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47359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40" w:lineRule="exact"/>
        <w:ind w:right="0"/>
        <w:jc w:val="left"/>
        <w:textAlignment w:val="auto"/>
        <w:rPr>
          <w:rFonts w:hint="eastAsia" w:ascii="黑体" w:hAnsi="黑体" w:eastAsia="黑体" w:cs="黑体"/>
          <w:i w:val="0"/>
          <w:iCs w:val="0"/>
          <w:caps w:val="0"/>
          <w:smallCaps w:val="0"/>
          <w:color w:val="000000"/>
          <w:spacing w:val="0"/>
          <w:sz w:val="32"/>
          <w:szCs w:val="32"/>
          <w:shd w:val="clear" w:color="auto" w:fill="FFFFFF"/>
          <w:lang w:val="en-US" w:eastAsia="zh-CN"/>
        </w:rPr>
      </w:pPr>
      <w:r>
        <w:rPr>
          <w:rFonts w:hint="eastAsia" w:ascii="黑体" w:hAnsi="黑体" w:eastAsia="黑体" w:cs="黑体"/>
          <w:i w:val="0"/>
          <w:iCs w:val="0"/>
          <w:caps w:val="0"/>
          <w:smallCaps w:val="0"/>
          <w:color w:val="000000"/>
          <w:spacing w:val="0"/>
          <w:sz w:val="32"/>
          <w:szCs w:val="32"/>
          <w:shd w:val="clear" w:color="auto" w:fill="FFFFFF"/>
          <w:lang w:val="en-US" w:eastAsia="zh-CN"/>
        </w:rPr>
        <w:t>附表1</w:t>
      </w:r>
    </w:p>
    <w:p w14:paraId="6A436E98">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40" w:lineRule="exact"/>
        <w:ind w:right="0"/>
        <w:jc w:val="left"/>
        <w:textAlignment w:val="auto"/>
        <w:rPr>
          <w:rFonts w:hint="default" w:ascii="黑体" w:hAnsi="黑体" w:eastAsia="黑体" w:cs="黑体"/>
          <w:i w:val="0"/>
          <w:iCs w:val="0"/>
          <w:caps w:val="0"/>
          <w:smallCaps w:val="0"/>
          <w:color w:val="000000"/>
          <w:spacing w:val="0"/>
          <w:sz w:val="32"/>
          <w:szCs w:val="32"/>
          <w:shd w:val="clear" w:color="auto" w:fill="FFFFFF"/>
          <w:lang w:val="en-US" w:eastAsia="zh-CN"/>
        </w:rPr>
      </w:pPr>
    </w:p>
    <w:p w14:paraId="5DE8ED4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40" w:lineRule="exact"/>
        <w:ind w:right="0"/>
        <w:jc w:val="center"/>
        <w:textAlignment w:val="auto"/>
        <w:rPr>
          <w:rFonts w:hint="eastAsia" w:ascii="方正小标宋_GBK" w:hAnsi="方正小标宋_GBK" w:eastAsia="方正小标宋_GBK" w:cs="方正小标宋_GBK"/>
          <w:b w:val="0"/>
          <w:bCs w:val="0"/>
          <w:i w:val="0"/>
          <w:iCs w:val="0"/>
          <w:color w:val="000000"/>
          <w:kern w:val="0"/>
          <w:sz w:val="44"/>
          <w:szCs w:val="44"/>
          <w:u w:val="none"/>
          <w:lang w:val="en-US" w:eastAsia="zh-CN" w:bidi="ar"/>
        </w:rPr>
      </w:pPr>
      <w:r>
        <w:rPr>
          <w:rFonts w:hint="eastAsia" w:ascii="方正小标宋_GBK" w:hAnsi="方正小标宋_GBK" w:eastAsia="方正小标宋_GBK" w:cs="方正小标宋_GBK"/>
          <w:b w:val="0"/>
          <w:bCs w:val="0"/>
          <w:i w:val="0"/>
          <w:iCs w:val="0"/>
          <w:color w:val="000000"/>
          <w:kern w:val="0"/>
          <w:sz w:val="44"/>
          <w:szCs w:val="44"/>
          <w:u w:val="none"/>
          <w:lang w:val="en-US" w:eastAsia="zh-CN" w:bidi="ar"/>
        </w:rPr>
        <w:t>温州科技职业学院（温州市农业科学研究院）</w:t>
      </w:r>
    </w:p>
    <w:p w14:paraId="26B3C237">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40" w:lineRule="exact"/>
        <w:ind w:right="0"/>
        <w:jc w:val="center"/>
        <w:textAlignment w:val="auto"/>
        <w:rPr>
          <w:rFonts w:hint="eastAsia" w:ascii="方正小标宋_GBK" w:hAnsi="方正小标宋_GBK" w:eastAsia="方正小标宋_GBK" w:cs="方正小标宋_GBK"/>
          <w:b w:val="0"/>
          <w:bCs w:val="0"/>
          <w:i w:val="0"/>
          <w:iCs w:val="0"/>
          <w:color w:val="000000"/>
          <w:kern w:val="0"/>
          <w:sz w:val="44"/>
          <w:szCs w:val="44"/>
          <w:highlight w:val="none"/>
          <w:u w:val="none"/>
          <w:lang w:val="en-US" w:eastAsia="zh-CN" w:bidi="ar"/>
        </w:rPr>
      </w:pPr>
      <w:r>
        <w:rPr>
          <w:rFonts w:hint="eastAsia" w:ascii="方正小标宋_GBK" w:hAnsi="方正小标宋_GBK" w:eastAsia="方正小标宋_GBK" w:cs="方正小标宋_GBK"/>
          <w:b w:val="0"/>
          <w:bCs w:val="0"/>
          <w:i w:val="0"/>
          <w:iCs w:val="0"/>
          <w:color w:val="000000"/>
          <w:kern w:val="0"/>
          <w:sz w:val="44"/>
          <w:szCs w:val="44"/>
          <w:u w:val="none"/>
          <w:lang w:val="en-US" w:eastAsia="zh-CN" w:bidi="ar"/>
        </w:rPr>
        <w:t>2026</w:t>
      </w:r>
      <w:r>
        <w:rPr>
          <w:rFonts w:hint="eastAsia" w:ascii="方正小标宋_GBK" w:hAnsi="方正小标宋_GBK" w:eastAsia="方正小标宋_GBK" w:cs="方正小标宋_GBK"/>
          <w:b w:val="0"/>
          <w:bCs w:val="0"/>
          <w:i w:val="0"/>
          <w:iCs w:val="0"/>
          <w:color w:val="000000"/>
          <w:kern w:val="0"/>
          <w:sz w:val="44"/>
          <w:szCs w:val="44"/>
          <w:highlight w:val="none"/>
          <w:u w:val="none"/>
          <w:lang w:val="en-US" w:eastAsia="zh-CN" w:bidi="ar"/>
        </w:rPr>
        <w:t>年引进紧缺高层次人才计划表</w:t>
      </w:r>
    </w:p>
    <w:tbl>
      <w:tblPr>
        <w:tblStyle w:val="8"/>
        <w:tblpPr w:leftFromText="180" w:rightFromText="180" w:vertAnchor="text" w:horzAnchor="page" w:tblpX="1420" w:tblpY="711"/>
        <w:tblOverlap w:val="never"/>
        <w:tblW w:w="141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1"/>
        <w:gridCol w:w="721"/>
        <w:gridCol w:w="1798"/>
        <w:gridCol w:w="3764"/>
        <w:gridCol w:w="1241"/>
        <w:gridCol w:w="1301"/>
        <w:gridCol w:w="1837"/>
        <w:gridCol w:w="2145"/>
        <w:gridCol w:w="836"/>
      </w:tblGrid>
      <w:tr w14:paraId="510EC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60" w:hRule="atLeast"/>
          <w:tblHeader/>
        </w:trPr>
        <w:tc>
          <w:tcPr>
            <w:tcW w:w="53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2D9B1A68">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b/>
                <w:bCs/>
                <w:i w:val="0"/>
                <w:iCs w:val="0"/>
                <w:color w:val="000000"/>
                <w:kern w:val="0"/>
                <w:sz w:val="22"/>
                <w:szCs w:val="22"/>
                <w:u w:val="none"/>
                <w:lang w:val="en-US" w:eastAsia="zh-CN" w:bidi="ar"/>
              </w:rPr>
              <w:t>序号</w:t>
            </w:r>
          </w:p>
        </w:tc>
        <w:tc>
          <w:tcPr>
            <w:tcW w:w="72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D601F78">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b/>
                <w:bCs/>
                <w:i w:val="0"/>
                <w:iCs w:val="0"/>
                <w:color w:val="000000"/>
                <w:kern w:val="0"/>
                <w:sz w:val="22"/>
                <w:szCs w:val="22"/>
                <w:u w:val="none"/>
                <w:lang w:val="en-US" w:eastAsia="zh-CN" w:bidi="ar"/>
              </w:rPr>
              <w:t>岗位代码</w:t>
            </w:r>
          </w:p>
        </w:tc>
        <w:tc>
          <w:tcPr>
            <w:tcW w:w="1798"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2698F49">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b/>
                <w:bCs/>
                <w:i w:val="0"/>
                <w:iCs w:val="0"/>
                <w:color w:val="000000"/>
                <w:kern w:val="0"/>
                <w:sz w:val="22"/>
                <w:szCs w:val="22"/>
                <w:u w:val="none"/>
                <w:lang w:val="en-US" w:eastAsia="zh-CN" w:bidi="ar"/>
              </w:rPr>
              <w:t>岗位名称</w:t>
            </w:r>
          </w:p>
        </w:tc>
        <w:tc>
          <w:tcPr>
            <w:tcW w:w="3764"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DA5E657">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b/>
                <w:bCs/>
                <w:i w:val="0"/>
                <w:iCs w:val="0"/>
                <w:color w:val="000000"/>
                <w:kern w:val="0"/>
                <w:sz w:val="22"/>
                <w:szCs w:val="22"/>
                <w:u w:val="none"/>
                <w:lang w:val="en-US" w:eastAsia="zh-CN" w:bidi="ar"/>
              </w:rPr>
              <w:t>需求专业</w:t>
            </w:r>
          </w:p>
        </w:tc>
        <w:tc>
          <w:tcPr>
            <w:tcW w:w="124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21F43E35">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b/>
                <w:bCs/>
                <w:i w:val="0"/>
                <w:iCs w:val="0"/>
                <w:color w:val="000000"/>
                <w:kern w:val="0"/>
                <w:sz w:val="22"/>
                <w:szCs w:val="22"/>
                <w:u w:val="none"/>
                <w:lang w:val="en-US" w:eastAsia="zh-CN" w:bidi="ar"/>
              </w:rPr>
              <w:t>学历学位</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FA3E658">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b/>
                <w:bCs/>
                <w:i w:val="0"/>
                <w:iCs w:val="0"/>
                <w:color w:val="000000"/>
                <w:kern w:val="0"/>
                <w:sz w:val="22"/>
                <w:szCs w:val="22"/>
                <w:u w:val="none"/>
                <w:lang w:val="en-US" w:eastAsia="zh-CN" w:bidi="ar"/>
              </w:rPr>
              <w:t>职称</w:t>
            </w:r>
          </w:p>
        </w:tc>
        <w:tc>
          <w:tcPr>
            <w:tcW w:w="1837"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A19E4A9">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b/>
                <w:bCs/>
                <w:i w:val="0"/>
                <w:iCs w:val="0"/>
                <w:color w:val="000000"/>
                <w:kern w:val="0"/>
                <w:sz w:val="22"/>
                <w:szCs w:val="22"/>
                <w:u w:val="none"/>
                <w:lang w:val="en-US" w:eastAsia="zh-CN" w:bidi="ar"/>
              </w:rPr>
              <w:t>其他要求</w:t>
            </w:r>
          </w:p>
        </w:tc>
        <w:tc>
          <w:tcPr>
            <w:tcW w:w="2145"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8B2980E">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b/>
                <w:bCs/>
                <w:i w:val="0"/>
                <w:iCs w:val="0"/>
                <w:color w:val="000000"/>
                <w:kern w:val="0"/>
                <w:sz w:val="22"/>
                <w:szCs w:val="22"/>
                <w:u w:val="none"/>
                <w:lang w:val="en-US" w:eastAsia="zh-CN" w:bidi="ar"/>
              </w:rPr>
              <w:t>联系人及联系方式</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FA66EE5">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b/>
                <w:bCs/>
                <w:i w:val="0"/>
                <w:iCs w:val="0"/>
                <w:color w:val="000000"/>
                <w:kern w:val="0"/>
                <w:sz w:val="22"/>
                <w:szCs w:val="22"/>
                <w:u w:val="none"/>
                <w:lang w:val="en-US" w:eastAsia="zh-CN" w:bidi="ar"/>
              </w:rPr>
              <w:t>需求人数</w:t>
            </w:r>
          </w:p>
        </w:tc>
      </w:tr>
      <w:tr w14:paraId="26929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98" w:hRule="atLeast"/>
        </w:trPr>
        <w:tc>
          <w:tcPr>
            <w:tcW w:w="53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25C8FCF8">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1</w:t>
            </w:r>
          </w:p>
        </w:tc>
        <w:tc>
          <w:tcPr>
            <w:tcW w:w="72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297A39B8">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C1</w:t>
            </w:r>
          </w:p>
        </w:tc>
        <w:tc>
          <w:tcPr>
            <w:tcW w:w="1798"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B1FC75C">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农业与生物技术学院教学科研岗</w:t>
            </w:r>
          </w:p>
        </w:tc>
        <w:tc>
          <w:tcPr>
            <w:tcW w:w="3764"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1EEC7D8">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一级学科：生物工程类、生物学类、食品科学与工程类</w:t>
            </w:r>
          </w:p>
        </w:tc>
        <w:tc>
          <w:tcPr>
            <w:tcW w:w="124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2E04650">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博士研究生</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3218684">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b/>
                <w:bCs/>
                <w:i w:val="0"/>
                <w:iCs w:val="0"/>
                <w:color w:val="000000"/>
                <w:kern w:val="2"/>
                <w:sz w:val="22"/>
                <w:szCs w:val="22"/>
                <w:u w:val="none"/>
                <w:lang w:val="en-US" w:eastAsia="zh-CN" w:bidi="ar-SA"/>
              </w:rPr>
            </w:pPr>
          </w:p>
        </w:tc>
        <w:tc>
          <w:tcPr>
            <w:tcW w:w="1837"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2CBC31E">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如符合温州市C类及以上人才认定条件的学历可适当放宽</w:t>
            </w:r>
          </w:p>
        </w:tc>
        <w:tc>
          <w:tcPr>
            <w:tcW w:w="2145"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CFBE9A3">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潘老师</w:t>
            </w:r>
            <w:r>
              <w:rPr>
                <w:rFonts w:hint="eastAsia" w:ascii="仿宋_GB2312" w:hAnsi="仿宋_GB2312" w:eastAsia="仿宋_GB2312" w:cs="仿宋_GB2312"/>
                <w:i w:val="0"/>
                <w:iCs w:val="0"/>
                <w:color w:val="000000"/>
                <w:kern w:val="0"/>
                <w:sz w:val="20"/>
                <w:szCs w:val="20"/>
                <w:u w:val="none"/>
                <w:lang w:val="en-US" w:eastAsia="zh-CN" w:bidi="ar"/>
              </w:rPr>
              <w:br w:type="textWrapping"/>
            </w:r>
            <w:r>
              <w:rPr>
                <w:rFonts w:hint="eastAsia" w:ascii="仿宋_GB2312" w:hAnsi="仿宋_GB2312" w:eastAsia="仿宋_GB2312" w:cs="仿宋_GB2312"/>
                <w:i w:val="0"/>
                <w:iCs w:val="0"/>
                <w:color w:val="000000"/>
                <w:kern w:val="0"/>
                <w:sz w:val="20"/>
                <w:szCs w:val="20"/>
                <w:u w:val="none"/>
                <w:lang w:val="en-US" w:eastAsia="zh-CN" w:bidi="ar"/>
              </w:rPr>
              <w:t>0577-88428823</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2706FE1">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1</w:t>
            </w:r>
          </w:p>
        </w:tc>
      </w:tr>
      <w:tr w14:paraId="27A36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412" w:hRule="atLeast"/>
        </w:trPr>
        <w:tc>
          <w:tcPr>
            <w:tcW w:w="53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3A547D26">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2</w:t>
            </w:r>
          </w:p>
        </w:tc>
        <w:tc>
          <w:tcPr>
            <w:tcW w:w="72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7C814C89">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D1</w:t>
            </w:r>
          </w:p>
        </w:tc>
        <w:tc>
          <w:tcPr>
            <w:tcW w:w="1798"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367C4FA6">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全省浙南作物育种重点实验室教学科研岗</w:t>
            </w:r>
          </w:p>
        </w:tc>
        <w:tc>
          <w:tcPr>
            <w:tcW w:w="3764"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78D8DC2F">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一级学科：数学类（人工智能、数据科学、数据智能分析与应用），生物学类（计算生物学、计算生物学与生物信息学），计算机科学与技术类（计算科学、人工智能、数据科学）</w:t>
            </w:r>
          </w:p>
        </w:tc>
        <w:tc>
          <w:tcPr>
            <w:tcW w:w="124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7828BD92">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博士研究生</w:t>
            </w:r>
          </w:p>
        </w:tc>
        <w:tc>
          <w:tcPr>
            <w:tcW w:w="130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2227D024">
            <w:pPr>
              <w:keepNext w:val="0"/>
              <w:keepLines w:val="0"/>
              <w:pageBreakBefore w:val="0"/>
              <w:widowControl w:val="0"/>
              <w:kinsoku/>
              <w:overflowPunct/>
              <w:topLinePunct w:val="0"/>
              <w:autoSpaceDE/>
              <w:autoSpaceDN/>
              <w:bidi w:val="0"/>
              <w:snapToGrid w:val="0"/>
              <w:ind w:left="0" w:leftChars="0" w:right="0" w:rightChars="0" w:firstLine="0" w:firstLineChars="0"/>
              <w:jc w:val="left"/>
              <w:rPr>
                <w:rFonts w:hint="eastAsia" w:ascii="仿宋_GB2312" w:hAnsi="仿宋_GB2312" w:eastAsia="仿宋_GB2312" w:cs="仿宋_GB2312"/>
                <w:i w:val="0"/>
                <w:iCs w:val="0"/>
                <w:color w:val="000000"/>
                <w:kern w:val="2"/>
                <w:sz w:val="20"/>
                <w:szCs w:val="20"/>
                <w:u w:val="none"/>
                <w:lang w:val="en-US" w:eastAsia="zh-CN" w:bidi="ar-SA"/>
              </w:rPr>
            </w:pPr>
          </w:p>
        </w:tc>
        <w:tc>
          <w:tcPr>
            <w:tcW w:w="1837"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59604C21">
            <w:pPr>
              <w:keepNext w:val="0"/>
              <w:keepLines w:val="0"/>
              <w:pageBreakBefore w:val="0"/>
              <w:widowControl w:val="0"/>
              <w:kinsoku/>
              <w:overflowPunct/>
              <w:topLinePunct w:val="0"/>
              <w:autoSpaceDE/>
              <w:autoSpaceDN/>
              <w:bidi w:val="0"/>
              <w:snapToGrid w:val="0"/>
              <w:ind w:left="0" w:leftChars="0" w:right="0" w:rightChars="0" w:firstLine="0" w:firstLineChars="0"/>
              <w:jc w:val="left"/>
              <w:rPr>
                <w:rFonts w:hint="eastAsia" w:ascii="仿宋_GB2312" w:hAnsi="仿宋_GB2312" w:eastAsia="仿宋_GB2312" w:cs="仿宋_GB2312"/>
                <w:i w:val="0"/>
                <w:iCs w:val="0"/>
                <w:color w:val="000000"/>
                <w:kern w:val="2"/>
                <w:sz w:val="20"/>
                <w:szCs w:val="20"/>
                <w:u w:val="none"/>
                <w:lang w:val="en-US" w:eastAsia="zh-CN" w:bidi="ar-SA"/>
              </w:rPr>
            </w:pPr>
          </w:p>
        </w:tc>
        <w:tc>
          <w:tcPr>
            <w:tcW w:w="214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21EBF1E4">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徐老师</w:t>
            </w:r>
            <w:r>
              <w:rPr>
                <w:rFonts w:hint="eastAsia" w:ascii="仿宋_GB2312" w:hAnsi="仿宋_GB2312" w:eastAsia="仿宋_GB2312" w:cs="仿宋_GB2312"/>
                <w:i w:val="0"/>
                <w:iCs w:val="0"/>
                <w:color w:val="000000"/>
                <w:kern w:val="0"/>
                <w:sz w:val="20"/>
                <w:szCs w:val="20"/>
                <w:u w:val="none"/>
                <w:lang w:val="en-US" w:eastAsia="zh-CN" w:bidi="ar"/>
              </w:rPr>
              <w:br w:type="textWrapping"/>
            </w:r>
            <w:r>
              <w:rPr>
                <w:rFonts w:hint="eastAsia" w:ascii="仿宋_GB2312" w:hAnsi="仿宋_GB2312" w:eastAsia="仿宋_GB2312" w:cs="仿宋_GB2312"/>
                <w:i w:val="0"/>
                <w:iCs w:val="0"/>
                <w:color w:val="000000"/>
                <w:kern w:val="0"/>
                <w:sz w:val="20"/>
                <w:szCs w:val="20"/>
                <w:u w:val="none"/>
                <w:lang w:val="en-US" w:eastAsia="zh-CN" w:bidi="ar"/>
              </w:rPr>
              <w:t>0577-86166950</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14A3796">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1</w:t>
            </w:r>
          </w:p>
        </w:tc>
      </w:tr>
      <w:tr w14:paraId="4B024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086" w:hRule="atLeast"/>
        </w:trPr>
        <w:tc>
          <w:tcPr>
            <w:tcW w:w="53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0A7078EE">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3</w:t>
            </w:r>
          </w:p>
        </w:tc>
        <w:tc>
          <w:tcPr>
            <w:tcW w:w="72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22FDA99B">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D2</w:t>
            </w:r>
          </w:p>
        </w:tc>
        <w:tc>
          <w:tcPr>
            <w:tcW w:w="1798"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5F726D48">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园林</w:t>
            </w:r>
            <w:r>
              <w:rPr>
                <w:rFonts w:hint="eastAsia" w:ascii="仿宋_GB2312" w:hAnsi="仿宋_GB2312" w:eastAsia="仿宋_GB2312" w:cs="仿宋_GB2312"/>
                <w:i w:val="0"/>
                <w:iCs w:val="0"/>
                <w:color w:val="000000"/>
                <w:kern w:val="0"/>
                <w:sz w:val="20"/>
                <w:szCs w:val="20"/>
                <w:highlight w:val="none"/>
                <w:u w:val="none"/>
                <w:lang w:val="en-US" w:eastAsia="zh-CN" w:bidi="ar"/>
              </w:rPr>
              <w:t>与水利工程学院教学科</w:t>
            </w:r>
            <w:r>
              <w:rPr>
                <w:rFonts w:hint="eastAsia" w:ascii="仿宋_GB2312" w:hAnsi="仿宋_GB2312" w:eastAsia="仿宋_GB2312" w:cs="仿宋_GB2312"/>
                <w:i w:val="0"/>
                <w:iCs w:val="0"/>
                <w:color w:val="000000"/>
                <w:kern w:val="0"/>
                <w:sz w:val="20"/>
                <w:szCs w:val="20"/>
                <w:u w:val="none"/>
                <w:lang w:val="en-US" w:eastAsia="zh-CN" w:bidi="ar"/>
              </w:rPr>
              <w:t>研岗</w:t>
            </w:r>
          </w:p>
        </w:tc>
        <w:tc>
          <w:tcPr>
            <w:tcW w:w="3764"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51353AE">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二级学科：茶学、观赏园艺学、园林植物与观赏园艺</w:t>
            </w:r>
          </w:p>
        </w:tc>
        <w:tc>
          <w:tcPr>
            <w:tcW w:w="124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CFC0EFF">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博士研究生</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425D29E6">
            <w:pPr>
              <w:keepNext w:val="0"/>
              <w:keepLines w:val="0"/>
              <w:pageBreakBefore w:val="0"/>
              <w:widowControl w:val="0"/>
              <w:kinsoku/>
              <w:overflowPunct/>
              <w:topLinePunct w:val="0"/>
              <w:autoSpaceDE/>
              <w:autoSpaceDN/>
              <w:bidi w:val="0"/>
              <w:snapToGrid w:val="0"/>
              <w:ind w:left="0" w:leftChars="0" w:right="0" w:rightChars="0" w:firstLine="0" w:firstLineChars="0"/>
              <w:jc w:val="center"/>
              <w:rPr>
                <w:rFonts w:hint="eastAsia" w:ascii="仿宋_GB2312" w:hAnsi="仿宋_GB2312" w:eastAsia="仿宋_GB2312" w:cs="仿宋_GB2312"/>
                <w:i w:val="0"/>
                <w:iCs w:val="0"/>
                <w:color w:val="000000"/>
                <w:kern w:val="2"/>
                <w:sz w:val="20"/>
                <w:szCs w:val="20"/>
                <w:u w:val="none"/>
                <w:lang w:val="en-US" w:eastAsia="zh-CN" w:bidi="ar-SA"/>
              </w:rPr>
            </w:pPr>
          </w:p>
        </w:tc>
        <w:tc>
          <w:tcPr>
            <w:tcW w:w="1837"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19B0559">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p>
        </w:tc>
        <w:tc>
          <w:tcPr>
            <w:tcW w:w="2145"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F2D2823">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李老师</w:t>
            </w:r>
            <w:r>
              <w:rPr>
                <w:rFonts w:hint="eastAsia" w:ascii="仿宋_GB2312" w:hAnsi="仿宋_GB2312" w:eastAsia="仿宋_GB2312" w:cs="仿宋_GB2312"/>
                <w:i w:val="0"/>
                <w:iCs w:val="0"/>
                <w:color w:val="000000"/>
                <w:kern w:val="0"/>
                <w:sz w:val="20"/>
                <w:szCs w:val="20"/>
                <w:u w:val="none"/>
                <w:lang w:val="en-US" w:eastAsia="zh-CN" w:bidi="ar"/>
              </w:rPr>
              <w:br w:type="textWrapping"/>
            </w:r>
            <w:r>
              <w:rPr>
                <w:rFonts w:hint="eastAsia" w:ascii="仿宋_GB2312" w:hAnsi="仿宋_GB2312" w:eastAsia="仿宋_GB2312" w:cs="仿宋_GB2312"/>
                <w:i w:val="0"/>
                <w:iCs w:val="0"/>
                <w:color w:val="000000"/>
                <w:kern w:val="0"/>
                <w:sz w:val="20"/>
                <w:szCs w:val="20"/>
                <w:u w:val="none"/>
                <w:lang w:val="en-US" w:eastAsia="zh-CN" w:bidi="ar"/>
              </w:rPr>
              <w:t>0577-88422667</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C147E42">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1</w:t>
            </w:r>
          </w:p>
        </w:tc>
      </w:tr>
      <w:tr w14:paraId="6A99A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256" w:hRule="atLeast"/>
        </w:trPr>
        <w:tc>
          <w:tcPr>
            <w:tcW w:w="53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2461B525">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4</w:t>
            </w:r>
          </w:p>
        </w:tc>
        <w:tc>
          <w:tcPr>
            <w:tcW w:w="72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6D165CFC">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D3</w:t>
            </w:r>
          </w:p>
        </w:tc>
        <w:tc>
          <w:tcPr>
            <w:tcW w:w="1798"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44BE0AE4">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智慧农业工程学院教学科研岗</w:t>
            </w:r>
          </w:p>
        </w:tc>
        <w:tc>
          <w:tcPr>
            <w:tcW w:w="3764"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6BFE7468">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一级学科：农业工程、机械工程、电子科学与技术、控制科学与工程、信息与通信工程、计算机科学与技术、电气工程</w:t>
            </w:r>
            <w:r>
              <w:rPr>
                <w:rFonts w:hint="eastAsia" w:ascii="仿宋_GB2312" w:hAnsi="仿宋_GB2312" w:eastAsia="仿宋_GB2312" w:cs="仿宋_GB2312"/>
                <w:i w:val="0"/>
                <w:iCs w:val="0"/>
                <w:color w:val="000000"/>
                <w:kern w:val="0"/>
                <w:sz w:val="20"/>
                <w:szCs w:val="20"/>
                <w:u w:val="none"/>
                <w:lang w:val="en-US" w:eastAsia="zh-CN" w:bidi="ar"/>
              </w:rPr>
              <w:br w:type="textWrapping"/>
            </w:r>
            <w:r>
              <w:rPr>
                <w:rFonts w:hint="eastAsia" w:ascii="仿宋_GB2312" w:hAnsi="仿宋_GB2312" w:eastAsia="仿宋_GB2312" w:cs="仿宋_GB2312"/>
                <w:i w:val="0"/>
                <w:iCs w:val="0"/>
                <w:color w:val="000000"/>
                <w:kern w:val="0"/>
                <w:sz w:val="20"/>
                <w:szCs w:val="20"/>
                <w:u w:val="none"/>
                <w:lang w:val="en-US" w:eastAsia="zh-CN" w:bidi="ar"/>
              </w:rPr>
              <w:t>二级学科：设施农业科学与工程、农业工程与信息技术、人工智能</w:t>
            </w:r>
          </w:p>
        </w:tc>
        <w:tc>
          <w:tcPr>
            <w:tcW w:w="124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7B5DA2D2">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博士研究生</w:t>
            </w:r>
          </w:p>
        </w:tc>
        <w:tc>
          <w:tcPr>
            <w:tcW w:w="130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297B7D80">
            <w:pPr>
              <w:keepNext w:val="0"/>
              <w:keepLines w:val="0"/>
              <w:pageBreakBefore w:val="0"/>
              <w:widowControl w:val="0"/>
              <w:kinsoku/>
              <w:overflowPunct/>
              <w:topLinePunct w:val="0"/>
              <w:autoSpaceDE/>
              <w:autoSpaceDN/>
              <w:bidi w:val="0"/>
              <w:snapToGrid w:val="0"/>
              <w:ind w:left="0" w:leftChars="0" w:right="0" w:rightChars="0" w:firstLine="0" w:firstLineChars="0"/>
              <w:jc w:val="center"/>
              <w:rPr>
                <w:rFonts w:hint="eastAsia" w:ascii="仿宋_GB2312" w:hAnsi="仿宋_GB2312" w:eastAsia="仿宋_GB2312" w:cs="仿宋_GB2312"/>
                <w:i w:val="0"/>
                <w:iCs w:val="0"/>
                <w:color w:val="000000"/>
                <w:kern w:val="2"/>
                <w:sz w:val="20"/>
                <w:szCs w:val="20"/>
                <w:u w:val="none"/>
                <w:lang w:val="en-US" w:eastAsia="zh-CN" w:bidi="ar-SA"/>
              </w:rPr>
            </w:pPr>
          </w:p>
        </w:tc>
        <w:tc>
          <w:tcPr>
            <w:tcW w:w="1837"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679946EC">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如取得高级职称的，学历可适当放宽</w:t>
            </w:r>
          </w:p>
        </w:tc>
        <w:tc>
          <w:tcPr>
            <w:tcW w:w="214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17876EE7">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戴老师</w:t>
            </w:r>
            <w:r>
              <w:rPr>
                <w:rFonts w:hint="eastAsia" w:ascii="仿宋_GB2312" w:hAnsi="仿宋_GB2312" w:eastAsia="仿宋_GB2312" w:cs="仿宋_GB2312"/>
                <w:i w:val="0"/>
                <w:iCs w:val="0"/>
                <w:color w:val="000000"/>
                <w:kern w:val="0"/>
                <w:sz w:val="20"/>
                <w:szCs w:val="20"/>
                <w:u w:val="none"/>
                <w:lang w:val="en-US" w:eastAsia="zh-CN" w:bidi="ar"/>
              </w:rPr>
              <w:br w:type="textWrapping"/>
            </w:r>
            <w:r>
              <w:rPr>
                <w:rFonts w:hint="eastAsia" w:ascii="仿宋_GB2312" w:hAnsi="仿宋_GB2312" w:eastAsia="仿宋_GB2312" w:cs="仿宋_GB2312"/>
                <w:i w:val="0"/>
                <w:iCs w:val="0"/>
                <w:color w:val="000000"/>
                <w:kern w:val="0"/>
                <w:sz w:val="20"/>
                <w:szCs w:val="20"/>
                <w:u w:val="none"/>
                <w:lang w:val="en-US" w:eastAsia="zh-CN" w:bidi="ar"/>
              </w:rPr>
              <w:t>0577-86299108</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40A7E600">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1</w:t>
            </w:r>
          </w:p>
        </w:tc>
      </w:tr>
      <w:tr w14:paraId="09019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023" w:hRule="atLeast"/>
        </w:trPr>
        <w:tc>
          <w:tcPr>
            <w:tcW w:w="53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4855826F">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5</w:t>
            </w:r>
          </w:p>
        </w:tc>
        <w:tc>
          <w:tcPr>
            <w:tcW w:w="72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5C643ACB">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D4</w:t>
            </w:r>
          </w:p>
        </w:tc>
        <w:tc>
          <w:tcPr>
            <w:tcW w:w="1798"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654B885C">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数智技术学院教学科研岗</w:t>
            </w:r>
          </w:p>
        </w:tc>
        <w:tc>
          <w:tcPr>
            <w:tcW w:w="3764"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39D789BD">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一级学科：电子科学与技术、信息与通信工程、控制科学与工程、计算机科学与技术、测绘科学与技术、软件工程、网络空间安全、电子信息、遥感科学与技术、智能科学与技术、城乡规划学、农业工程</w:t>
            </w:r>
            <w:r>
              <w:rPr>
                <w:rFonts w:hint="eastAsia" w:ascii="仿宋_GB2312" w:hAnsi="仿宋_GB2312" w:eastAsia="仿宋_GB2312" w:cs="仿宋_GB2312"/>
                <w:i w:val="0"/>
                <w:iCs w:val="0"/>
                <w:color w:val="000000"/>
                <w:kern w:val="0"/>
                <w:sz w:val="20"/>
                <w:szCs w:val="20"/>
                <w:u w:val="none"/>
                <w:lang w:val="en-US" w:eastAsia="zh-CN" w:bidi="ar"/>
              </w:rPr>
              <w:br w:type="textWrapping"/>
            </w:r>
            <w:r>
              <w:rPr>
                <w:rFonts w:hint="eastAsia" w:ascii="仿宋_GB2312" w:hAnsi="仿宋_GB2312" w:eastAsia="仿宋_GB2312" w:cs="仿宋_GB2312"/>
                <w:i w:val="0"/>
                <w:iCs w:val="0"/>
                <w:color w:val="000000"/>
                <w:kern w:val="0"/>
                <w:sz w:val="20"/>
                <w:szCs w:val="20"/>
                <w:u w:val="none"/>
                <w:lang w:val="en-US" w:eastAsia="zh-CN" w:bidi="ar"/>
              </w:rPr>
              <w:t>二级学科：人工智能、数据科学、大数据科学与工程、农业信息化、计算机软件与理论、计算机应用技术</w:t>
            </w:r>
          </w:p>
        </w:tc>
        <w:tc>
          <w:tcPr>
            <w:tcW w:w="124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06059FAB">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博士研究生</w:t>
            </w:r>
          </w:p>
        </w:tc>
        <w:tc>
          <w:tcPr>
            <w:tcW w:w="130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5D63962A">
            <w:pPr>
              <w:keepNext w:val="0"/>
              <w:keepLines w:val="0"/>
              <w:pageBreakBefore w:val="0"/>
              <w:widowControl w:val="0"/>
              <w:kinsoku/>
              <w:overflowPunct/>
              <w:topLinePunct w:val="0"/>
              <w:autoSpaceDE/>
              <w:autoSpaceDN/>
              <w:bidi w:val="0"/>
              <w:snapToGrid w:val="0"/>
              <w:ind w:left="0" w:leftChars="0" w:right="0" w:rightChars="0" w:firstLine="0" w:firstLineChars="0"/>
              <w:jc w:val="center"/>
              <w:rPr>
                <w:rFonts w:hint="eastAsia" w:ascii="仿宋_GB2312" w:hAnsi="仿宋_GB2312" w:eastAsia="仿宋_GB2312" w:cs="仿宋_GB2312"/>
                <w:i w:val="0"/>
                <w:iCs w:val="0"/>
                <w:color w:val="000000"/>
                <w:kern w:val="2"/>
                <w:sz w:val="20"/>
                <w:szCs w:val="20"/>
                <w:u w:val="none"/>
                <w:lang w:val="en-US" w:eastAsia="zh-CN" w:bidi="ar-SA"/>
              </w:rPr>
            </w:pPr>
          </w:p>
        </w:tc>
        <w:tc>
          <w:tcPr>
            <w:tcW w:w="1837"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139FDD8E">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如取得高级职称的，学历可适当放宽</w:t>
            </w:r>
          </w:p>
        </w:tc>
        <w:tc>
          <w:tcPr>
            <w:tcW w:w="214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1D1A8783">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李老师</w:t>
            </w:r>
            <w:r>
              <w:rPr>
                <w:rFonts w:hint="eastAsia" w:ascii="仿宋_GB2312" w:hAnsi="仿宋_GB2312" w:eastAsia="仿宋_GB2312" w:cs="仿宋_GB2312"/>
                <w:i w:val="0"/>
                <w:iCs w:val="0"/>
                <w:color w:val="000000"/>
                <w:kern w:val="0"/>
                <w:sz w:val="20"/>
                <w:szCs w:val="20"/>
                <w:u w:val="none"/>
                <w:lang w:val="en-US" w:eastAsia="zh-CN" w:bidi="ar"/>
              </w:rPr>
              <w:br w:type="textWrapping"/>
            </w:r>
            <w:r>
              <w:rPr>
                <w:rFonts w:hint="eastAsia" w:ascii="仿宋_GB2312" w:hAnsi="仿宋_GB2312" w:eastAsia="仿宋_GB2312" w:cs="仿宋_GB2312"/>
                <w:i w:val="0"/>
                <w:iCs w:val="0"/>
                <w:color w:val="000000"/>
                <w:kern w:val="0"/>
                <w:sz w:val="20"/>
                <w:szCs w:val="20"/>
                <w:u w:val="none"/>
                <w:lang w:val="en-US" w:eastAsia="zh-CN" w:bidi="ar"/>
              </w:rPr>
              <w:t>0577-88413867</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12C4C13">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1</w:t>
            </w:r>
          </w:p>
        </w:tc>
      </w:tr>
      <w:tr w14:paraId="22B5F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653" w:hRule="atLeast"/>
        </w:trPr>
        <w:tc>
          <w:tcPr>
            <w:tcW w:w="53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09BA9F2E">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6</w:t>
            </w:r>
          </w:p>
        </w:tc>
        <w:tc>
          <w:tcPr>
            <w:tcW w:w="72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69EBAC15">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D5</w:t>
            </w:r>
          </w:p>
        </w:tc>
        <w:tc>
          <w:tcPr>
            <w:tcW w:w="1798"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82FC723">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马克思主</w:t>
            </w:r>
            <w:r>
              <w:rPr>
                <w:rFonts w:hint="eastAsia" w:ascii="仿宋_GB2312" w:hAnsi="仿宋_GB2312" w:eastAsia="仿宋_GB2312" w:cs="仿宋_GB2312"/>
                <w:i w:val="0"/>
                <w:iCs w:val="0"/>
                <w:color w:val="000000"/>
                <w:kern w:val="0"/>
                <w:sz w:val="20"/>
                <w:szCs w:val="20"/>
                <w:highlight w:val="none"/>
                <w:u w:val="none"/>
                <w:lang w:val="en-US" w:eastAsia="zh-CN" w:bidi="ar"/>
              </w:rPr>
              <w:t>义学院（公共基础学院）教学科</w:t>
            </w:r>
            <w:r>
              <w:rPr>
                <w:rFonts w:hint="eastAsia" w:ascii="仿宋_GB2312" w:hAnsi="仿宋_GB2312" w:eastAsia="仿宋_GB2312" w:cs="仿宋_GB2312"/>
                <w:i w:val="0"/>
                <w:iCs w:val="0"/>
                <w:color w:val="000000"/>
                <w:kern w:val="0"/>
                <w:sz w:val="20"/>
                <w:szCs w:val="20"/>
                <w:u w:val="none"/>
                <w:lang w:val="en-US" w:eastAsia="zh-CN" w:bidi="ar"/>
              </w:rPr>
              <w:t>研岗</w:t>
            </w:r>
          </w:p>
        </w:tc>
        <w:tc>
          <w:tcPr>
            <w:tcW w:w="3764"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1F02ED9A">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二级学科：马克思主义哲学、马克思主义基本原理、马克思主义中国化研究、思想政治教育、中国近现代史基本问题研究、政治学理论、科学社会主义与国际共产主义运动、中共党史、社会学、中国哲学、政治经济学</w:t>
            </w:r>
          </w:p>
        </w:tc>
        <w:tc>
          <w:tcPr>
            <w:tcW w:w="124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4E1F8505">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博士研究生</w:t>
            </w:r>
          </w:p>
        </w:tc>
        <w:tc>
          <w:tcPr>
            <w:tcW w:w="130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0876E8BD">
            <w:pPr>
              <w:keepNext w:val="0"/>
              <w:keepLines w:val="0"/>
              <w:pageBreakBefore w:val="0"/>
              <w:widowControl w:val="0"/>
              <w:kinsoku/>
              <w:overflowPunct/>
              <w:topLinePunct w:val="0"/>
              <w:autoSpaceDE/>
              <w:autoSpaceDN/>
              <w:bidi w:val="0"/>
              <w:snapToGrid w:val="0"/>
              <w:ind w:left="0" w:leftChars="0" w:right="0" w:rightChars="0" w:firstLine="0" w:firstLineChars="0"/>
              <w:jc w:val="left"/>
              <w:rPr>
                <w:rFonts w:hint="eastAsia" w:ascii="仿宋_GB2312" w:hAnsi="仿宋_GB2312" w:eastAsia="仿宋_GB2312" w:cs="仿宋_GB2312"/>
                <w:i w:val="0"/>
                <w:iCs w:val="0"/>
                <w:color w:val="000000"/>
                <w:kern w:val="2"/>
                <w:sz w:val="20"/>
                <w:szCs w:val="20"/>
                <w:u w:val="none"/>
                <w:lang w:val="en-US" w:eastAsia="zh-CN" w:bidi="ar-SA"/>
              </w:rPr>
            </w:pPr>
          </w:p>
        </w:tc>
        <w:tc>
          <w:tcPr>
            <w:tcW w:w="1837"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0ADF7BAF">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中共党员（含中共预备党员）</w:t>
            </w:r>
          </w:p>
        </w:tc>
        <w:tc>
          <w:tcPr>
            <w:tcW w:w="214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2D8F5FBC">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谈老师</w:t>
            </w:r>
            <w:r>
              <w:rPr>
                <w:rFonts w:hint="eastAsia" w:ascii="仿宋_GB2312" w:hAnsi="仿宋_GB2312" w:eastAsia="仿宋_GB2312" w:cs="仿宋_GB2312"/>
                <w:i w:val="0"/>
                <w:iCs w:val="0"/>
                <w:color w:val="000000"/>
                <w:kern w:val="0"/>
                <w:sz w:val="20"/>
                <w:szCs w:val="20"/>
                <w:u w:val="none"/>
                <w:lang w:val="en-US" w:eastAsia="zh-CN" w:bidi="ar"/>
              </w:rPr>
              <w:br w:type="textWrapping"/>
            </w:r>
            <w:r>
              <w:rPr>
                <w:rFonts w:hint="eastAsia" w:ascii="仿宋_GB2312" w:hAnsi="仿宋_GB2312" w:eastAsia="仿宋_GB2312" w:cs="仿宋_GB2312"/>
                <w:i w:val="0"/>
                <w:iCs w:val="0"/>
                <w:color w:val="000000"/>
                <w:kern w:val="0"/>
                <w:sz w:val="20"/>
                <w:szCs w:val="20"/>
                <w:u w:val="none"/>
                <w:lang w:val="en-US" w:eastAsia="zh-CN" w:bidi="ar"/>
              </w:rPr>
              <w:t>0577-86799328</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4306010">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1</w:t>
            </w:r>
          </w:p>
        </w:tc>
      </w:tr>
      <w:tr w14:paraId="6ED27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35" w:hRule="atLeast"/>
        </w:trPr>
        <w:tc>
          <w:tcPr>
            <w:tcW w:w="53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5C065BFC">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7</w:t>
            </w:r>
          </w:p>
        </w:tc>
        <w:tc>
          <w:tcPr>
            <w:tcW w:w="72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14905715">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D6</w:t>
            </w:r>
          </w:p>
        </w:tc>
        <w:tc>
          <w:tcPr>
            <w:tcW w:w="1798"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27AFFA5">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创新创业学院教学科研岗</w:t>
            </w:r>
          </w:p>
        </w:tc>
        <w:tc>
          <w:tcPr>
            <w:tcW w:w="3764"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1D105856">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学科门类：管理学</w:t>
            </w:r>
            <w:r>
              <w:rPr>
                <w:rFonts w:hint="eastAsia" w:ascii="仿宋_GB2312" w:hAnsi="仿宋_GB2312" w:eastAsia="仿宋_GB2312" w:cs="仿宋_GB2312"/>
                <w:i w:val="0"/>
                <w:iCs w:val="0"/>
                <w:color w:val="000000"/>
                <w:kern w:val="0"/>
                <w:sz w:val="20"/>
                <w:szCs w:val="20"/>
                <w:u w:val="none"/>
                <w:lang w:val="en-US" w:eastAsia="zh-CN" w:bidi="ar"/>
              </w:rPr>
              <w:br w:type="textWrapping"/>
            </w:r>
            <w:r>
              <w:rPr>
                <w:rFonts w:hint="eastAsia" w:ascii="仿宋_GB2312" w:hAnsi="仿宋_GB2312" w:eastAsia="仿宋_GB2312" w:cs="仿宋_GB2312"/>
                <w:i w:val="0"/>
                <w:iCs w:val="0"/>
                <w:color w:val="000000"/>
                <w:kern w:val="0"/>
                <w:sz w:val="20"/>
                <w:szCs w:val="20"/>
                <w:u w:val="none"/>
                <w:lang w:val="en-US" w:eastAsia="zh-CN" w:bidi="ar"/>
              </w:rPr>
              <w:t>一级学科：教育学</w:t>
            </w:r>
          </w:p>
        </w:tc>
        <w:tc>
          <w:tcPr>
            <w:tcW w:w="124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6132453D">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博士研究生</w:t>
            </w:r>
          </w:p>
        </w:tc>
        <w:tc>
          <w:tcPr>
            <w:tcW w:w="1301"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458C4B97">
            <w:pPr>
              <w:keepNext w:val="0"/>
              <w:keepLines w:val="0"/>
              <w:pageBreakBefore w:val="0"/>
              <w:widowControl w:val="0"/>
              <w:kinsoku/>
              <w:overflowPunct/>
              <w:topLinePunct w:val="0"/>
              <w:autoSpaceDE/>
              <w:autoSpaceDN/>
              <w:bidi w:val="0"/>
              <w:snapToGrid w:val="0"/>
              <w:ind w:left="0" w:leftChars="0" w:right="0" w:rightChars="0" w:firstLine="0" w:firstLineChars="0"/>
              <w:jc w:val="left"/>
              <w:rPr>
                <w:rFonts w:hint="eastAsia" w:ascii="仿宋_GB2312" w:hAnsi="仿宋_GB2312" w:eastAsia="仿宋_GB2312" w:cs="仿宋_GB2312"/>
                <w:i w:val="0"/>
                <w:iCs w:val="0"/>
                <w:color w:val="000000"/>
                <w:kern w:val="2"/>
                <w:sz w:val="20"/>
                <w:szCs w:val="20"/>
                <w:u w:val="none"/>
                <w:lang w:val="en-US" w:eastAsia="zh-CN" w:bidi="ar-SA"/>
              </w:rPr>
            </w:pPr>
          </w:p>
        </w:tc>
        <w:tc>
          <w:tcPr>
            <w:tcW w:w="1837"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777919C3">
            <w:pPr>
              <w:keepNext w:val="0"/>
              <w:keepLines w:val="0"/>
              <w:pageBreakBefore w:val="0"/>
              <w:widowControl w:val="0"/>
              <w:kinsoku/>
              <w:overflowPunct/>
              <w:topLinePunct w:val="0"/>
              <w:autoSpaceDE/>
              <w:autoSpaceDN/>
              <w:bidi w:val="0"/>
              <w:snapToGrid w:val="0"/>
              <w:ind w:left="0" w:leftChars="0" w:right="0" w:rightChars="0" w:firstLine="0" w:firstLineChars="0"/>
              <w:jc w:val="left"/>
              <w:rPr>
                <w:rFonts w:hint="eastAsia" w:ascii="仿宋_GB2312" w:hAnsi="仿宋_GB2312" w:eastAsia="仿宋_GB2312" w:cs="仿宋_GB2312"/>
                <w:i w:val="0"/>
                <w:iCs w:val="0"/>
                <w:color w:val="000000"/>
                <w:kern w:val="2"/>
                <w:sz w:val="20"/>
                <w:szCs w:val="20"/>
                <w:u w:val="none"/>
                <w:lang w:val="en-US" w:eastAsia="zh-CN" w:bidi="ar-SA"/>
              </w:rPr>
            </w:pPr>
          </w:p>
        </w:tc>
        <w:tc>
          <w:tcPr>
            <w:tcW w:w="214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202E4C7F">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0"/>
                <w:sz w:val="20"/>
                <w:szCs w:val="20"/>
                <w:u w:val="none"/>
                <w:lang w:val="en-US" w:eastAsia="zh-CN" w:bidi="ar"/>
              </w:rPr>
              <w:t>李老师</w:t>
            </w:r>
            <w:r>
              <w:rPr>
                <w:rFonts w:hint="eastAsia" w:ascii="仿宋_GB2312" w:hAnsi="仿宋_GB2312" w:eastAsia="仿宋_GB2312" w:cs="仿宋_GB2312"/>
                <w:i w:val="0"/>
                <w:iCs w:val="0"/>
                <w:color w:val="000000"/>
                <w:kern w:val="0"/>
                <w:sz w:val="20"/>
                <w:szCs w:val="20"/>
                <w:u w:val="none"/>
                <w:lang w:val="en-US" w:eastAsia="zh-CN" w:bidi="ar"/>
              </w:rPr>
              <w:br w:type="textWrapping"/>
            </w:r>
            <w:r>
              <w:rPr>
                <w:rFonts w:hint="eastAsia" w:ascii="仿宋_GB2312" w:hAnsi="仿宋_GB2312" w:eastAsia="仿宋_GB2312" w:cs="仿宋_GB2312"/>
                <w:i w:val="0"/>
                <w:iCs w:val="0"/>
                <w:color w:val="000000"/>
                <w:kern w:val="0"/>
                <w:sz w:val="20"/>
                <w:szCs w:val="20"/>
                <w:u w:val="none"/>
                <w:lang w:val="en-US" w:eastAsia="zh-CN" w:bidi="ar"/>
              </w:rPr>
              <w:t>0577-88423592</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353ECF1">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2</w:t>
            </w:r>
          </w:p>
        </w:tc>
      </w:tr>
      <w:tr w14:paraId="41094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20" w:hRule="atLeast"/>
        </w:trPr>
        <w:tc>
          <w:tcPr>
            <w:tcW w:w="3050" w:type="dxa"/>
            <w:gridSpan w:val="3"/>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BD0D097">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b/>
                <w:bCs/>
                <w:i w:val="0"/>
                <w:iCs w:val="0"/>
                <w:color w:val="000000"/>
                <w:kern w:val="0"/>
                <w:sz w:val="22"/>
                <w:szCs w:val="22"/>
                <w:u w:val="none"/>
                <w:lang w:val="en-US" w:eastAsia="zh-CN" w:bidi="ar"/>
              </w:rPr>
              <w:t>合计</w:t>
            </w:r>
          </w:p>
        </w:tc>
        <w:tc>
          <w:tcPr>
            <w:tcW w:w="3764"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750B1DD">
            <w:pPr>
              <w:keepNext w:val="0"/>
              <w:keepLines w:val="0"/>
              <w:pageBreakBefore w:val="0"/>
              <w:widowControl w:val="0"/>
              <w:kinsoku/>
              <w:overflowPunct/>
              <w:topLinePunct w:val="0"/>
              <w:autoSpaceDE/>
              <w:autoSpaceDN/>
              <w:bidi w:val="0"/>
              <w:snapToGrid w:val="0"/>
              <w:ind w:left="0" w:leftChars="0" w:right="0" w:rightChars="0" w:firstLine="0" w:firstLineChars="0"/>
              <w:jc w:val="center"/>
              <w:rPr>
                <w:rFonts w:hint="eastAsia" w:ascii="仿宋_GB2312" w:hAnsi="仿宋_GB2312" w:eastAsia="仿宋_GB2312" w:cs="仿宋_GB2312"/>
                <w:b/>
                <w:bCs/>
                <w:i w:val="0"/>
                <w:iCs w:val="0"/>
                <w:color w:val="000000"/>
                <w:kern w:val="2"/>
                <w:sz w:val="22"/>
                <w:szCs w:val="22"/>
                <w:u w:val="none"/>
                <w:lang w:val="en-US" w:eastAsia="zh-CN" w:bidi="ar-SA"/>
              </w:rPr>
            </w:pPr>
          </w:p>
        </w:tc>
        <w:tc>
          <w:tcPr>
            <w:tcW w:w="124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19F9BB5">
            <w:pPr>
              <w:keepNext w:val="0"/>
              <w:keepLines w:val="0"/>
              <w:pageBreakBefore w:val="0"/>
              <w:widowControl w:val="0"/>
              <w:kinsoku/>
              <w:overflowPunct/>
              <w:topLinePunct w:val="0"/>
              <w:autoSpaceDE/>
              <w:autoSpaceDN/>
              <w:bidi w:val="0"/>
              <w:snapToGrid w:val="0"/>
              <w:ind w:left="0" w:leftChars="0" w:right="0" w:rightChars="0" w:firstLine="0" w:firstLineChars="0"/>
              <w:jc w:val="left"/>
              <w:rPr>
                <w:rFonts w:hint="eastAsia" w:ascii="仿宋_GB2312" w:hAnsi="仿宋_GB2312" w:eastAsia="仿宋_GB2312" w:cs="仿宋_GB2312"/>
                <w:b/>
                <w:bCs/>
                <w:i w:val="0"/>
                <w:iCs w:val="0"/>
                <w:color w:val="000000"/>
                <w:kern w:val="2"/>
                <w:sz w:val="22"/>
                <w:szCs w:val="22"/>
                <w:u w:val="none"/>
                <w:lang w:val="en-US" w:eastAsia="zh-CN" w:bidi="ar-SA"/>
              </w:rPr>
            </w:pPr>
          </w:p>
        </w:tc>
        <w:tc>
          <w:tcPr>
            <w:tcW w:w="130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6ED65C6">
            <w:pPr>
              <w:keepNext w:val="0"/>
              <w:keepLines w:val="0"/>
              <w:pageBreakBefore w:val="0"/>
              <w:widowControl w:val="0"/>
              <w:kinsoku/>
              <w:overflowPunct/>
              <w:topLinePunct w:val="0"/>
              <w:autoSpaceDE/>
              <w:autoSpaceDN/>
              <w:bidi w:val="0"/>
              <w:snapToGrid w:val="0"/>
              <w:ind w:left="0" w:leftChars="0" w:right="0" w:rightChars="0" w:firstLine="0" w:firstLineChars="0"/>
              <w:jc w:val="left"/>
              <w:rPr>
                <w:rFonts w:hint="eastAsia" w:ascii="仿宋_GB2312" w:hAnsi="仿宋_GB2312" w:eastAsia="仿宋_GB2312" w:cs="仿宋_GB2312"/>
                <w:b/>
                <w:bCs/>
                <w:i w:val="0"/>
                <w:iCs w:val="0"/>
                <w:color w:val="000000"/>
                <w:kern w:val="2"/>
                <w:sz w:val="22"/>
                <w:szCs w:val="22"/>
                <w:u w:val="none"/>
                <w:lang w:val="en-US" w:eastAsia="zh-CN" w:bidi="ar-SA"/>
              </w:rPr>
            </w:pPr>
          </w:p>
        </w:tc>
        <w:tc>
          <w:tcPr>
            <w:tcW w:w="1837"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AB29426">
            <w:pPr>
              <w:keepNext w:val="0"/>
              <w:keepLines w:val="0"/>
              <w:pageBreakBefore w:val="0"/>
              <w:widowControl w:val="0"/>
              <w:kinsoku/>
              <w:overflowPunct/>
              <w:topLinePunct w:val="0"/>
              <w:autoSpaceDE/>
              <w:autoSpaceDN/>
              <w:bidi w:val="0"/>
              <w:snapToGrid w:val="0"/>
              <w:ind w:left="0" w:leftChars="0" w:right="0" w:rightChars="0" w:firstLine="0" w:firstLineChars="0"/>
              <w:jc w:val="center"/>
              <w:rPr>
                <w:rFonts w:hint="eastAsia" w:ascii="仿宋_GB2312" w:hAnsi="仿宋_GB2312" w:eastAsia="仿宋_GB2312" w:cs="仿宋_GB2312"/>
                <w:b/>
                <w:bCs/>
                <w:i w:val="0"/>
                <w:iCs w:val="0"/>
                <w:color w:val="000000"/>
                <w:kern w:val="2"/>
                <w:sz w:val="22"/>
                <w:szCs w:val="22"/>
                <w:u w:val="none"/>
                <w:lang w:val="en-US" w:eastAsia="zh-CN" w:bidi="ar-SA"/>
              </w:rPr>
            </w:pPr>
          </w:p>
        </w:tc>
        <w:tc>
          <w:tcPr>
            <w:tcW w:w="2145"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4E1BD587">
            <w:pPr>
              <w:keepNext w:val="0"/>
              <w:keepLines w:val="0"/>
              <w:pageBreakBefore w:val="0"/>
              <w:widowControl w:val="0"/>
              <w:kinsoku/>
              <w:overflowPunct/>
              <w:topLinePunct w:val="0"/>
              <w:autoSpaceDE/>
              <w:autoSpaceDN/>
              <w:bidi w:val="0"/>
              <w:snapToGrid w:val="0"/>
              <w:ind w:left="0" w:leftChars="0" w:right="0" w:rightChars="0" w:firstLine="0" w:firstLineChars="0"/>
              <w:jc w:val="center"/>
              <w:rPr>
                <w:rFonts w:hint="eastAsia" w:ascii="仿宋_GB2312" w:hAnsi="仿宋_GB2312" w:eastAsia="仿宋_GB2312" w:cs="仿宋_GB2312"/>
                <w:b/>
                <w:bCs/>
                <w:i w:val="0"/>
                <w:iCs w:val="0"/>
                <w:color w:val="000000"/>
                <w:kern w:val="2"/>
                <w:sz w:val="22"/>
                <w:szCs w:val="22"/>
                <w:u w:val="none"/>
                <w:lang w:val="en-US" w:eastAsia="zh-CN" w:bidi="ar-SA"/>
              </w:rPr>
            </w:pPr>
          </w:p>
        </w:tc>
        <w:tc>
          <w:tcPr>
            <w:tcW w:w="836"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6AB7CC7">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000000"/>
                <w:kern w:val="2"/>
                <w:sz w:val="20"/>
                <w:szCs w:val="20"/>
                <w:u w:val="none"/>
                <w:lang w:val="en-US" w:eastAsia="zh-CN" w:bidi="ar-SA"/>
              </w:rPr>
            </w:pPr>
            <w:r>
              <w:rPr>
                <w:rFonts w:hint="eastAsia" w:ascii="仿宋_GB2312" w:hAnsi="仿宋_GB2312" w:eastAsia="仿宋_GB2312" w:cs="仿宋_GB2312"/>
                <w:b/>
                <w:bCs/>
                <w:i w:val="0"/>
                <w:iCs w:val="0"/>
                <w:color w:val="000000"/>
                <w:kern w:val="0"/>
                <w:sz w:val="20"/>
                <w:szCs w:val="20"/>
                <w:u w:val="none"/>
                <w:lang w:val="en-US" w:eastAsia="zh-CN" w:bidi="ar"/>
              </w:rPr>
              <w:t>8</w:t>
            </w:r>
          </w:p>
        </w:tc>
      </w:tr>
    </w:tbl>
    <w:p w14:paraId="241FD67D">
      <w:pPr>
        <w:keepNext w:val="0"/>
        <w:keepLines w:val="0"/>
        <w:pageBreakBefore w:val="0"/>
        <w:widowControl w:val="0"/>
        <w:suppressLineNumbers w:val="0"/>
        <w:kinsoku/>
        <w:overflowPunct/>
        <w:topLinePunct w:val="0"/>
        <w:autoSpaceDE/>
        <w:autoSpaceDN/>
        <w:bidi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备注：1.以上岗位引进条件均需符合温州市引进紧缺高层次人才工作实施意见的要求。</w:t>
      </w:r>
    </w:p>
    <w:p w14:paraId="503EC205">
      <w:pPr>
        <w:keepNext w:val="0"/>
        <w:keepLines w:val="0"/>
        <w:pageBreakBefore w:val="0"/>
        <w:widowControl w:val="0"/>
        <w:suppressLineNumbers w:val="0"/>
        <w:kinsoku/>
        <w:overflowPunct/>
        <w:topLinePunct w:val="0"/>
        <w:autoSpaceDE/>
        <w:autoSpaceDN/>
        <w:bidi w:val="0"/>
        <w:snapToGrid w:val="0"/>
        <w:ind w:left="0" w:leftChars="0" w:right="0" w:rightChars="0" w:firstLine="720" w:firstLineChars="30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2.招聘系统报名网址：https://zp.wzvcst.edu.cn</w:t>
      </w:r>
    </w:p>
    <w:p w14:paraId="0DBDC5E1">
      <w:pPr>
        <w:keepNext w:val="0"/>
        <w:keepLines w:val="0"/>
        <w:pageBreakBefore w:val="0"/>
        <w:widowControl/>
        <w:kinsoku/>
        <w:wordWrap/>
        <w:overflowPunct/>
        <w:topLinePunct w:val="0"/>
        <w:autoSpaceDE/>
        <w:autoSpaceDN/>
        <w:bidi w:val="0"/>
        <w:adjustRightInd/>
        <w:snapToGrid/>
        <w:spacing w:after="0" w:line="560" w:lineRule="exact"/>
        <w:ind w:firstLine="280" w:firstLineChars="100"/>
        <w:textAlignment w:val="auto"/>
      </w:pPr>
      <w:bookmarkStart w:id="0" w:name="_GoBack"/>
      <w:bookmarkEnd w:id="0"/>
      <w:r>
        <w:rPr>
          <w:rFonts w:ascii="Tahoma" w:hAnsi="Tahoma" w:eastAsia="微软雅黑" w:cs="Times New Roman"/>
          <w:color w:val="auto"/>
          <w:sz w:val="28"/>
          <w:szCs w:val="28"/>
          <w:highlight w:val="none"/>
        </w:rPr>
        <mc:AlternateContent>
          <mc:Choice Requires="wps">
            <w:drawing>
              <wp:anchor distT="0" distB="0" distL="114300" distR="114300" simplePos="0" relativeHeight="251663360" behindDoc="0" locked="0" layoutInCell="0" allowOverlap="1">
                <wp:simplePos x="0" y="0"/>
                <wp:positionH relativeFrom="column">
                  <wp:posOffset>66040</wp:posOffset>
                </wp:positionH>
                <wp:positionV relativeFrom="paragraph">
                  <wp:posOffset>0</wp:posOffset>
                </wp:positionV>
                <wp:extent cx="0" cy="0"/>
                <wp:effectExtent l="0" t="0" r="0" b="0"/>
                <wp:wrapNone/>
                <wp:docPr id="6" name="直接连接符 5"/>
                <wp:cNvGraphicFramePr/>
                <a:graphic xmlns:a="http://schemas.openxmlformats.org/drawingml/2006/main">
                  <a:graphicData uri="http://schemas.microsoft.com/office/word/2010/wordprocessingShape">
                    <wps:wsp>
                      <wps:cNvCnPr/>
                      <wps:spPr bwMode="auto">
                        <a:xfrm>
                          <a:off x="0" y="0"/>
                          <a:ext cx="0" cy="0"/>
                        </a:xfrm>
                        <a:prstGeom prst="line">
                          <a:avLst/>
                        </a:prstGeom>
                        <a:noFill/>
                        <a:ln>
                          <a:solidFill>
                            <a:srgbClr val="000000"/>
                          </a:solidFill>
                          <a:round/>
                        </a:ln>
                      </wps:spPr>
                      <wps:bodyPr rot="0">
                        <a:noAutofit/>
                      </wps:bodyPr>
                    </wps:wsp>
                  </a:graphicData>
                </a:graphic>
              </wp:anchor>
            </w:drawing>
          </mc:Choice>
          <mc:Fallback>
            <w:pict>
              <v:line id="直接连接符 5" o:spid="_x0000_s1026" o:spt="20" style="position:absolute;left:0pt;margin-left:5.2pt;margin-top:0pt;height:0pt;width:0pt;z-index:251663360;mso-width-relative:page;mso-height-relative:page;" filled="f" stroked="t" coordsize="21600,21600" o:allowincell="f" o:gfxdata="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Sh0bH88AAAADAQAADwAAAAAAAAABACAAAAAiAAAAZHJzL2Rvd25yZXYueG1s&#10;UEsBAhQAFAAAAAgAh07iQGNh7ZzIAQAAiwMAAA4AAAAAAAAAAQAgAAAAHgEAAGRycy9lMm9Eb2Mu&#10;eG1sUEsFBgAAAAAGAAYAWQEAAFgFAAAAAA==&#10;">
                <v:fill on="f" focussize="0,0"/>
                <v:stroke color="#000000" joinstyle="round"/>
                <v:imagedata o:title=""/>
                <o:lock v:ext="edit" aspectratio="f"/>
              </v:line>
            </w:pict>
          </mc:Fallback>
        </mc:AlternateContent>
      </w:r>
      <w:r>
        <w:rPr>
          <w:rFonts w:ascii="Tahoma" w:hAnsi="Tahoma" w:eastAsia="微软雅黑" w:cs="Times New Roman"/>
          <w:color w:val="auto"/>
          <w:sz w:val="28"/>
          <w:szCs w:val="28"/>
          <w:highlight w:val="none"/>
        </w:rPr>
        <mc:AlternateContent>
          <mc:Choice Requires="wps">
            <w:drawing>
              <wp:anchor distT="0" distB="0" distL="114300" distR="114300" simplePos="0" relativeHeight="251662336" behindDoc="0" locked="0" layoutInCell="0" allowOverlap="1">
                <wp:simplePos x="0" y="0"/>
                <wp:positionH relativeFrom="column">
                  <wp:posOffset>66040</wp:posOffset>
                </wp:positionH>
                <wp:positionV relativeFrom="paragraph">
                  <wp:posOffset>0</wp:posOffset>
                </wp:positionV>
                <wp:extent cx="0" cy="0"/>
                <wp:effectExtent l="0" t="0" r="0" b="0"/>
                <wp:wrapNone/>
                <wp:docPr id="7" name="直接连接符 6"/>
                <wp:cNvGraphicFramePr/>
                <a:graphic xmlns:a="http://schemas.openxmlformats.org/drawingml/2006/main">
                  <a:graphicData uri="http://schemas.microsoft.com/office/word/2010/wordprocessingShape">
                    <wps:wsp>
                      <wps:cNvCnPr/>
                      <wps:spPr bwMode="auto">
                        <a:xfrm>
                          <a:off x="0" y="0"/>
                          <a:ext cx="0" cy="0"/>
                        </a:xfrm>
                        <a:prstGeom prst="line">
                          <a:avLst/>
                        </a:prstGeom>
                        <a:noFill/>
                        <a:ln>
                          <a:solidFill>
                            <a:srgbClr val="000000"/>
                          </a:solidFill>
                          <a:round/>
                        </a:ln>
                      </wps:spPr>
                      <wps:bodyPr rot="0">
                        <a:noAutofit/>
                      </wps:bodyPr>
                    </wps:wsp>
                  </a:graphicData>
                </a:graphic>
              </wp:anchor>
            </w:drawing>
          </mc:Choice>
          <mc:Fallback>
            <w:pict>
              <v:line id="直接连接符 6" o:spid="_x0000_s1026" o:spt="20" style="position:absolute;left:0pt;margin-left:5.2pt;margin-top:0pt;height:0pt;width:0pt;z-index:251662336;mso-width-relative:page;mso-height-relative:page;" filled="f" stroked="t" coordsize="21600,21600" o:allowincell="f" o:gfxdata="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Sh0bH88AAAADAQAADwAAAAAAAAABACAAAAAiAAAAZHJzL2Rvd25yZXYueG1s&#10;UEsBAhQAFAAAAAgAh07iQJNjRo7IAQAAiwMAAA4AAAAAAAAAAQAgAAAAHgEAAGRycy9lMm9Eb2Mu&#10;eG1sUEsFBgAAAAAGAAYAWQEAAFgFAAAAAA==&#10;">
                <v:fill on="f" focussize="0,0"/>
                <v:stroke color="#000000" joinstyle="round"/>
                <v:imagedata o:title=""/>
                <o:lock v:ext="edit" aspectratio="f"/>
              </v:line>
            </w:pict>
          </mc:Fallback>
        </mc:AlternateContent>
      </w:r>
      <w:r>
        <w:rPr>
          <w:rFonts w:ascii="Tahoma" w:hAnsi="Tahoma" w:eastAsia="微软雅黑" w:cs="Times New Roman"/>
          <w:color w:val="auto"/>
          <w:sz w:val="28"/>
          <w:szCs w:val="28"/>
          <w:highlight w:val="none"/>
        </w:rPr>
        <mc:AlternateContent>
          <mc:Choice Requires="wps">
            <w:drawing>
              <wp:anchor distT="0" distB="0" distL="114300" distR="114300" simplePos="0" relativeHeight="251661312" behindDoc="0" locked="0" layoutInCell="0" allowOverlap="1">
                <wp:simplePos x="0" y="0"/>
                <wp:positionH relativeFrom="column">
                  <wp:posOffset>66040</wp:posOffset>
                </wp:positionH>
                <wp:positionV relativeFrom="paragraph">
                  <wp:posOffset>0</wp:posOffset>
                </wp:positionV>
                <wp:extent cx="0" cy="0"/>
                <wp:effectExtent l="0" t="0" r="0" b="0"/>
                <wp:wrapNone/>
                <wp:docPr id="8" name="_x0000_s1027"/>
                <wp:cNvGraphicFramePr/>
                <a:graphic xmlns:a="http://schemas.openxmlformats.org/drawingml/2006/main">
                  <a:graphicData uri="http://schemas.microsoft.com/office/word/2010/wordprocessingShape">
                    <wps:wsp>
                      <wps:cNvCnPr/>
                      <wps:spPr bwMode="auto">
                        <a:xfrm>
                          <a:off x="0" y="0"/>
                          <a:ext cx="0" cy="0"/>
                        </a:xfrm>
                        <a:prstGeom prst="line">
                          <a:avLst/>
                        </a:prstGeom>
                        <a:noFill/>
                        <a:ln>
                          <a:solidFill>
                            <a:srgbClr val="000000"/>
                          </a:solidFill>
                          <a:round/>
                        </a:ln>
                      </wps:spPr>
                      <wps:bodyPr rot="0">
                        <a:noAutofit/>
                      </wps:bodyPr>
                    </wps:wsp>
                  </a:graphicData>
                </a:graphic>
              </wp:anchor>
            </w:drawing>
          </mc:Choice>
          <mc:Fallback>
            <w:pict>
              <v:line id="_x0000_s1027" o:spid="_x0000_s1026" o:spt="20" style="position:absolute;left:0pt;margin-left:5.2pt;margin-top:0pt;height:0pt;width:0pt;z-index:251661312;mso-width-relative:page;mso-height-relative:page;" filled="f" stroked="t" coordsize="21600,21600" o:allowincell="f" o:gfxdata="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KHRsfzwAAAAMB&#10;AAAPAAAAAAAAAAEAIAAAACIAAABkcnMvZG93bnJldi54bWxQSwECFAAUAAAACACHTuJAdgvxqrIB&#10;AACGAwAADgAAAAAAAAABACAAAAAeAQAAZHJzL2Uyb0RvYy54bWxQSwUGAAAAAAYABgBZAQAAQgUA&#10;AAAA&#10;">
                <v:fill on="f" focussize="0,0"/>
                <v:stroke color="#000000" joinstyle="round"/>
                <v:imagedata o:title=""/>
                <o:lock v:ext="edit" aspectratio="f"/>
              </v:line>
            </w:pict>
          </mc:Fallback>
        </mc:AlternateContent>
      </w:r>
      <w:r>
        <w:rPr>
          <w:rFonts w:ascii="Tahoma" w:hAnsi="Tahoma" w:eastAsia="微软雅黑" w:cs="Times New Roman"/>
          <w:color w:val="auto"/>
          <w:sz w:val="28"/>
          <w:szCs w:val="28"/>
          <w:highlight w:val="none"/>
        </w:rPr>
        <mc:AlternateContent>
          <mc:Choice Requires="wps">
            <w:drawing>
              <wp:anchor distT="0" distB="0" distL="114300" distR="114300" simplePos="0" relativeHeight="251660288" behindDoc="0" locked="0" layoutInCell="0" allowOverlap="1">
                <wp:simplePos x="0" y="0"/>
                <wp:positionH relativeFrom="column">
                  <wp:posOffset>66040</wp:posOffset>
                </wp:positionH>
                <wp:positionV relativeFrom="paragraph">
                  <wp:posOffset>0</wp:posOffset>
                </wp:positionV>
                <wp:extent cx="0" cy="0"/>
                <wp:effectExtent l="0" t="0" r="0" b="0"/>
                <wp:wrapNone/>
                <wp:docPr id="9" name="_x0000_s1029"/>
                <wp:cNvGraphicFramePr/>
                <a:graphic xmlns:a="http://schemas.openxmlformats.org/drawingml/2006/main">
                  <a:graphicData uri="http://schemas.microsoft.com/office/word/2010/wordprocessingShape">
                    <wps:wsp>
                      <wps:cNvCnPr/>
                      <wps:spPr bwMode="auto">
                        <a:xfrm>
                          <a:off x="0" y="0"/>
                          <a:ext cx="0" cy="0"/>
                        </a:xfrm>
                        <a:prstGeom prst="line">
                          <a:avLst/>
                        </a:prstGeom>
                        <a:noFill/>
                        <a:ln>
                          <a:solidFill>
                            <a:srgbClr val="000000"/>
                          </a:solidFill>
                          <a:round/>
                        </a:ln>
                      </wps:spPr>
                      <wps:bodyPr rot="0">
                        <a:noAutofit/>
                      </wps:bodyPr>
                    </wps:wsp>
                  </a:graphicData>
                </a:graphic>
              </wp:anchor>
            </w:drawing>
          </mc:Choice>
          <mc:Fallback>
            <w:pict>
              <v:line id="_x0000_s1029" o:spid="_x0000_s1026" o:spt="20" style="position:absolute;left:0pt;margin-left:5.2pt;margin-top:0pt;height:0pt;width:0pt;z-index:251660288;mso-width-relative:page;mso-height-relative:page;" filled="f" stroked="t" coordsize="21600,21600" o:allowincell="f" o:gfxdata="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Sh0bH88AAAAD&#10;AQAADwAAAAAAAAABACAAAAAiAAAAZHJzL2Rvd25yZXYueG1sUEsBAhQAFAAAAAgAh07iQNG6vbez&#10;AQAAhgMAAA4AAAAAAAAAAQAgAAAAHgEAAGRycy9lMm9Eb2MueG1sUEsFBgAAAAAGAAYAWQEAAEMF&#10;AAAAAA==&#10;">
                <v:fill on="f" focussize="0,0"/>
                <v:stroke color="#000000" joinstyle="round"/>
                <v:imagedata o:title=""/>
                <o:lock v:ext="edit" aspectratio="f"/>
              </v:line>
            </w:pict>
          </mc:Fallback>
        </mc:AlternateContent>
      </w:r>
    </w:p>
    <w:sectPr>
      <w:footerReference r:id="rId3" w:type="default"/>
      <w:pgSz w:w="16838" w:h="11906" w:orient="landscape"/>
      <w:pgMar w:top="1587" w:right="2098" w:bottom="1474" w:left="1984" w:header="851" w:footer="158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BF89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53B4C4">
                          <w:pPr>
                            <w:pStyle w:val="5"/>
                            <w:keepNext w:val="0"/>
                            <w:keepLines w:val="0"/>
                            <w:pageBreakBefore w:val="0"/>
                            <w:widowControl w:val="0"/>
                            <w:kinsoku/>
                            <w:wordWrap/>
                            <w:overflowPunct/>
                            <w:topLinePunct w:val="0"/>
                            <w:bidi w:val="0"/>
                            <w:adjustRightInd/>
                            <w:snapToGrid w:val="0"/>
                            <w:ind w:left="420" w:leftChars="200" w:right="420" w:rightChars="200"/>
                            <w:textAlignment w:val="auto"/>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A53B4C4">
                    <w:pPr>
                      <w:pStyle w:val="5"/>
                      <w:keepNext w:val="0"/>
                      <w:keepLines w:val="0"/>
                      <w:pageBreakBefore w:val="0"/>
                      <w:widowControl w:val="0"/>
                      <w:kinsoku/>
                      <w:wordWrap/>
                      <w:overflowPunct/>
                      <w:topLinePunct w:val="0"/>
                      <w:bidi w:val="0"/>
                      <w:adjustRightInd/>
                      <w:snapToGrid w:val="0"/>
                      <w:ind w:left="420" w:leftChars="200" w:right="420" w:rightChars="200"/>
                      <w:textAlignment w:val="auto"/>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yOTEzYzA0OTU5OTkxMmM0NzQ3MDQ0MTJlZTdlMGYifQ=="/>
  </w:docVars>
  <w:rsids>
    <w:rsidRoot w:val="63535145"/>
    <w:rsid w:val="012A269F"/>
    <w:rsid w:val="01341DE3"/>
    <w:rsid w:val="020A63FD"/>
    <w:rsid w:val="06A85518"/>
    <w:rsid w:val="070A57F9"/>
    <w:rsid w:val="079B25E0"/>
    <w:rsid w:val="09F43AEE"/>
    <w:rsid w:val="0C093387"/>
    <w:rsid w:val="0F291782"/>
    <w:rsid w:val="11C6025A"/>
    <w:rsid w:val="14BE16BC"/>
    <w:rsid w:val="17556C79"/>
    <w:rsid w:val="1A182A48"/>
    <w:rsid w:val="21637520"/>
    <w:rsid w:val="24DB0068"/>
    <w:rsid w:val="276519C5"/>
    <w:rsid w:val="2A423D36"/>
    <w:rsid w:val="2BEE3D25"/>
    <w:rsid w:val="2E692928"/>
    <w:rsid w:val="305B02AF"/>
    <w:rsid w:val="311F0A56"/>
    <w:rsid w:val="31CA56EC"/>
    <w:rsid w:val="32BD4DB8"/>
    <w:rsid w:val="34074738"/>
    <w:rsid w:val="39215D6A"/>
    <w:rsid w:val="3B843624"/>
    <w:rsid w:val="3B8B26F6"/>
    <w:rsid w:val="3C5C5193"/>
    <w:rsid w:val="3D932E36"/>
    <w:rsid w:val="414557BF"/>
    <w:rsid w:val="414909F6"/>
    <w:rsid w:val="41726934"/>
    <w:rsid w:val="41E73751"/>
    <w:rsid w:val="42A41642"/>
    <w:rsid w:val="4A01138C"/>
    <w:rsid w:val="4EA12ED9"/>
    <w:rsid w:val="50535C4A"/>
    <w:rsid w:val="533C399D"/>
    <w:rsid w:val="53B03491"/>
    <w:rsid w:val="54374214"/>
    <w:rsid w:val="591F781C"/>
    <w:rsid w:val="5BBD5111"/>
    <w:rsid w:val="5DE21EAB"/>
    <w:rsid w:val="5E9D693F"/>
    <w:rsid w:val="5FB94527"/>
    <w:rsid w:val="603132CC"/>
    <w:rsid w:val="63535145"/>
    <w:rsid w:val="64F82925"/>
    <w:rsid w:val="6985191D"/>
    <w:rsid w:val="6A164813"/>
    <w:rsid w:val="6B833E79"/>
    <w:rsid w:val="6BCB0389"/>
    <w:rsid w:val="713E42E8"/>
    <w:rsid w:val="756B674D"/>
    <w:rsid w:val="75941627"/>
    <w:rsid w:val="78293153"/>
    <w:rsid w:val="7B014EFD"/>
    <w:rsid w:val="7BE99480"/>
    <w:rsid w:val="7C170512"/>
    <w:rsid w:val="7CFE1373"/>
    <w:rsid w:val="7FF83770"/>
    <w:rsid w:val="7FFB0006"/>
    <w:rsid w:val="EFAF31DD"/>
    <w:rsid w:val="FF7F639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w:basedOn w:val="1"/>
    <w:next w:val="4"/>
    <w:qFormat/>
    <w:uiPriority w:val="0"/>
    <w:pPr>
      <w:spacing w:after="120" w:afterAutospacing="0"/>
    </w:pPr>
  </w:style>
  <w:style w:type="paragraph" w:styleId="4">
    <w:name w:val="Body Text First Indent"/>
    <w:basedOn w:val="3"/>
    <w:next w:val="1"/>
    <w:qFormat/>
    <w:uiPriority w:val="0"/>
    <w:pPr>
      <w:ind w:firstLine="100" w:firstLineChars="1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styleId="10">
    <w:name w:val="FollowedHyperlink"/>
    <w:basedOn w:val="9"/>
    <w:qFormat/>
    <w:uiPriority w:val="0"/>
    <w:rPr>
      <w:color w:val="800080"/>
      <w:u w:val="single"/>
    </w:rPr>
  </w:style>
  <w:style w:type="character" w:styleId="11">
    <w:name w:val="Hyperlink"/>
    <w:basedOn w:val="9"/>
    <w:qFormat/>
    <w:uiPriority w:val="0"/>
    <w:rPr>
      <w:color w:val="0000FF"/>
      <w:u w:val="single"/>
    </w:rPr>
  </w:style>
  <w:style w:type="character" w:customStyle="1" w:styleId="12">
    <w:name w:val="font21"/>
    <w:basedOn w:val="9"/>
    <w:qFormat/>
    <w:uiPriority w:val="0"/>
    <w:rPr>
      <w:rFonts w:hint="eastAsia" w:ascii="宋体" w:hAnsi="宋体" w:eastAsia="宋体" w:cs="宋体"/>
      <w:color w:val="000000"/>
      <w:sz w:val="20"/>
      <w:szCs w:val="20"/>
      <w:u w:val="none"/>
    </w:rPr>
  </w:style>
  <w:style w:type="character" w:customStyle="1" w:styleId="13">
    <w:name w:val="font41"/>
    <w:basedOn w:val="9"/>
    <w:qFormat/>
    <w:uiPriority w:val="0"/>
    <w:rPr>
      <w:rFonts w:hint="eastAsia" w:ascii="宋体" w:hAnsi="宋体" w:eastAsia="宋体" w:cs="宋体"/>
      <w:color w:val="FF0000"/>
      <w:sz w:val="20"/>
      <w:szCs w:val="20"/>
      <w:u w:val="none"/>
    </w:rPr>
  </w:style>
  <w:style w:type="paragraph" w:customStyle="1" w:styleId="14">
    <w:name w:val="页脚1"/>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410</Words>
  <Characters>421</Characters>
  <Lines>0</Lines>
  <Paragraphs>0</Paragraphs>
  <TotalTime>47</TotalTime>
  <ScaleCrop>false</ScaleCrop>
  <LinksUpToDate>false</LinksUpToDate>
  <CharactersWithSpaces>423</CharactersWithSpaces>
  <Application>WPS Office_12.1.2.22575_F1E327BC-269C-435d-A152-05C5408002CA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2026-11-04T16:45:00Z</dcterms:created>
  <dc:creator>指尖下的音乐</dc:creator>
  <cp:lastModifiedBy>greatwall</cp:lastModifiedBy>
  <cp:lastPrinted>2026-11-06T19:29:00Z</cp:lastPrinted>
  <dcterms:modified xsi:type="dcterms:W3CDTF">2026-11-06T17:16:19Z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2052-12.1.2.22575</vt:lpwstr>
  </property>
  <property fmtid="{D5CDD505-2E9C-101B-9397-08002B2CF9AE}" pid="3" name="ICV">
    <vt:lpwstr>BC37289C20AD4265BEF7BA9F66FB0846_11</vt:lpwstr>
  </property>
  <property fmtid="{D5CDD505-2E9C-101B-9397-08002B2CF9AE}" pid="4" name="KSOTemplateDocerSaveRecord">
    <vt:lpwstr>eyJoZGlkIjoiNjkxMjMzMDc0YTU2MTRhZWZkZTY5ODJlYTQ0YWExODYiLCJ1c2VySWQiOiI3ODkyMzMwMTUifQ==</vt:lpwstr>
  </property>
</Properties>
</file>