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564" w:rsidRDefault="0071421E">
      <w:pPr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 xml:space="preserve">附件1  </w:t>
      </w:r>
    </w:p>
    <w:p w:rsidR="002E4564" w:rsidRDefault="0071421E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内蒙古科学技术研究院竞争性比选工作人员岗位表</w:t>
      </w:r>
    </w:p>
    <w:tbl>
      <w:tblPr>
        <w:tblStyle w:val="a8"/>
        <w:tblW w:w="13184" w:type="dxa"/>
        <w:tblInd w:w="-324" w:type="dxa"/>
        <w:tblLayout w:type="fixed"/>
        <w:tblLook w:val="04A0"/>
      </w:tblPr>
      <w:tblGrid>
        <w:gridCol w:w="1035"/>
        <w:gridCol w:w="810"/>
        <w:gridCol w:w="1005"/>
        <w:gridCol w:w="930"/>
        <w:gridCol w:w="944"/>
        <w:gridCol w:w="950"/>
        <w:gridCol w:w="1221"/>
        <w:gridCol w:w="2097"/>
        <w:gridCol w:w="4192"/>
      </w:tblGrid>
      <w:tr w:rsidR="002E4564" w:rsidTr="00536304">
        <w:trPr>
          <w:trHeight w:val="593"/>
        </w:trPr>
        <w:tc>
          <w:tcPr>
            <w:tcW w:w="1035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 w:hAnsi="楷体_GB2312" w:cs="楷体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kern w:val="0"/>
                <w:sz w:val="28"/>
                <w:szCs w:val="28"/>
              </w:rPr>
              <w:t>比选单位</w:t>
            </w:r>
          </w:p>
        </w:tc>
        <w:tc>
          <w:tcPr>
            <w:tcW w:w="810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 w:hAnsi="楷体_GB2312" w:cs="楷体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kern w:val="0"/>
                <w:sz w:val="28"/>
                <w:szCs w:val="28"/>
              </w:rPr>
              <w:t>单位类别</w:t>
            </w:r>
          </w:p>
        </w:tc>
        <w:tc>
          <w:tcPr>
            <w:tcW w:w="1005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 w:hAnsi="楷体_GB2312" w:cs="楷体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kern w:val="0"/>
                <w:sz w:val="28"/>
                <w:szCs w:val="28"/>
              </w:rPr>
              <w:t>岗位层级</w:t>
            </w:r>
          </w:p>
        </w:tc>
        <w:tc>
          <w:tcPr>
            <w:tcW w:w="930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 w:hAnsi="楷体_GB2312" w:cs="楷体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kern w:val="0"/>
                <w:sz w:val="28"/>
                <w:szCs w:val="28"/>
              </w:rPr>
              <w:t>岗位名称</w:t>
            </w:r>
          </w:p>
        </w:tc>
        <w:tc>
          <w:tcPr>
            <w:tcW w:w="944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 w:hAnsi="楷体_GB2312" w:cs="楷体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950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 w:hAnsi="楷体_GB2312" w:cs="楷体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kern w:val="0"/>
                <w:sz w:val="28"/>
                <w:szCs w:val="28"/>
              </w:rPr>
              <w:t>专业</w:t>
            </w:r>
          </w:p>
        </w:tc>
        <w:tc>
          <w:tcPr>
            <w:tcW w:w="1221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 w:hAnsi="楷体_GB2312" w:cs="楷体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kern w:val="0"/>
                <w:sz w:val="28"/>
                <w:szCs w:val="28"/>
              </w:rPr>
              <w:t>年龄</w:t>
            </w:r>
          </w:p>
        </w:tc>
        <w:tc>
          <w:tcPr>
            <w:tcW w:w="2097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 w:hAnsi="楷体_GB2312" w:cs="楷体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kern w:val="0"/>
                <w:sz w:val="28"/>
                <w:szCs w:val="28"/>
              </w:rPr>
              <w:t>职务职级</w:t>
            </w:r>
          </w:p>
        </w:tc>
        <w:tc>
          <w:tcPr>
            <w:tcW w:w="4192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 w:hAnsi="楷体_GB2312" w:cs="楷体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kern w:val="0"/>
                <w:sz w:val="28"/>
                <w:szCs w:val="28"/>
              </w:rPr>
              <w:t>其他条件</w:t>
            </w:r>
          </w:p>
        </w:tc>
      </w:tr>
      <w:tr w:rsidR="002E4564">
        <w:tc>
          <w:tcPr>
            <w:tcW w:w="1035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 w:hAnsi="楷体_GB2312" w:cs="楷体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内蒙古科学技术研究院</w:t>
            </w:r>
          </w:p>
        </w:tc>
        <w:tc>
          <w:tcPr>
            <w:tcW w:w="810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 w:hAnsi="楷体_GB2312" w:cs="楷体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新型研发机构</w:t>
            </w:r>
          </w:p>
        </w:tc>
        <w:tc>
          <w:tcPr>
            <w:tcW w:w="1005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 w:hAnsi="楷体_GB2312" w:cs="楷体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管理岗位（比照事业单位管理五级）</w:t>
            </w:r>
          </w:p>
        </w:tc>
        <w:tc>
          <w:tcPr>
            <w:tcW w:w="930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 w:hAnsi="楷体_GB2312" w:cs="楷体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1"/>
              </w:rPr>
              <w:t>财务资产部部长</w:t>
            </w:r>
          </w:p>
        </w:tc>
        <w:tc>
          <w:tcPr>
            <w:tcW w:w="944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 w:hAnsi="楷体_GB2312" w:cs="楷体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1"/>
              </w:rPr>
              <w:t>大学本科及以上学历</w:t>
            </w:r>
          </w:p>
        </w:tc>
        <w:tc>
          <w:tcPr>
            <w:tcW w:w="950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 w:hAnsi="楷体_GB2312" w:cs="楷体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不限</w:t>
            </w:r>
          </w:p>
        </w:tc>
        <w:tc>
          <w:tcPr>
            <w:tcW w:w="1221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 w:hAnsi="楷体_GB2312" w:cs="楷体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48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周岁以下（19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78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年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月1日以后出生）</w:t>
            </w:r>
          </w:p>
        </w:tc>
        <w:tc>
          <w:tcPr>
            <w:tcW w:w="2097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 w:hAnsi="楷体_GB2312" w:cs="楷体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公务员（参公人员）须为处级职务或任副处级满3年；事业单位人员须现聘管理五级或管理六级满3年。</w:t>
            </w:r>
          </w:p>
        </w:tc>
        <w:tc>
          <w:tcPr>
            <w:tcW w:w="4192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</w:t>
            </w:r>
            <w:r>
              <w:rPr>
                <w:rFonts w:ascii="宋体" w:hAnsi="宋体" w:cs="宋体" w:hint="eastAsia"/>
                <w:kern w:val="0"/>
                <w:sz w:val="20"/>
                <w:szCs w:val="21"/>
              </w:rPr>
              <w:t>具有</w:t>
            </w:r>
            <w:r>
              <w:rPr>
                <w:rFonts w:ascii="宋体" w:hAnsi="宋体" w:cs="宋体"/>
                <w:kern w:val="0"/>
                <w:sz w:val="20"/>
                <w:szCs w:val="21"/>
              </w:rPr>
              <w:t>良好的组织协调能力、表达能力和团队合作精神；具备扎实的财务基础，具有财务筹划能力</w:t>
            </w:r>
            <w:r>
              <w:rPr>
                <w:rFonts w:ascii="宋体" w:hAnsi="宋体" w:cs="宋体" w:hint="eastAsia"/>
                <w:kern w:val="0"/>
                <w:sz w:val="20"/>
                <w:szCs w:val="21"/>
              </w:rPr>
              <w:t>；</w:t>
            </w:r>
          </w:p>
          <w:p w:rsidR="002E4564" w:rsidRDefault="0071421E">
            <w:pPr>
              <w:adjustRightInd w:val="0"/>
              <w:snapToGrid w:val="0"/>
              <w:spacing w:line="240" w:lineRule="atLeast"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1"/>
              </w:rPr>
              <w:t>2.具有</w:t>
            </w:r>
            <w:r>
              <w:rPr>
                <w:rFonts w:ascii="宋体" w:hAnsi="宋体" w:cs="宋体"/>
                <w:kern w:val="0"/>
                <w:sz w:val="20"/>
                <w:szCs w:val="21"/>
              </w:rPr>
              <w:t>5年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及</w:t>
            </w:r>
            <w:r>
              <w:rPr>
                <w:rFonts w:ascii="宋体" w:hAnsi="宋体" w:cs="宋体"/>
                <w:kern w:val="0"/>
                <w:sz w:val="20"/>
                <w:szCs w:val="21"/>
              </w:rPr>
              <w:t>以上行政机关</w:t>
            </w:r>
            <w:r>
              <w:rPr>
                <w:rFonts w:ascii="宋体" w:hAnsi="宋体" w:cs="宋体" w:hint="eastAsia"/>
                <w:kern w:val="0"/>
                <w:sz w:val="20"/>
                <w:szCs w:val="21"/>
              </w:rPr>
              <w:t>、事业单位财务</w:t>
            </w:r>
            <w:r>
              <w:rPr>
                <w:rFonts w:ascii="宋体" w:hAnsi="宋体" w:cs="宋体"/>
                <w:kern w:val="0"/>
                <w:sz w:val="20"/>
                <w:szCs w:val="21"/>
              </w:rPr>
              <w:t>管理经验，具有财务分析和资金管理能力；</w:t>
            </w:r>
          </w:p>
          <w:p w:rsidR="002E4564" w:rsidRDefault="0071421E">
            <w:pPr>
              <w:adjustRightInd w:val="0"/>
              <w:snapToGrid w:val="0"/>
              <w:spacing w:line="24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1"/>
              </w:rPr>
              <w:t>3</w:t>
            </w:r>
            <w:r>
              <w:rPr>
                <w:rFonts w:ascii="宋体" w:hAnsi="宋体" w:cs="宋体"/>
                <w:kern w:val="0"/>
                <w:sz w:val="20"/>
                <w:szCs w:val="21"/>
              </w:rPr>
              <w:t>.具有</w:t>
            </w:r>
            <w:r>
              <w:rPr>
                <w:rFonts w:ascii="宋体" w:hAnsi="宋体" w:cs="宋体" w:hint="eastAsia"/>
                <w:kern w:val="0"/>
                <w:sz w:val="20"/>
                <w:szCs w:val="21"/>
              </w:rPr>
              <w:t>高级</w:t>
            </w:r>
            <w:r>
              <w:rPr>
                <w:rFonts w:ascii="宋体" w:hAnsi="宋体" w:cs="宋体"/>
                <w:kern w:val="0"/>
                <w:sz w:val="20"/>
                <w:szCs w:val="21"/>
              </w:rPr>
              <w:t>会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计师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或相关专业副高职称者优先；</w:t>
            </w:r>
          </w:p>
          <w:p w:rsidR="002E4564" w:rsidRDefault="0071421E">
            <w:pPr>
              <w:adjustRightInd w:val="0"/>
              <w:snapToGrid w:val="0"/>
              <w:spacing w:line="240" w:lineRule="atLeast"/>
              <w:rPr>
                <w:rFonts w:ascii="楷体_GB2312" w:eastAsia="楷体_GB2312" w:hAnsi="楷体_GB2312" w:cs="楷体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4.中共党员。</w:t>
            </w:r>
          </w:p>
        </w:tc>
      </w:tr>
      <w:tr w:rsidR="002E4564">
        <w:trPr>
          <w:trHeight w:val="2218"/>
        </w:trPr>
        <w:tc>
          <w:tcPr>
            <w:tcW w:w="1035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内蒙古科学技术研究院</w:t>
            </w:r>
          </w:p>
        </w:tc>
        <w:tc>
          <w:tcPr>
            <w:tcW w:w="810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新型研发机构</w:t>
            </w:r>
          </w:p>
        </w:tc>
        <w:tc>
          <w:tcPr>
            <w:tcW w:w="1005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管理岗位（比照事业单位管理五级）</w:t>
            </w:r>
          </w:p>
        </w:tc>
        <w:tc>
          <w:tcPr>
            <w:tcW w:w="930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转化中心主任</w:t>
            </w:r>
          </w:p>
        </w:tc>
        <w:tc>
          <w:tcPr>
            <w:tcW w:w="944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1"/>
              </w:rPr>
              <w:t>大学本科及以上学历</w:t>
            </w:r>
          </w:p>
        </w:tc>
        <w:tc>
          <w:tcPr>
            <w:tcW w:w="950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不限</w:t>
            </w:r>
          </w:p>
        </w:tc>
        <w:tc>
          <w:tcPr>
            <w:tcW w:w="1221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48周岁以下（1978年1月1日以后出生）</w:t>
            </w:r>
          </w:p>
        </w:tc>
        <w:tc>
          <w:tcPr>
            <w:tcW w:w="2097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  <w:u w:val="single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公务员（参公人员）须为处级职务或任副处级满3年；事业单位人员须现聘管理五级或管理六级满3年。</w:t>
            </w:r>
          </w:p>
        </w:tc>
        <w:tc>
          <w:tcPr>
            <w:tcW w:w="4192" w:type="dxa"/>
            <w:vAlign w:val="center"/>
          </w:tcPr>
          <w:p w:rsidR="002E4564" w:rsidRDefault="0071421E">
            <w:pPr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1"/>
              </w:rPr>
              <w:t>1.具有3年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（含）以上综合管理</w:t>
            </w:r>
            <w:r>
              <w:rPr>
                <w:rFonts w:ascii="宋体" w:hAnsi="宋体" w:cs="宋体" w:hint="eastAsia"/>
                <w:kern w:val="0"/>
                <w:sz w:val="20"/>
                <w:szCs w:val="21"/>
              </w:rPr>
              <w:t>经验；</w:t>
            </w:r>
          </w:p>
          <w:p w:rsidR="002E4564" w:rsidRDefault="0071421E">
            <w:pPr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1"/>
              </w:rPr>
              <w:t>2.熟悉政务工作，思路清晰、逻辑性强，具有突出的文字能力和较强的沟通协调、计划组织与执行能力。</w:t>
            </w:r>
          </w:p>
          <w:p w:rsidR="002E4564" w:rsidRDefault="0071421E">
            <w:pPr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1"/>
              </w:rPr>
              <w:t>3.</w:t>
            </w:r>
            <w:r>
              <w:rPr>
                <w:rFonts w:ascii="宋体" w:hAnsi="宋体" w:cs="宋体"/>
                <w:kern w:val="0"/>
                <w:sz w:val="20"/>
                <w:szCs w:val="21"/>
              </w:rPr>
              <w:t>熟悉科技成果转化的有关政策规定，能够策划组织产学研合作。有科技成果管理、技术转移等工作经历者优先。</w:t>
            </w:r>
          </w:p>
        </w:tc>
      </w:tr>
      <w:tr w:rsidR="002E4564">
        <w:tc>
          <w:tcPr>
            <w:tcW w:w="1035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内蒙古科学技术研究院</w:t>
            </w:r>
          </w:p>
        </w:tc>
        <w:tc>
          <w:tcPr>
            <w:tcW w:w="810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新型研发机构</w:t>
            </w:r>
          </w:p>
        </w:tc>
        <w:tc>
          <w:tcPr>
            <w:tcW w:w="1005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管理岗位（比照事业单位管理七级）</w:t>
            </w:r>
          </w:p>
        </w:tc>
        <w:tc>
          <w:tcPr>
            <w:tcW w:w="930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检测检验中心负责人</w:t>
            </w:r>
          </w:p>
        </w:tc>
        <w:tc>
          <w:tcPr>
            <w:tcW w:w="944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1"/>
              </w:rPr>
              <w:t>研究生</w:t>
            </w:r>
          </w:p>
        </w:tc>
        <w:tc>
          <w:tcPr>
            <w:tcW w:w="950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不限</w:t>
            </w:r>
          </w:p>
        </w:tc>
        <w:tc>
          <w:tcPr>
            <w:tcW w:w="1221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43周岁以下（1983年1月1日以后出生）</w:t>
            </w:r>
          </w:p>
        </w:tc>
        <w:tc>
          <w:tcPr>
            <w:tcW w:w="2097" w:type="dxa"/>
            <w:vAlign w:val="center"/>
          </w:tcPr>
          <w:p w:rsidR="002E4564" w:rsidRDefault="0071421E">
            <w:pPr>
              <w:adjustRightInd w:val="0"/>
              <w:snapToGrid w:val="0"/>
              <w:spacing w:line="24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公务员（参公人员）须为正科级；事业单位人员须现聘管理七级。</w:t>
            </w:r>
          </w:p>
        </w:tc>
        <w:tc>
          <w:tcPr>
            <w:tcW w:w="4192" w:type="dxa"/>
            <w:vAlign w:val="center"/>
          </w:tcPr>
          <w:p w:rsidR="002E4564" w:rsidRDefault="0071421E">
            <w:pPr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1"/>
              </w:rPr>
              <w:t>1.具有3年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（含）以上实验室管理</w:t>
            </w:r>
            <w:r>
              <w:rPr>
                <w:rFonts w:ascii="宋体" w:hAnsi="宋体" w:cs="宋体" w:hint="eastAsia"/>
                <w:kern w:val="0"/>
                <w:sz w:val="20"/>
                <w:szCs w:val="21"/>
              </w:rPr>
              <w:t>经验；有CMA、CNAS资质申报经验者优先；</w:t>
            </w:r>
          </w:p>
          <w:p w:rsidR="002E4564" w:rsidRDefault="0071421E">
            <w:pPr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1"/>
              </w:rPr>
              <w:t>2.熟悉科研管理、检测检验工作，思路清晰、逻辑性强，具有较强的沟通协调、计划组织与执行能力；</w:t>
            </w:r>
          </w:p>
          <w:p w:rsidR="002E4564" w:rsidRDefault="0071421E">
            <w:pPr>
              <w:pStyle w:val="20"/>
              <w:spacing w:after="0"/>
              <w:ind w:leftChars="0" w:left="0" w:firstLine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3.具有相关专业副高级职称，具有正高级职称者优先。</w:t>
            </w:r>
          </w:p>
        </w:tc>
      </w:tr>
    </w:tbl>
    <w:p w:rsidR="002E4564" w:rsidRDefault="002E4564" w:rsidP="00536304">
      <w:pPr>
        <w:spacing w:afterLines="50" w:line="500" w:lineRule="exact"/>
      </w:pPr>
    </w:p>
    <w:sectPr w:rsidR="002E4564" w:rsidSect="00536304"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454C" w:rsidRDefault="002A454C" w:rsidP="002E4564">
      <w:r>
        <w:separator/>
      </w:r>
    </w:p>
  </w:endnote>
  <w:endnote w:type="continuationSeparator" w:id="1">
    <w:p w:rsidR="002A454C" w:rsidRDefault="002A454C" w:rsidP="002E45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等线">
    <w:altName w:val="华文仿宋"/>
    <w:charset w:val="86"/>
    <w:family w:val="auto"/>
    <w:pitch w:val="variable"/>
    <w:sig w:usb0="A00002BF" w:usb1="38CF7CFA" w:usb2="00000016" w:usb3="00000000" w:csb0="0004000F" w:csb1="00000000"/>
  </w:font>
  <w:font w:name="等线 Light">
    <w:altName w:val="华文仿宋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184F6CF8" w:usb2="00000012" w:usb3="00000000" w:csb0="00160001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564" w:rsidRDefault="002C2ADE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 filled="f" stroked="f" strokeweight=".5pt">
          <v:textbox style="mso-next-textbox:#_x0000_s1026;mso-fit-shape-to-text:t" inset="0,0,0,0">
            <w:txbxContent>
              <w:p w:rsidR="002E4564" w:rsidRDefault="002C2ADE">
                <w:pPr>
                  <w:pStyle w:val="a4"/>
                </w:pPr>
                <w:r>
                  <w:fldChar w:fldCharType="begin"/>
                </w:r>
                <w:r w:rsidR="0071421E">
                  <w:instrText xml:space="preserve"> PAGE  \* MERGEFORMAT </w:instrText>
                </w:r>
                <w:r>
                  <w:fldChar w:fldCharType="separate"/>
                </w:r>
                <w:r w:rsidR="00536304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454C" w:rsidRDefault="002A454C" w:rsidP="002E4564">
      <w:r>
        <w:separator/>
      </w:r>
    </w:p>
  </w:footnote>
  <w:footnote w:type="continuationSeparator" w:id="1">
    <w:p w:rsidR="002A454C" w:rsidRDefault="002A454C" w:rsidP="002E45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281136"/>
    <w:multiLevelType w:val="multilevel"/>
    <w:tmpl w:val="6F281136"/>
    <w:lvl w:ilvl="0">
      <w:start w:val="1"/>
      <w:numFmt w:val="japaneseCounting"/>
      <w:lvlText w:val="（%1）"/>
      <w:lvlJc w:val="left"/>
      <w:pPr>
        <w:ind w:left="168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40"/>
      </w:pPr>
    </w:lvl>
    <w:lvl w:ilvl="2">
      <w:start w:val="1"/>
      <w:numFmt w:val="lowerRoman"/>
      <w:lvlText w:val="%3."/>
      <w:lvlJc w:val="right"/>
      <w:pPr>
        <w:ind w:left="1920" w:hanging="440"/>
      </w:pPr>
    </w:lvl>
    <w:lvl w:ilvl="3">
      <w:start w:val="1"/>
      <w:numFmt w:val="decimal"/>
      <w:lvlText w:val="%4."/>
      <w:lvlJc w:val="left"/>
      <w:pPr>
        <w:ind w:left="2360" w:hanging="440"/>
      </w:pPr>
    </w:lvl>
    <w:lvl w:ilvl="4">
      <w:start w:val="1"/>
      <w:numFmt w:val="lowerLetter"/>
      <w:lvlText w:val="%5)"/>
      <w:lvlJc w:val="left"/>
      <w:pPr>
        <w:ind w:left="2800" w:hanging="440"/>
      </w:pPr>
    </w:lvl>
    <w:lvl w:ilvl="5">
      <w:start w:val="1"/>
      <w:numFmt w:val="lowerRoman"/>
      <w:lvlText w:val="%6."/>
      <w:lvlJc w:val="right"/>
      <w:pPr>
        <w:ind w:left="3240" w:hanging="440"/>
      </w:pPr>
    </w:lvl>
    <w:lvl w:ilvl="6">
      <w:start w:val="1"/>
      <w:numFmt w:val="decimal"/>
      <w:lvlText w:val="%7."/>
      <w:lvlJc w:val="left"/>
      <w:pPr>
        <w:ind w:left="3680" w:hanging="440"/>
      </w:pPr>
    </w:lvl>
    <w:lvl w:ilvl="7">
      <w:start w:val="1"/>
      <w:numFmt w:val="lowerLetter"/>
      <w:lvlText w:val="%8)"/>
      <w:lvlJc w:val="left"/>
      <w:pPr>
        <w:ind w:left="4120" w:hanging="440"/>
      </w:pPr>
    </w:lvl>
    <w:lvl w:ilvl="8">
      <w:start w:val="1"/>
      <w:numFmt w:val="lowerRoman"/>
      <w:lvlText w:val="%9."/>
      <w:lvlJc w:val="right"/>
      <w:pPr>
        <w:ind w:left="4560" w:hanging="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0173A"/>
    <w:rsid w:val="DBF4139A"/>
    <w:rsid w:val="EBE78127"/>
    <w:rsid w:val="000C1912"/>
    <w:rsid w:val="00176D05"/>
    <w:rsid w:val="002055C8"/>
    <w:rsid w:val="00273B01"/>
    <w:rsid w:val="002A454C"/>
    <w:rsid w:val="002B2AF3"/>
    <w:rsid w:val="002C2ADE"/>
    <w:rsid w:val="002E4564"/>
    <w:rsid w:val="00387797"/>
    <w:rsid w:val="003F045C"/>
    <w:rsid w:val="00406C09"/>
    <w:rsid w:val="00475537"/>
    <w:rsid w:val="00486DCA"/>
    <w:rsid w:val="004D0EA7"/>
    <w:rsid w:val="005115FF"/>
    <w:rsid w:val="00536304"/>
    <w:rsid w:val="00611044"/>
    <w:rsid w:val="0071421E"/>
    <w:rsid w:val="00862FC2"/>
    <w:rsid w:val="008A66C0"/>
    <w:rsid w:val="00977B28"/>
    <w:rsid w:val="009858BE"/>
    <w:rsid w:val="009E00B8"/>
    <w:rsid w:val="00A06BD3"/>
    <w:rsid w:val="00AC3D85"/>
    <w:rsid w:val="00AD3292"/>
    <w:rsid w:val="00B75A0C"/>
    <w:rsid w:val="00C837DC"/>
    <w:rsid w:val="00C932DD"/>
    <w:rsid w:val="00CA4D05"/>
    <w:rsid w:val="00D0173A"/>
    <w:rsid w:val="00D020F6"/>
    <w:rsid w:val="00DA44B6"/>
    <w:rsid w:val="00F85EC6"/>
    <w:rsid w:val="7FFCC9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 Indent" w:qFormat="1"/>
    <w:lsdException w:name="Subtitle" w:semiHidden="0" w:uiPriority="11" w:unhideWhenUsed="0" w:qFormat="1"/>
    <w:lsdException w:name="Body Text First Indent 2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564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2E456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E45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E456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E456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E456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E456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E456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E456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E456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semiHidden/>
    <w:unhideWhenUsed/>
    <w:qFormat/>
    <w:rsid w:val="002E4564"/>
    <w:pPr>
      <w:spacing w:after="120"/>
      <w:ind w:leftChars="200" w:left="420"/>
    </w:pPr>
  </w:style>
  <w:style w:type="paragraph" w:styleId="a4">
    <w:name w:val="footer"/>
    <w:basedOn w:val="a"/>
    <w:link w:val="Char0"/>
    <w:uiPriority w:val="99"/>
    <w:unhideWhenUsed/>
    <w:qFormat/>
    <w:rsid w:val="002E45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2E456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Subtitle"/>
    <w:basedOn w:val="a"/>
    <w:next w:val="a"/>
    <w:link w:val="Char2"/>
    <w:uiPriority w:val="11"/>
    <w:qFormat/>
    <w:rsid w:val="002E4564"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Title"/>
    <w:basedOn w:val="a"/>
    <w:next w:val="a"/>
    <w:link w:val="Char3"/>
    <w:uiPriority w:val="10"/>
    <w:qFormat/>
    <w:rsid w:val="002E45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20">
    <w:name w:val="Body Text First Indent 2"/>
    <w:basedOn w:val="a3"/>
    <w:link w:val="2Char0"/>
    <w:uiPriority w:val="99"/>
    <w:semiHidden/>
    <w:unhideWhenUsed/>
    <w:qFormat/>
    <w:rsid w:val="002E4564"/>
    <w:pPr>
      <w:ind w:firstLine="420"/>
    </w:pPr>
  </w:style>
  <w:style w:type="table" w:styleId="a8">
    <w:name w:val="Table Grid"/>
    <w:basedOn w:val="a1"/>
    <w:qFormat/>
    <w:rsid w:val="002E4564"/>
    <w:pPr>
      <w:widowControl w:val="0"/>
      <w:jc w:val="both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qFormat/>
    <w:rsid w:val="002E4564"/>
    <w:rPr>
      <w:color w:val="467886" w:themeColor="hyperlink"/>
      <w:u w:val="single"/>
    </w:rPr>
  </w:style>
  <w:style w:type="character" w:customStyle="1" w:styleId="1Char">
    <w:name w:val="标题 1 Char"/>
    <w:basedOn w:val="a0"/>
    <w:link w:val="1"/>
    <w:uiPriority w:val="9"/>
    <w:qFormat/>
    <w:rsid w:val="002E456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sid w:val="002E45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sid w:val="002E45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sid w:val="002E4564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sid w:val="002E4564"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qFormat/>
    <w:rsid w:val="002E4564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sid w:val="002E4564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sid w:val="002E4564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sid w:val="002E4564"/>
    <w:rPr>
      <w:rFonts w:eastAsiaTheme="majorEastAsia" w:cstheme="majorBidi"/>
      <w:color w:val="595959" w:themeColor="text1" w:themeTint="A6"/>
    </w:rPr>
  </w:style>
  <w:style w:type="character" w:customStyle="1" w:styleId="Char3">
    <w:name w:val="标题 Char"/>
    <w:basedOn w:val="a0"/>
    <w:link w:val="a7"/>
    <w:uiPriority w:val="10"/>
    <w:qFormat/>
    <w:rsid w:val="002E45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2">
    <w:name w:val="副标题 Char"/>
    <w:basedOn w:val="a0"/>
    <w:link w:val="a6"/>
    <w:uiPriority w:val="11"/>
    <w:qFormat/>
    <w:rsid w:val="002E45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Char4"/>
    <w:uiPriority w:val="29"/>
    <w:qFormat/>
    <w:rsid w:val="002E45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4">
    <w:name w:val="引用 Char"/>
    <w:basedOn w:val="a0"/>
    <w:link w:val="aa"/>
    <w:uiPriority w:val="29"/>
    <w:qFormat/>
    <w:rsid w:val="002E4564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2E4564"/>
    <w:pPr>
      <w:ind w:left="720"/>
      <w:contextualSpacing/>
    </w:pPr>
  </w:style>
  <w:style w:type="character" w:customStyle="1" w:styleId="10">
    <w:name w:val="明显强调1"/>
    <w:basedOn w:val="a0"/>
    <w:uiPriority w:val="21"/>
    <w:qFormat/>
    <w:rsid w:val="002E4564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Char5"/>
    <w:uiPriority w:val="30"/>
    <w:qFormat/>
    <w:rsid w:val="002E45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5">
    <w:name w:val="明显引用 Char"/>
    <w:basedOn w:val="a0"/>
    <w:link w:val="ac"/>
    <w:uiPriority w:val="30"/>
    <w:qFormat/>
    <w:rsid w:val="002E4564"/>
    <w:rPr>
      <w:i/>
      <w:iCs/>
      <w:color w:val="0F4761" w:themeColor="accent1" w:themeShade="BF"/>
    </w:rPr>
  </w:style>
  <w:style w:type="character" w:customStyle="1" w:styleId="11">
    <w:name w:val="明显参考1"/>
    <w:basedOn w:val="a0"/>
    <w:uiPriority w:val="32"/>
    <w:qFormat/>
    <w:rsid w:val="002E4564"/>
    <w:rPr>
      <w:b/>
      <w:bCs/>
      <w:smallCaps/>
      <w:color w:val="0F4761" w:themeColor="accent1" w:themeShade="BF"/>
      <w:spacing w:val="5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2E4564"/>
    <w:rPr>
      <w:color w:val="605E5C"/>
      <w:shd w:val="clear" w:color="auto" w:fill="E1DFDD"/>
    </w:rPr>
  </w:style>
  <w:style w:type="character" w:customStyle="1" w:styleId="Char1">
    <w:name w:val="页眉 Char"/>
    <w:basedOn w:val="a0"/>
    <w:link w:val="a5"/>
    <w:uiPriority w:val="99"/>
    <w:qFormat/>
    <w:rsid w:val="002E4564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2E4564"/>
    <w:rPr>
      <w:sz w:val="18"/>
      <w:szCs w:val="18"/>
    </w:rPr>
  </w:style>
  <w:style w:type="character" w:customStyle="1" w:styleId="Char">
    <w:name w:val="正文文本缩进 Char"/>
    <w:basedOn w:val="a0"/>
    <w:link w:val="a3"/>
    <w:uiPriority w:val="99"/>
    <w:semiHidden/>
    <w:qFormat/>
    <w:rsid w:val="002E4564"/>
  </w:style>
  <w:style w:type="character" w:customStyle="1" w:styleId="2Char0">
    <w:name w:val="正文首行缩进 2 Char"/>
    <w:basedOn w:val="Char"/>
    <w:link w:val="20"/>
    <w:uiPriority w:val="99"/>
    <w:semiHidden/>
    <w:qFormat/>
    <w:rsid w:val="002E456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赵剑峰</dc:creator>
  <cp:lastModifiedBy>ywh</cp:lastModifiedBy>
  <cp:revision>2</cp:revision>
  <cp:lastPrinted>2026-11-03T03:27:00Z</cp:lastPrinted>
  <dcterms:created xsi:type="dcterms:W3CDTF">2026-11-03T07:13:00Z</dcterms:created>
  <dcterms:modified xsi:type="dcterms:W3CDTF">2026-11-03T07:13:00Z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D96D9F467C08909A2444E86A165DDD60_42</vt:lpwstr>
  </property>
</Properties>
</file>