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hd w:val="clear" w:color="auto" w:fill="FFFFFF"/>
        <w:spacing w:beforeAutospacing="0" w:afterAutospacing="0" w:line="18" w:lineRule="atLeast"/>
        <w:rPr>
          <w:rFonts w:hint="eastAsia" w:asciiTheme="minorEastAsia" w:hAnsiTheme="minorEastAsia" w:cstheme="minorEastAsia"/>
          <w:color w:val="auto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附件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Cs w:val="21"/>
          <w:lang w:val="en-US" w:eastAsia="zh-CN"/>
        </w:rPr>
        <w:t xml:space="preserve">                                          </w:t>
      </w:r>
      <w:r>
        <w:rPr>
          <w:rFonts w:hint="eastAsia" w:asciiTheme="minorEastAsia" w:hAnsiTheme="minorEastAsia" w:cstheme="minorEastAsia"/>
          <w:color w:val="auto"/>
          <w:shd w:val="clear" w:color="auto" w:fill="FFFFFF"/>
        </w:rPr>
        <w:t xml:space="preserve">                 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shd w:val="clear" w:color="auto" w:fill="FFFFFF"/>
        </w:rPr>
        <w:t xml:space="preserve">  </w:t>
      </w:r>
    </w:p>
    <w:p>
      <w:pPr>
        <w:pStyle w:val="5"/>
        <w:widowControl/>
        <w:shd w:val="clear" w:color="auto" w:fill="FFFFFF"/>
        <w:spacing w:beforeAutospacing="0" w:afterAutospacing="0" w:line="18" w:lineRule="atLeast"/>
        <w:jc w:val="center"/>
        <w:rPr>
          <w:rFonts w:hint="eastAsia" w:asciiTheme="minorEastAsia" w:hAnsiTheme="minorEastAsia" w:cstheme="minorEastAsia"/>
          <w:color w:val="auto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sz w:val="28"/>
          <w:szCs w:val="28"/>
          <w:shd w:val="clear" w:color="auto" w:fill="FFFFFF"/>
        </w:rPr>
        <w:t>招聘岗位</w:t>
      </w:r>
      <w:r>
        <w:rPr>
          <w:rFonts w:hint="eastAsia" w:ascii="黑体" w:hAnsi="黑体" w:eastAsia="黑体" w:cs="黑体"/>
          <w:color w:val="auto"/>
          <w:sz w:val="28"/>
          <w:szCs w:val="28"/>
          <w:shd w:val="clear" w:color="auto" w:fill="FFFFFF"/>
          <w:lang w:val="en-US" w:eastAsia="zh-CN"/>
        </w:rPr>
        <w:t>专业</w:t>
      </w:r>
      <w:r>
        <w:rPr>
          <w:rFonts w:hint="eastAsia" w:ascii="黑体" w:hAnsi="黑体" w:eastAsia="黑体" w:cs="黑体"/>
          <w:color w:val="auto"/>
          <w:sz w:val="28"/>
          <w:szCs w:val="28"/>
          <w:shd w:val="clear" w:color="auto" w:fill="FFFFFF"/>
        </w:rPr>
        <w:t>要求</w:t>
      </w:r>
    </w:p>
    <w:p>
      <w:pPr>
        <w:pStyle w:val="5"/>
        <w:widowControl/>
        <w:shd w:val="clear" w:color="auto" w:fill="FFFFFF"/>
        <w:spacing w:beforeAutospacing="0" w:afterAutospacing="0" w:line="18" w:lineRule="atLeast"/>
        <w:rPr>
          <w:rFonts w:hint="eastAsia" w:asciiTheme="minorEastAsia" w:hAnsiTheme="minorEastAsia" w:cstheme="minorEastAsia"/>
          <w:color w:val="auto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18" w:lineRule="atLeast"/>
        <w:rPr>
          <w:rFonts w:hint="eastAsia" w:asciiTheme="minorEastAsia" w:hAnsiTheme="minorEastAsia" w:cstheme="minorEastAsia"/>
          <w:color w:val="auto"/>
          <w:shd w:val="clear" w:color="auto" w:fill="FFFFFF"/>
        </w:rPr>
      </w:pPr>
    </w:p>
    <w:tbl>
      <w:tblPr>
        <w:tblStyle w:val="6"/>
        <w:tblpPr w:leftFromText="180" w:rightFromText="180" w:vertAnchor="page" w:horzAnchor="page" w:tblpX="1476" w:tblpY="2718"/>
        <w:tblOverlap w:val="never"/>
        <w:tblW w:w="9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7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wordWrap w:val="0"/>
              <w:spacing w:beforeAutospacing="0" w:afterAutospacing="0" w:line="18" w:lineRule="atLeast"/>
              <w:jc w:val="center"/>
              <w:rPr>
                <w:rFonts w:asciiTheme="minorEastAsia" w:hAnsiTheme="minorEastAsia" w:cstheme="minorEastAsia"/>
                <w:b/>
                <w:bCs/>
                <w:color w:val="auto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</w:rPr>
              <w:t>招聘岗位</w:t>
            </w:r>
          </w:p>
        </w:tc>
        <w:tc>
          <w:tcPr>
            <w:tcW w:w="7557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lang w:eastAsia="zh-CN"/>
              </w:rPr>
              <w:t>专业名称及相关说明</w:t>
            </w:r>
          </w:p>
        </w:tc>
      </w:tr>
    </w:tbl>
    <w:p/>
    <w:tbl>
      <w:tblPr>
        <w:tblStyle w:val="6"/>
        <w:tblpPr w:leftFromText="180" w:rightFromText="180" w:vertAnchor="page" w:horzAnchor="page" w:tblpX="1476" w:tblpY="1"/>
        <w:tblOverlap w:val="never"/>
        <w:tblW w:w="91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7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高中语文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初中语文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汉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语言文学，汉语言，应用语言学，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对外汉语，汉语国际教育，</w:t>
            </w:r>
            <w:r>
              <w:rPr>
                <w:rFonts w:hint="default" w:ascii="宋体" w:hAnsi="宋体"/>
                <w:color w:val="auto"/>
                <w:sz w:val="21"/>
                <w:szCs w:val="21"/>
                <w:lang w:eastAsia="zh-CN"/>
              </w:rPr>
              <w:t>中国语言与文化</w:t>
            </w:r>
          </w:p>
          <w:p>
            <w:pPr>
              <w:rPr>
                <w:rFonts w:hint="default" w:ascii="宋体" w:hAnsi="宋体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eastAsia="zh-CN"/>
              </w:rPr>
              <w:t>研究生专业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color w:val="auto"/>
                <w:szCs w:val="21"/>
              </w:rPr>
              <w:t>中国古代文学</w:t>
            </w:r>
            <w:r>
              <w:rPr>
                <w:rFonts w:hint="eastAsia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Cs w:val="21"/>
              </w:rPr>
              <w:t>中国现当代文学</w:t>
            </w:r>
            <w:r>
              <w:rPr>
                <w:rFonts w:hint="eastAsia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Cs w:val="21"/>
              </w:rPr>
              <w:t>语言学及应</w:t>
            </w:r>
            <w:r>
              <w:rPr>
                <w:rFonts w:hint="eastAsia"/>
                <w:szCs w:val="21"/>
              </w:rPr>
              <w:t>用语言学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</w:rPr>
              <w:t>课程与教学论（语文方向）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</w:rPr>
              <w:t>学科教学（语文方向）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</w:rPr>
              <w:t>比较文学与世界文学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</w:rPr>
              <w:t>国际中文教育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高中数学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初中数学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数学与应用数学，信息与计算科学，数理基础科学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：课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程与教学论（数学方向），学科教学（数学方向），基础数学，计算数学，应用数学，概率论与数理统计，</w:t>
            </w:r>
            <w:r>
              <w:rPr>
                <w:rFonts w:hint="default" w:cstheme="minorBidi"/>
                <w:color w:val="auto"/>
                <w:kern w:val="2"/>
                <w:sz w:val="21"/>
                <w:szCs w:val="21"/>
                <w:lang w:eastAsia="zh-CN" w:bidi="ar-SA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高中英语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初中英语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英语，翻译（英语方向）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课程与教学论（英语方向），学科教学（英语方向），外国语言学及应用语言学（英语方向），英语语言文学，翻译（英语方向）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，翻译学（英语方向）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初中科学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科学教育，物理学，应用物理学，化学，应用化学，生物科学，化学生物学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课程与教学论（物理、化学、生物、地理方向），学科教学（物理、化学、生物、地理方向），科学教育，科学教育学，地球物理学，地球生物学，化学生物学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历史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初中历史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本科专业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：历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史学，世界史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eastAsiaTheme="minorEastAsia" w:cstheme="minorEastAsia"/>
                <w:color w:val="7030A0"/>
                <w:kern w:val="0"/>
                <w:sz w:val="21"/>
                <w:szCs w:val="21"/>
                <w:lang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研究生专业：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程与教学论（历史方向），学科教学（历史方向），中国史，历史地理学，历史文献学，世界史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，中国近现代史，中国古代</w:t>
            </w:r>
            <w:r>
              <w:rPr>
                <w:rFonts w:hint="default" w:cstheme="minorBidi"/>
                <w:color w:val="auto"/>
                <w:kern w:val="2"/>
                <w:sz w:val="21"/>
                <w:szCs w:val="21"/>
                <w:lang w:eastAsia="zh-CN" w:bidi="ar-SA"/>
              </w:rPr>
              <w:t>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高中政治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初中道德与法治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本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思想政治教育，国际政治，政治学与行政学，政治学、经济学与哲学，马克思主义理论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程与教学论（思政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方向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），学科教学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思政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方向）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，思想政治教育，政治学，政治学理论，政治哲学与思想史，马克思主义理论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高中物理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物理学，应用物理学，科学教育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default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课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程与教学论（物理方向）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学科教学（物理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方向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科学教育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科学教育学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科学传播与科学教育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物理学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应用物理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高中化学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  <w:t>化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学，应用化学，化学生物学，化学工程与工艺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程与教学论（化学方向），学科教学（化学方向），科学教育，科学教育学，科学传播与科学教育，化学，化学（应用化学）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高中生物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  <w:t>生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物科学，生物技术，生物工程，生物信息学，生态学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  <w:t>研究生专业：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  <w:t>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程与教学论（生物方向），学科教学（生物方向），生物信息学，计算生物学，计算生物学与生物信息学，生物工程，生物化学与分子生物学，生物技术，生物信息学，生物学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高中地理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初中地理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  <w:t>天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文学，大气科学，应用气象学，地理科学，自然地理与资源环境，人文地理与城乡规划，地理信息科学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color w:val="7030A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  <w:t>研究生专业：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</w:rPr>
              <w:t>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程与教学论（地理方向），学科教学（地理方向），地理学，地理学（历史地理学），地球系统科学</w:t>
            </w:r>
            <w:r>
              <w:rPr>
                <w:rFonts w:hint="default" w:cstheme="minorBidi"/>
                <w:color w:val="auto"/>
                <w:kern w:val="2"/>
                <w:sz w:val="21"/>
                <w:szCs w:val="21"/>
                <w:lang w:eastAsia="zh-CN" w:bidi="ar-SA"/>
              </w:rPr>
              <w:t>，人文地理学，地图学与地理信息系统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特殊教育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  <w:t>研究生专业：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特殊教育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（兵教师）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特殊教育,体育教育，运动康复，音乐学，音乐治疗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  <w:t>研究生专业：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特殊教育学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中小学心理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健康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心理学,应用心理学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基础心理学,发展与教育心理学,应用心理，应用心理学,临床心理学,心理健康教育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小学语文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default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eastAsia="zh-CN"/>
              </w:rPr>
              <w:t>本科专业：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汉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语言文学，汉语言，应用语言学，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对外汉语，汉语国际教育，</w:t>
            </w:r>
            <w:r>
              <w:rPr>
                <w:rFonts w:hint="default" w:ascii="宋体" w:hAnsi="宋体"/>
                <w:color w:val="auto"/>
                <w:sz w:val="21"/>
                <w:szCs w:val="21"/>
                <w:lang w:eastAsia="zh-CN"/>
              </w:rPr>
              <w:t>中国语言与文化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，小学教育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eastAsia="zh-CN"/>
              </w:rPr>
              <w:t>研究生专业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color w:val="auto"/>
                <w:sz w:val="21"/>
                <w:szCs w:val="21"/>
              </w:rPr>
              <w:t>中国古代文学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 w:val="21"/>
                <w:szCs w:val="21"/>
              </w:rPr>
              <w:t>中国现当代文学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 w:val="21"/>
                <w:szCs w:val="21"/>
              </w:rPr>
              <w:t>语言学及应</w:t>
            </w:r>
            <w:r>
              <w:rPr>
                <w:rFonts w:hint="eastAsia"/>
                <w:sz w:val="21"/>
                <w:szCs w:val="21"/>
              </w:rPr>
              <w:t>用语言学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课程与教学论（语文方向）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学科教学（语文方向）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比较文学与世界文学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国际中文教育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小学数学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数学与应用数学，信息与计算科学，数理基础科学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，小学教育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：课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程与教学论（数学方向），学科教学（数学方向），基础数学，计算数学，应用数学，概率论与数理统计，</w:t>
            </w:r>
            <w:r>
              <w:rPr>
                <w:rFonts w:hint="default" w:cstheme="minorBidi"/>
                <w:color w:val="auto"/>
                <w:kern w:val="2"/>
                <w:sz w:val="21"/>
                <w:szCs w:val="21"/>
                <w:lang w:eastAsia="zh-CN" w:bidi="ar-SA"/>
              </w:rPr>
              <w:t>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小学英语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英语，翻译（英语方向）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小学教育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课程与教学论（英语方向），学科教学（英语方向），外国语言学及应用语言学（英语方向），英语语言文学，翻译（英语方向）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，翻译学（英语方向）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161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小学科学</w:t>
            </w:r>
          </w:p>
        </w:tc>
        <w:tc>
          <w:tcPr>
            <w:tcW w:w="75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本科专业：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科学教育，物理学，应用物理学，化学，应用化学，生物科学，化学生物学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小学教育</w:t>
            </w:r>
          </w:p>
          <w:p>
            <w:pPr>
              <w:pStyle w:val="5"/>
              <w:widowControl/>
              <w:spacing w:beforeAutospacing="0" w:afterAutospacing="0" w:line="18" w:lineRule="atLeas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研究生专业：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课程与教学论（物理、化学、生物、地理方向），学科教学（物理、化学、生物、地理方向），科学教育，科学教育学，地球物理学，地球生物学，化学生物学</w:t>
            </w:r>
          </w:p>
        </w:tc>
      </w:tr>
    </w:tbl>
    <w:p>
      <w:pPr>
        <w:bidi w:val="0"/>
        <w:rPr>
          <w:rFonts w:hint="eastAsia" w:cs="Times New Roman" w:asciiTheme="minorEastAsia" w:hAnsiTheme="minorEastAsia" w:eastAsiaTheme="minorEastAsia"/>
          <w:color w:val="000000"/>
          <w:kern w:val="0"/>
          <w:sz w:val="24"/>
          <w:szCs w:val="21"/>
          <w:lang w:val="en-US" w:eastAsia="zh-CN" w:bidi="ar-SA"/>
        </w:rPr>
      </w:pPr>
    </w:p>
    <w:p>
      <w:pPr>
        <w:bidi w:val="0"/>
        <w:rPr>
          <w:rFonts w:hint="eastAsia" w:cs="Times New Roman" w:asciiTheme="minorEastAsia" w:hAnsiTheme="minorEastAsia" w:eastAsiaTheme="minorEastAsia"/>
          <w:color w:val="000000"/>
          <w:kern w:val="0"/>
          <w:sz w:val="24"/>
          <w:szCs w:val="21"/>
          <w:lang w:val="en-US" w:eastAsia="zh-CN" w:bidi="ar-SA"/>
        </w:rPr>
      </w:pPr>
    </w:p>
    <w:p>
      <w:pPr>
        <w:pStyle w:val="5"/>
        <w:widowControl/>
        <w:spacing w:beforeAutospacing="0" w:afterAutospacing="0" w:line="18" w:lineRule="atLeast"/>
        <w:jc w:val="lef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注：1. 须按已明确的专业报考。</w:t>
      </w:r>
    </w:p>
    <w:p>
      <w:pPr>
        <w:pStyle w:val="5"/>
        <w:widowControl/>
        <w:numPr>
          <w:ilvl w:val="0"/>
          <w:numId w:val="1"/>
        </w:numPr>
        <w:spacing w:beforeAutospacing="0" w:afterAutospacing="0" w:line="18" w:lineRule="atLeast"/>
        <w:ind w:firstLine="420" w:firstLineChars="200"/>
        <w:jc w:val="left"/>
        <w:rPr>
          <w:rFonts w:hint="default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研究生（硕士）及以上学历（学位）考生可凭研究生所学专业报考，也可凭本科所学专业报考；以研究生所学专业报考的，本科所学专业须与研究生所学专业</w:t>
      </w:r>
      <w:r>
        <w:rPr>
          <w:rFonts w:hint="eastAsia" w:cstheme="minorBidi"/>
          <w:color w:val="auto"/>
          <w:kern w:val="2"/>
          <w:sz w:val="21"/>
          <w:szCs w:val="21"/>
          <w:lang w:val="en-US" w:eastAsia="zh-CN" w:bidi="ar-SA"/>
        </w:rPr>
        <w:t>门类</w:t>
      </w: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一致</w:t>
      </w:r>
      <w:bookmarkStart w:id="0" w:name="OLE_LINK1"/>
      <w:r>
        <w:rPr>
          <w:rFonts w:hint="eastAsia" w:cstheme="minorBidi"/>
          <w:color w:val="auto"/>
          <w:kern w:val="2"/>
          <w:sz w:val="21"/>
          <w:szCs w:val="21"/>
          <w:lang w:val="en-US" w:eastAsia="zh-CN" w:bidi="ar-SA"/>
        </w:rPr>
        <w:t>（“国优计划”和“复硕培养试点”的研究生除外）</w:t>
      </w:r>
      <w:bookmarkEnd w:id="0"/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。</w:t>
      </w:r>
    </w:p>
    <w:p>
      <w:pPr>
        <w:pStyle w:val="5"/>
        <w:widowControl/>
        <w:numPr>
          <w:ilvl w:val="0"/>
          <w:numId w:val="1"/>
        </w:numPr>
        <w:spacing w:beforeAutospacing="0" w:afterAutospacing="0" w:line="18" w:lineRule="atLeast"/>
        <w:ind w:left="0" w:leftChars="0" w:firstLine="420" w:firstLineChars="200"/>
        <w:jc w:val="lef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国（境）外留学人员所修主干课程应与专业要求相符，必要时会同区人社局协商确定。</w:t>
      </w:r>
    </w:p>
    <w:p>
      <w:pPr>
        <w:pStyle w:val="5"/>
        <w:widowControl/>
        <w:spacing w:beforeAutospacing="0" w:afterAutospacing="0" w:line="18" w:lineRule="atLeast"/>
        <w:jc w:val="lef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</w:p>
    <w:p>
      <w:pPr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color w:val="auto"/>
          <w:kern w:val="0"/>
          <w:sz w:val="24"/>
        </w:rPr>
        <w:br w:type="page"/>
      </w:r>
    </w:p>
    <w:p>
      <w:pPr>
        <w:spacing w:line="360" w:lineRule="auto"/>
        <w:jc w:val="both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auto"/>
          <w:kern w:val="0"/>
          <w:sz w:val="24"/>
        </w:rPr>
        <w:t>附件3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24"/>
          <w:szCs w:val="24"/>
          <w:shd w:val="clear" w:color="auto" w:fill="FFFFFF"/>
        </w:rPr>
        <w:t>宁波市镇海区公开招聘</w:t>
      </w:r>
      <w:r>
        <w:rPr>
          <w:rFonts w:hint="eastAsia" w:ascii="黑体" w:hAnsi="黑体" w:eastAsia="黑体" w:cs="黑体"/>
          <w:color w:val="auto"/>
          <w:sz w:val="24"/>
          <w:szCs w:val="24"/>
          <w:shd w:val="clear" w:color="auto" w:fill="FFFFFF"/>
          <w:lang w:val="en-US" w:eastAsia="zh-CN"/>
        </w:rPr>
        <w:t>2027年</w:t>
      </w:r>
      <w:r>
        <w:rPr>
          <w:rFonts w:hint="eastAsia" w:ascii="黑体" w:hAnsi="黑体" w:eastAsia="黑体" w:cs="黑体"/>
          <w:color w:val="auto"/>
          <w:sz w:val="24"/>
          <w:szCs w:val="24"/>
          <w:shd w:val="clear" w:color="auto" w:fill="FFFFFF"/>
        </w:rPr>
        <w:t>事业编制教师</w:t>
      </w:r>
      <w:r>
        <w:rPr>
          <w:rFonts w:hint="eastAsia" w:ascii="黑体" w:hAnsi="黑体" w:eastAsia="黑体" w:cs="黑体"/>
          <w:color w:val="auto"/>
          <w:sz w:val="24"/>
          <w:szCs w:val="24"/>
          <w:shd w:val="clear" w:color="auto" w:fill="FFFFFF"/>
          <w:lang w:eastAsia="zh-CN"/>
        </w:rPr>
        <w:t>（第一批）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shd w:val="clear" w:color="auto" w:fill="FFFFFF"/>
        </w:rPr>
        <w:t>报名表</w:t>
      </w:r>
    </w:p>
    <w:p>
      <w:pPr>
        <w:spacing w:line="360" w:lineRule="auto"/>
        <w:jc w:val="left"/>
        <w:rPr>
          <w:rFonts w:hint="default" w:ascii="宋体" w:hAnsi="宋体" w:eastAsiaTheme="minorEastAsia"/>
          <w:color w:val="auto"/>
          <w:szCs w:val="21"/>
          <w:lang w:val="en-US" w:eastAsia="zh-CN"/>
        </w:rPr>
      </w:pPr>
      <w:r>
        <w:rPr>
          <w:rFonts w:hint="eastAsia" w:ascii="宋体" w:hAnsi="宋体"/>
          <w:color w:val="auto"/>
          <w:szCs w:val="21"/>
          <w:lang w:eastAsia="zh-CN"/>
        </w:rPr>
        <w:t>报考岗位</w:t>
      </w:r>
      <w:r>
        <w:rPr>
          <w:rFonts w:hint="eastAsia" w:ascii="宋体" w:hAnsi="宋体"/>
          <w:color w:val="auto"/>
          <w:szCs w:val="21"/>
        </w:rPr>
        <w:t xml:space="preserve">：       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                             </w:t>
      </w:r>
      <w:r>
        <w:rPr>
          <w:rFonts w:hint="eastAsia" w:ascii="宋体" w:hAnsi="宋体"/>
          <w:color w:val="auto"/>
          <w:szCs w:val="21"/>
        </w:rPr>
        <w:t xml:space="preserve">     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          </w:t>
      </w:r>
    </w:p>
    <w:tbl>
      <w:tblPr>
        <w:tblStyle w:val="6"/>
        <w:tblW w:w="939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366"/>
        <w:gridCol w:w="1024"/>
        <w:gridCol w:w="947"/>
        <w:gridCol w:w="948"/>
        <w:gridCol w:w="890"/>
        <w:gridCol w:w="1179"/>
        <w:gridCol w:w="851"/>
        <w:gridCol w:w="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9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面貌</w:t>
            </w:r>
          </w:p>
        </w:tc>
        <w:tc>
          <w:tcPr>
            <w:tcW w:w="1179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vMerge w:val="restart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一寸</w:t>
            </w:r>
            <w:r>
              <w:rPr>
                <w:rFonts w:hint="eastAsia"/>
                <w:color w:val="auto"/>
                <w:szCs w:val="21"/>
              </w:rPr>
              <w:t>彩色免冠</w:t>
            </w:r>
            <w:r>
              <w:rPr>
                <w:rFonts w:hint="eastAsia"/>
                <w:color w:val="auto"/>
                <w:szCs w:val="21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出生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年月</w:t>
            </w: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现户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籍地</w:t>
            </w: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9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生源地</w:t>
            </w:r>
          </w:p>
        </w:tc>
        <w:tc>
          <w:tcPr>
            <w:tcW w:w="1179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毕业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院校</w:t>
            </w:r>
          </w:p>
        </w:tc>
        <w:tc>
          <w:tcPr>
            <w:tcW w:w="2390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所学</w:t>
            </w:r>
            <w:r>
              <w:rPr>
                <w:rFonts w:hint="eastAsia"/>
                <w:color w:val="auto"/>
                <w:szCs w:val="21"/>
              </w:rPr>
              <w:t>专业</w:t>
            </w:r>
          </w:p>
        </w:tc>
        <w:tc>
          <w:tcPr>
            <w:tcW w:w="2069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710" w:type="dxa"/>
            <w:gridSpan w:val="2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高考</w:t>
            </w:r>
          </w:p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时间</w:t>
            </w: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高考</w:t>
            </w:r>
          </w:p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分数</w:t>
            </w: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90" w:type="dxa"/>
            <w:noWrap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高考</w:t>
            </w:r>
            <w:r>
              <w:rPr>
                <w:rFonts w:hint="eastAsia"/>
                <w:color w:val="auto"/>
                <w:szCs w:val="21"/>
              </w:rPr>
              <w:t>录取</w:t>
            </w:r>
            <w:r>
              <w:rPr>
                <w:rFonts w:hint="eastAsia"/>
                <w:color w:val="auto"/>
                <w:szCs w:val="21"/>
                <w:lang w:eastAsia="zh-CN"/>
              </w:rPr>
              <w:t>情况</w:t>
            </w:r>
          </w:p>
        </w:tc>
        <w:tc>
          <w:tcPr>
            <w:tcW w:w="2889" w:type="dxa"/>
            <w:gridSpan w:val="3"/>
            <w:noWrap/>
            <w:vAlign w:val="center"/>
          </w:tcPr>
          <w:p>
            <w:pPr>
              <w:jc w:val="left"/>
              <w:rPr>
                <w:rStyle w:val="9"/>
                <w:rFonts w:hint="eastAsia" w:ascii="宋体" w:hAnsi="宋体" w:eastAsia="宋体" w:cs="宋体"/>
                <w:b w:val="0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□  </w:t>
            </w:r>
            <w:r>
              <w:rPr>
                <w:rStyle w:val="9"/>
                <w:rFonts w:hint="eastAsia" w:ascii="宋体" w:hAnsi="宋体" w:eastAsia="宋体" w:cs="宋体"/>
                <w:b w:val="0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高考特控线及以上录取</w:t>
            </w:r>
          </w:p>
          <w:p>
            <w:pPr>
              <w:jc w:val="left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□  高考</w:t>
            </w:r>
            <w:r>
              <w:rPr>
                <w:rFonts w:hint="eastAsia"/>
                <w:color w:val="auto"/>
                <w:szCs w:val="21"/>
                <w:lang w:eastAsia="zh-CN"/>
              </w:rPr>
              <w:t>第一段录取</w:t>
            </w:r>
          </w:p>
          <w:p>
            <w:pPr>
              <w:jc w:val="left"/>
              <w:rPr>
                <w:rFonts w:hint="default"/>
                <w:color w:val="auto"/>
                <w:szCs w:val="21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□  其他</w:t>
            </w:r>
            <w:r>
              <w:rPr>
                <w:rFonts w:hint="eastAsia"/>
                <w:color w:val="auto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</w:rPr>
              <w:t>学历</w:t>
            </w: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学位</w:t>
            </w:r>
          </w:p>
        </w:tc>
        <w:tc>
          <w:tcPr>
            <w:tcW w:w="947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948" w:type="dxa"/>
            <w:noWrap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本科是否师范类</w:t>
            </w:r>
          </w:p>
        </w:tc>
        <w:tc>
          <w:tcPr>
            <w:tcW w:w="890" w:type="dxa"/>
            <w:noWrap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9" w:type="dxa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综合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排名</w:t>
            </w:r>
          </w:p>
        </w:tc>
        <w:tc>
          <w:tcPr>
            <w:tcW w:w="1710" w:type="dxa"/>
            <w:gridSpan w:val="2"/>
            <w:noWrap/>
            <w:vAlign w:val="center"/>
          </w:tcPr>
          <w:p>
            <w:pPr>
              <w:jc w:val="lef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/</w:t>
            </w:r>
          </w:p>
          <w:p>
            <w:pPr>
              <w:ind w:left="-160" w:leftChars="-76" w:right="-185" w:rightChars="-88" w:firstLine="0" w:firstLineChars="0"/>
              <w:jc w:val="center"/>
              <w:rPr>
                <w:rFonts w:hint="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color w:val="auto"/>
                <w:sz w:val="20"/>
                <w:szCs w:val="20"/>
              </w:rPr>
              <w:t>排名/年级总人数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详细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通讯地址</w:t>
            </w:r>
          </w:p>
        </w:tc>
        <w:tc>
          <w:tcPr>
            <w:tcW w:w="2390" w:type="dxa"/>
            <w:gridSpan w:val="2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（手机）</w:t>
            </w:r>
          </w:p>
        </w:tc>
        <w:tc>
          <w:tcPr>
            <w:tcW w:w="2069" w:type="dxa"/>
            <w:gridSpan w:val="2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851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健康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状况</w:t>
            </w:r>
          </w:p>
        </w:tc>
        <w:tc>
          <w:tcPr>
            <w:tcW w:w="859" w:type="dxa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电子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邮箱</w:t>
            </w:r>
          </w:p>
        </w:tc>
        <w:tc>
          <w:tcPr>
            <w:tcW w:w="2390" w:type="dxa"/>
            <w:gridSpan w:val="2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教师资格证书及编号（如有）</w:t>
            </w: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2390" w:type="dxa"/>
            <w:gridSpan w:val="2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普通话等级</w:t>
            </w: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30" w:type="dxa"/>
            <w:vMerge w:val="restart"/>
            <w:noWrap/>
            <w:vAlign w:val="center"/>
          </w:tcPr>
          <w:p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主要经历</w:t>
            </w:r>
          </w:p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Cs w:val="21"/>
              </w:rPr>
              <w:t>高中及以上学习</w:t>
            </w:r>
            <w:r>
              <w:rPr>
                <w:rFonts w:hint="eastAsia"/>
                <w:color w:val="auto"/>
                <w:szCs w:val="21"/>
                <w:lang w:eastAsia="zh-CN"/>
              </w:rPr>
              <w:t>、工作</w:t>
            </w:r>
            <w:r>
              <w:rPr>
                <w:rFonts w:hint="eastAsia"/>
                <w:color w:val="auto"/>
                <w:szCs w:val="21"/>
              </w:rPr>
              <w:t>经历</w:t>
            </w:r>
            <w:r>
              <w:rPr>
                <w:rFonts w:hint="eastAsia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4285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时    间</w:t>
            </w: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    校</w:t>
            </w:r>
            <w:r>
              <w:rPr>
                <w:rFonts w:hint="eastAsia"/>
                <w:color w:val="auto"/>
                <w:szCs w:val="21"/>
                <w:lang w:eastAsia="zh-CN"/>
              </w:rPr>
              <w:t>（单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lang w:eastAsia="zh-CN"/>
              </w:rPr>
              <w:t>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4285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4285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4285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30" w:type="dxa"/>
            <w:vMerge w:val="restart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主要</w:t>
            </w:r>
          </w:p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成员      </w:t>
            </w: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称谓</w:t>
            </w: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职业</w:t>
            </w: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工作地址及单位名称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366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30" w:type="dxa"/>
            <w:vMerge w:val="continue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66" w:type="dxa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024" w:type="dxa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895" w:type="dxa"/>
            <w:gridSpan w:val="2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3779" w:type="dxa"/>
            <w:gridSpan w:val="4"/>
            <w:noWrap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特长及奖惩情况</w:t>
            </w:r>
          </w:p>
        </w:tc>
        <w:tc>
          <w:tcPr>
            <w:tcW w:w="8064" w:type="dxa"/>
            <w:gridSpan w:val="8"/>
            <w:noWrap/>
            <w:vAlign w:val="bottom"/>
          </w:tcPr>
          <w:p>
            <w:pPr>
              <w:rPr>
                <w:color w:val="auto"/>
                <w:szCs w:val="21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报考志愿学校情况</w:t>
            </w:r>
          </w:p>
        </w:tc>
        <w:tc>
          <w:tcPr>
            <w:tcW w:w="8064" w:type="dxa"/>
            <w:gridSpan w:val="8"/>
            <w:noWrap/>
            <w:vAlign w:val="top"/>
          </w:tcPr>
          <w:p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报考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志愿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（按附件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val="en-US" w:eastAsia="zh-CN"/>
              </w:rPr>
              <w:t>1中岗位对应的需求学校填报，填报无需求学校无效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：</w:t>
            </w:r>
          </w:p>
          <w:p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第一志愿：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_____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第二志愿：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_____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第三志愿：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_____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  <w:lang w:eastAsia="zh-CN"/>
              </w:rPr>
              <w:t>第四志愿：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171A1D"/>
                <w:spacing w:val="0"/>
                <w:sz w:val="18"/>
                <w:szCs w:val="18"/>
                <w:shd w:val="clear" w:fill="FFFFFF"/>
              </w:rPr>
              <w:t>_____</w:t>
            </w:r>
          </w:p>
          <w:p>
            <w:pPr>
              <w:numPr>
                <w:ilvl w:val="0"/>
                <w:numId w:val="0"/>
              </w:numPr>
              <w:bidi w:val="0"/>
              <w:jc w:val="left"/>
              <w:rPr>
                <w:rStyle w:val="9"/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u w:val="single"/>
                <w:shd w:val="clear" w:color="auto" w:fill="FFFFFF"/>
                <w:lang w:val="en-US" w:eastAsia="zh-CN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u w:val="none"/>
                <w:shd w:val="clear" w:color="auto" w:fill="FFFFFF"/>
                <w:lang w:val="en-US" w:eastAsia="zh-CN"/>
              </w:rPr>
              <w:t>是否服从调剂：  是  □   否   □ （未勾选视作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u w:val="single"/>
                <w:shd w:val="clear" w:color="auto" w:fill="FFFFFF"/>
                <w:lang w:val="en-US" w:eastAsia="zh-CN"/>
              </w:rPr>
              <w:t>服从调剂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u w:val="none"/>
                <w:shd w:val="clear" w:color="auto" w:fill="FFFFFF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30" w:type="dxa"/>
            <w:noWrap/>
            <w:vAlign w:val="center"/>
          </w:tcPr>
          <w:p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备注</w:t>
            </w:r>
          </w:p>
        </w:tc>
        <w:tc>
          <w:tcPr>
            <w:tcW w:w="8064" w:type="dxa"/>
            <w:gridSpan w:val="8"/>
            <w:noWrap/>
            <w:vAlign w:val="top"/>
          </w:tcPr>
          <w:p>
            <w:pPr>
              <w:bidi w:val="0"/>
              <w:ind w:firstLine="361" w:firstLineChars="200"/>
              <w:jc w:val="left"/>
              <w:rPr>
                <w:rStyle w:val="9"/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shd w:val="clear" w:color="auto" w:fill="FFFFFF"/>
                <w:lang w:eastAsia="zh-CN"/>
              </w:rPr>
            </w:pPr>
          </w:p>
          <w:p>
            <w:pPr>
              <w:bidi w:val="0"/>
              <w:ind w:firstLine="361" w:firstLineChars="200"/>
              <w:jc w:val="left"/>
              <w:rPr>
                <w:rStyle w:val="9"/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shd w:val="clear" w:color="auto" w:fill="FFFFFF"/>
                <w:lang w:eastAsia="zh-CN"/>
              </w:rPr>
            </w:pPr>
          </w:p>
        </w:tc>
      </w:tr>
    </w:tbl>
    <w:p>
      <w:pPr>
        <w:jc w:val="left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本表所填写内容属实，如有作假，取消</w:t>
      </w:r>
      <w:r>
        <w:rPr>
          <w:rFonts w:hint="eastAsia" w:ascii="宋体" w:hAnsi="宋体"/>
          <w:color w:val="auto"/>
          <w:szCs w:val="21"/>
          <w:lang w:eastAsia="zh-CN"/>
        </w:rPr>
        <w:t>聘</w:t>
      </w:r>
      <w:r>
        <w:rPr>
          <w:rFonts w:hint="eastAsia" w:ascii="宋体" w:hAnsi="宋体"/>
          <w:color w:val="auto"/>
          <w:szCs w:val="21"/>
        </w:rPr>
        <w:t>用资格。</w:t>
      </w:r>
    </w:p>
    <w:p>
      <w:pPr>
        <w:wordWrap w:val="0"/>
        <w:jc w:val="right"/>
        <w:rPr>
          <w:rFonts w:hint="default" w:ascii="宋体" w:hAnsi="宋体"/>
          <w:color w:val="auto"/>
          <w:szCs w:val="21"/>
          <w:lang w:val="en-US"/>
        </w:rPr>
      </w:pPr>
      <w:r>
        <w:rPr>
          <w:rFonts w:hint="eastAsia" w:ascii="宋体" w:hAnsi="宋体"/>
          <w:color w:val="auto"/>
          <w:szCs w:val="21"/>
        </w:rPr>
        <w:t>承诺人签字</w:t>
      </w:r>
      <w:r>
        <w:rPr>
          <w:rFonts w:hint="eastAsia" w:ascii="宋体" w:hAnsi="宋体"/>
          <w:color w:val="auto"/>
          <w:szCs w:val="21"/>
          <w:lang w:eastAsia="zh-CN"/>
        </w:rPr>
        <w:t>（手写）</w:t>
      </w:r>
      <w:r>
        <w:rPr>
          <w:rFonts w:hint="eastAsia" w:ascii="宋体" w:hAnsi="宋体"/>
          <w:color w:val="auto"/>
          <w:szCs w:val="21"/>
        </w:rPr>
        <w:t>：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          日期：      </w:t>
      </w:r>
    </w:p>
    <w:p>
      <w:pPr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附件4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lang w:eastAsia="zh-CN"/>
        </w:rPr>
        <w:t>资格审核</w:t>
      </w:r>
      <w:r>
        <w:rPr>
          <w:rFonts w:hint="eastAsia" w:ascii="黑体" w:hAnsi="黑体" w:eastAsia="黑体" w:cs="黑体"/>
          <w:b/>
          <w:color w:val="auto"/>
          <w:sz w:val="28"/>
          <w:szCs w:val="28"/>
        </w:rPr>
        <w:t>材料清单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1.招聘报名表纸质原件（</w:t>
      </w:r>
      <w:r>
        <w:rPr>
          <w:rFonts w:hint="eastAsia"/>
          <w:color w:val="auto"/>
          <w:sz w:val="24"/>
          <w:szCs w:val="24"/>
          <w:lang w:val="en-US" w:eastAsia="zh-CN"/>
        </w:rPr>
        <w:t>贴</w:t>
      </w:r>
      <w:r>
        <w:rPr>
          <w:rFonts w:hint="eastAsia"/>
          <w:color w:val="auto"/>
          <w:sz w:val="24"/>
          <w:szCs w:val="24"/>
        </w:rPr>
        <w:t>近期免冠一寸正面照一张）。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2.</w:t>
      </w:r>
      <w:r>
        <w:rPr>
          <w:color w:val="auto"/>
          <w:sz w:val="24"/>
          <w:szCs w:val="24"/>
        </w:rPr>
        <w:t>身份证</w:t>
      </w:r>
      <w:r>
        <w:rPr>
          <w:rFonts w:hint="eastAsia"/>
          <w:color w:val="auto"/>
          <w:sz w:val="24"/>
          <w:szCs w:val="24"/>
        </w:rPr>
        <w:t>（正反面）、户口簿（首页、户主页、本人页）、学生证原件及复印件。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3.</w:t>
      </w:r>
      <w:r>
        <w:rPr>
          <w:rFonts w:hint="eastAsia"/>
          <w:color w:val="auto"/>
          <w:sz w:val="24"/>
          <w:szCs w:val="24"/>
          <w:lang w:eastAsia="zh-CN"/>
        </w:rPr>
        <w:t>学校</w:t>
      </w:r>
      <w:r>
        <w:rPr>
          <w:rFonts w:hint="eastAsia"/>
          <w:color w:val="auto"/>
          <w:sz w:val="24"/>
          <w:szCs w:val="24"/>
        </w:rPr>
        <w:t>（学</w:t>
      </w:r>
      <w:r>
        <w:rPr>
          <w:rFonts w:hint="eastAsia"/>
          <w:color w:val="auto"/>
          <w:sz w:val="24"/>
          <w:szCs w:val="24"/>
          <w:lang w:eastAsia="zh-CN"/>
        </w:rPr>
        <w:t>院</w:t>
      </w:r>
      <w:r>
        <w:rPr>
          <w:rFonts w:hint="eastAsia"/>
          <w:color w:val="auto"/>
          <w:sz w:val="24"/>
          <w:szCs w:val="24"/>
        </w:rPr>
        <w:t>）提供</w:t>
      </w:r>
      <w:r>
        <w:rPr>
          <w:rFonts w:hint="eastAsia"/>
          <w:color w:val="auto"/>
          <w:sz w:val="24"/>
          <w:szCs w:val="24"/>
          <w:lang w:eastAsia="zh-CN"/>
        </w:rPr>
        <w:t>的《在读证明》</w:t>
      </w:r>
      <w:r>
        <w:rPr>
          <w:rFonts w:hint="eastAsia"/>
          <w:color w:val="auto"/>
          <w:sz w:val="24"/>
          <w:szCs w:val="24"/>
          <w:lang w:val="en-US" w:eastAsia="zh-CN"/>
        </w:rPr>
        <w:t>（见附件5）</w:t>
      </w:r>
      <w:r>
        <w:rPr>
          <w:rFonts w:hint="eastAsia"/>
          <w:color w:val="auto"/>
          <w:sz w:val="24"/>
          <w:szCs w:val="24"/>
          <w:lang w:eastAsia="zh-CN"/>
        </w:rPr>
        <w:t>，包含学历学位、专业、师范类、生源地、高考特控线及以上/第一段</w:t>
      </w:r>
      <w:r>
        <w:rPr>
          <w:rFonts w:hint="eastAsia"/>
          <w:color w:val="auto"/>
          <w:sz w:val="24"/>
          <w:szCs w:val="24"/>
          <w:lang w:val="en-US" w:eastAsia="zh-CN"/>
        </w:rPr>
        <w:t>/或其他</w:t>
      </w:r>
      <w:r>
        <w:rPr>
          <w:rFonts w:hint="eastAsia"/>
          <w:color w:val="auto"/>
          <w:sz w:val="24"/>
          <w:szCs w:val="24"/>
          <w:lang w:eastAsia="zh-CN"/>
        </w:rPr>
        <w:t>录取证明的原件与复印件</w:t>
      </w:r>
      <w:r>
        <w:rPr>
          <w:rFonts w:hint="eastAsia"/>
          <w:color w:val="auto"/>
          <w:sz w:val="24"/>
          <w:szCs w:val="24"/>
          <w:lang w:val="en-US" w:eastAsia="zh-CN"/>
        </w:rPr>
        <w:t>【</w:t>
      </w:r>
      <w:r>
        <w:rPr>
          <w:rFonts w:hint="eastAsia"/>
          <w:color w:val="auto"/>
          <w:sz w:val="24"/>
          <w:szCs w:val="24"/>
        </w:rPr>
        <w:t>202</w:t>
      </w:r>
      <w:r>
        <w:rPr>
          <w:rFonts w:hint="eastAsia"/>
          <w:color w:val="auto"/>
          <w:sz w:val="24"/>
          <w:szCs w:val="24"/>
          <w:lang w:val="en-US" w:eastAsia="zh-CN"/>
        </w:rPr>
        <w:t>5届</w:t>
      </w:r>
      <w:r>
        <w:rPr>
          <w:rFonts w:hint="eastAsia"/>
          <w:color w:val="auto"/>
          <w:sz w:val="24"/>
          <w:szCs w:val="24"/>
        </w:rPr>
        <w:t>、202</w:t>
      </w:r>
      <w:r>
        <w:rPr>
          <w:rFonts w:hint="eastAsia"/>
          <w:color w:val="auto"/>
          <w:sz w:val="24"/>
          <w:szCs w:val="24"/>
          <w:lang w:val="en-US" w:eastAsia="zh-CN"/>
        </w:rPr>
        <w:t>6届普通高校</w:t>
      </w:r>
      <w:r>
        <w:rPr>
          <w:rFonts w:hint="eastAsia"/>
          <w:color w:val="auto"/>
          <w:sz w:val="24"/>
          <w:szCs w:val="24"/>
        </w:rPr>
        <w:t>毕业生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2024年9月1日至2026年9月30日国（境）外毕业生</w:t>
      </w:r>
      <w:r>
        <w:rPr>
          <w:rFonts w:hint="eastAsia"/>
          <w:color w:val="auto"/>
          <w:sz w:val="24"/>
          <w:szCs w:val="24"/>
          <w:lang w:eastAsia="zh-CN"/>
        </w:rPr>
        <w:t>）须提供学历（学位）证书（国家教育部留服中心学历学位认证书）原件与复印件</w:t>
      </w:r>
      <w:r>
        <w:rPr>
          <w:rStyle w:val="9"/>
          <w:rFonts w:hint="eastAsia" w:ascii="宋体" w:hAnsi="宋体" w:eastAsia="宋体" w:cs="宋体"/>
          <w:b w:val="0"/>
          <w:color w:val="auto"/>
          <w:sz w:val="21"/>
          <w:szCs w:val="21"/>
          <w:shd w:val="clear" w:color="auto" w:fill="FFFFFF"/>
          <w:lang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研究生须提供本科（学士）的学历（学位）证书原件与复印件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>】</w:t>
      </w:r>
      <w:r>
        <w:rPr>
          <w:rFonts w:hint="eastAsia"/>
          <w:color w:val="auto"/>
          <w:sz w:val="24"/>
          <w:szCs w:val="24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4.提供普通话等级证书、教师资格证</w:t>
      </w:r>
      <w:r>
        <w:rPr>
          <w:rFonts w:hint="eastAsia"/>
          <w:color w:val="auto"/>
          <w:sz w:val="24"/>
          <w:szCs w:val="24"/>
          <w:lang w:val="en-US" w:eastAsia="zh-CN"/>
        </w:rPr>
        <w:t>书原件及复印件【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2027届高校毕业生有教师资格考试合格证明或笔试合格证明的可附，2025届、2026届普通高校毕业生（2024年9月1日至2026年9月30日国（境）外毕业生）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必须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提供教师资格证书】。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5.毕业生就业推荐</w:t>
      </w:r>
      <w:r>
        <w:rPr>
          <w:rFonts w:hint="eastAsia"/>
          <w:color w:val="auto"/>
          <w:sz w:val="24"/>
          <w:szCs w:val="24"/>
          <w:lang w:eastAsia="zh-CN"/>
        </w:rPr>
        <w:t>表、毕业生就业协议书或学校有关证明。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6.本科或研究生期间的院级</w:t>
      </w:r>
      <w:r>
        <w:rPr>
          <w:rFonts w:hint="eastAsia"/>
          <w:color w:val="auto"/>
          <w:sz w:val="24"/>
          <w:szCs w:val="24"/>
          <w:lang w:eastAsia="zh-CN"/>
        </w:rPr>
        <w:t>及</w:t>
      </w:r>
      <w:r>
        <w:rPr>
          <w:rFonts w:hint="eastAsia"/>
          <w:color w:val="auto"/>
          <w:sz w:val="24"/>
          <w:szCs w:val="24"/>
        </w:rPr>
        <w:t>以上</w:t>
      </w:r>
      <w:r>
        <w:rPr>
          <w:rFonts w:hint="eastAsia"/>
          <w:color w:val="auto"/>
          <w:sz w:val="24"/>
          <w:szCs w:val="24"/>
          <w:lang w:val="en-US" w:eastAsia="zh-CN"/>
        </w:rPr>
        <w:t>荣誉证书</w:t>
      </w:r>
      <w:r>
        <w:rPr>
          <w:rFonts w:hint="eastAsia"/>
          <w:color w:val="auto"/>
          <w:sz w:val="24"/>
          <w:szCs w:val="24"/>
          <w:lang w:eastAsia="zh-CN"/>
        </w:rPr>
        <w:t>、特长相关证书的原件及复印件。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7.其他：省内考生</w:t>
      </w:r>
      <w:r>
        <w:rPr>
          <w:rStyle w:val="9"/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高考录取</w:t>
      </w:r>
      <w:r>
        <w:rPr>
          <w:rStyle w:val="9"/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eastAsia="zh-CN"/>
        </w:rPr>
        <w:t>等信息可通过“浙里办”查询“高考成绩证明”并打印，省外考生请出具相应证明；</w:t>
      </w:r>
      <w:r>
        <w:rPr>
          <w:rFonts w:hint="eastAsia"/>
          <w:color w:val="auto"/>
          <w:sz w:val="24"/>
          <w:szCs w:val="24"/>
        </w:rPr>
        <w:t>国（境）外普通高校毕业的本科及以上学历、学士及以上学位的</w:t>
      </w:r>
      <w:r>
        <w:rPr>
          <w:rFonts w:hint="eastAsia"/>
          <w:color w:val="auto"/>
          <w:sz w:val="24"/>
          <w:szCs w:val="24"/>
          <w:lang w:eastAsia="zh-CN"/>
        </w:rPr>
        <w:t>考生须提供主干课程及成绩单。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8.退出现役的退役军人、国家综合性消防救援队伍退出消防员报考的，还须提供退出现役证书、退出消防员证书等符合报考条件的相关材料的原件和复印件。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9.现事业编制人员须出具所在单位同意报考的相关证明。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10.定向培养、委托培养须提供委托培养单位同意报考的书面证明。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 w:firstLineChars="200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备注：请按上述目录顺序整理</w:t>
      </w:r>
      <w:r>
        <w:rPr>
          <w:rFonts w:hint="eastAsia"/>
          <w:color w:val="auto"/>
          <w:sz w:val="24"/>
          <w:szCs w:val="24"/>
          <w:lang w:eastAsia="zh-CN"/>
        </w:rPr>
        <w:t>，原件与复印件各一叠。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color w:va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相关证明由审核单位留存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</w:p>
    <w:p>
      <w:pPr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br w:type="page"/>
      </w:r>
    </w:p>
    <w:p>
      <w:pPr>
        <w:pStyle w:val="5"/>
        <w:spacing w:before="0" w:beforeAutospacing="0" w:after="0" w:afterAutospacing="0" w:line="360" w:lineRule="auto"/>
        <w:ind w:firstLine="480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附件</w:t>
      </w:r>
      <w:r>
        <w:rPr>
          <w:rFonts w:hint="eastAsia" w:ascii="宋体" w:hAnsi="宋体" w:eastAsia="宋体" w:cs="宋体"/>
          <w:color w:val="auto"/>
          <w:lang w:val="en-US" w:eastAsia="zh-CN"/>
        </w:rPr>
        <w:t>5</w:t>
      </w:r>
    </w:p>
    <w:p>
      <w:pPr>
        <w:pStyle w:val="5"/>
        <w:spacing w:before="0" w:beforeAutospacing="0" w:after="0" w:afterAutospacing="0" w:line="360" w:lineRule="auto"/>
        <w:ind w:firstLine="48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在读证明</w:t>
      </w:r>
    </w:p>
    <w:p>
      <w:pPr>
        <w:pStyle w:val="5"/>
        <w:spacing w:before="0" w:beforeAutospacing="0" w:after="0" w:afterAutospacing="0" w:line="360" w:lineRule="auto"/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pStyle w:val="5"/>
        <w:spacing w:before="0" w:beforeAutospacing="0" w:after="0" w:afterAutospacing="0" w:line="360" w:lineRule="auto"/>
        <w:ind w:left="279" w:leftChars="133" w:firstLine="280" w:firstLineChars="1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兹证明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，性别：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，该生于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年</w:t>
      </w:r>
    </w:p>
    <w:p>
      <w:pPr>
        <w:pStyle w:val="5"/>
        <w:spacing w:before="0" w:beforeAutospacing="0" w:after="0" w:afterAutospacing="0" w:line="360" w:lineRule="auto"/>
        <w:ind w:left="279" w:leftChars="133" w:firstLine="280" w:firstLineChars="1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月于生源地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，经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（高考特控线及以上/第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段）录取进入我校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专业学习，该专业（是/否）全日制师范类专业，学号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，学制为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年，现在读。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若按时修满学分并达到毕业条件和学位授予条件，将于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月毕业并获得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学士（硕士）学位。</w:t>
      </w:r>
    </w:p>
    <w:p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eastAsia"/>
          <w:color w:val="auto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另，该生的《毕业生就业推荐表》与《就业协议书》已核发（或未核发）。</w:t>
      </w:r>
      <w:r>
        <w:rPr>
          <w:rFonts w:hint="eastAsia"/>
          <w:color w:val="auto"/>
          <w:u w:val="none"/>
          <w:lang w:val="en-US" w:eastAsia="zh-CN"/>
        </w:rPr>
        <w:t xml:space="preserve">  </w:t>
      </w:r>
    </w:p>
    <w:p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eastAsia"/>
          <w:color w:val="auto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none"/>
          <w:lang w:val="en-US" w:eastAsia="zh-CN"/>
        </w:rPr>
        <w:t>特此证明。</w:t>
      </w:r>
    </w:p>
    <w:p>
      <w:pPr>
        <w:pStyle w:val="5"/>
        <w:spacing w:before="0" w:beforeAutospacing="0" w:after="0" w:afterAutospacing="0" w:line="360" w:lineRule="auto"/>
        <w:ind w:firstLine="480" w:firstLineChars="200"/>
        <w:jc w:val="both"/>
        <w:rPr>
          <w:rFonts w:hint="eastAsia"/>
          <w:color w:val="auto"/>
          <w:u w:val="none"/>
          <w:lang w:val="en-US" w:eastAsia="zh-CN"/>
        </w:rPr>
      </w:pPr>
    </w:p>
    <w:p>
      <w:pPr>
        <w:pStyle w:val="5"/>
        <w:spacing w:before="0" w:beforeAutospacing="0" w:after="0" w:afterAutospacing="0" w:line="360" w:lineRule="auto"/>
        <w:ind w:firstLine="480" w:firstLineChars="200"/>
        <w:jc w:val="both"/>
        <w:rPr>
          <w:rFonts w:hint="eastAsia"/>
          <w:color w:val="auto"/>
          <w:u w:val="none"/>
          <w:lang w:val="en-US" w:eastAsia="zh-CN"/>
        </w:rPr>
      </w:pPr>
    </w:p>
    <w:p>
      <w:pPr>
        <w:pStyle w:val="5"/>
        <w:spacing w:before="0" w:beforeAutospacing="0" w:after="0" w:afterAutospacing="0" w:line="360" w:lineRule="auto"/>
        <w:ind w:firstLine="48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color w:val="auto"/>
          <w:u w:val="non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学校（学院）盖章：</w:t>
      </w:r>
    </w:p>
    <w:p>
      <w:pPr>
        <w:pStyle w:val="5"/>
        <w:spacing w:before="0" w:beforeAutospacing="0" w:after="0" w:afterAutospacing="0" w:line="360" w:lineRule="auto"/>
        <w:ind w:firstLine="560" w:firstLineChars="200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2026年 月  日</w:t>
      </w:r>
    </w:p>
    <w:p>
      <w:pPr>
        <w:spacing w:line="360" w:lineRule="auto"/>
        <w:rPr>
          <w:color w:val="auto"/>
        </w:rPr>
      </w:pPr>
    </w:p>
    <w:p>
      <w:pPr>
        <w:spacing w:line="360" w:lineRule="auto"/>
        <w:rPr>
          <w:color w:val="auto"/>
        </w:rPr>
      </w:pPr>
    </w:p>
    <w:p>
      <w:pPr>
        <w:spacing w:line="360" w:lineRule="auto"/>
        <w:rPr>
          <w:color w:val="auto"/>
        </w:rPr>
      </w:pPr>
    </w:p>
    <w:p>
      <w:pPr>
        <w:spacing w:line="360" w:lineRule="auto"/>
        <w:rPr>
          <w:color w:val="auto"/>
        </w:rPr>
      </w:pPr>
    </w:p>
    <w:p>
      <w:pPr>
        <w:spacing w:line="360" w:lineRule="auto"/>
        <w:rPr>
          <w:color w:val="auto"/>
        </w:rPr>
      </w:pPr>
    </w:p>
    <w:p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color w:va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eastAsia="zh-CN"/>
        </w:rPr>
        <w:t>（此模板供参考，</w:t>
      </w:r>
      <w:r>
        <w:rPr>
          <w:rFonts w:hint="eastAsia" w:asciiTheme="minorEastAsia" w:hAnsiTheme="minorEastAsia" w:cstheme="minorEastAsia"/>
          <w:color w:val="auto"/>
          <w:lang w:eastAsia="zh-CN"/>
        </w:rPr>
        <w:t>请体现</w:t>
      </w:r>
      <w:r>
        <w:rPr>
          <w:rFonts w:hint="eastAsia" w:asciiTheme="minorEastAsia" w:hAnsiTheme="minorEastAsia" w:cstheme="minorEastAsia"/>
          <w:color w:val="auto"/>
          <w:lang w:val="en-US" w:eastAsia="zh-CN"/>
        </w:rPr>
        <w:t>符合报考条件的相关</w:t>
      </w:r>
      <w:r>
        <w:rPr>
          <w:rFonts w:hint="eastAsia" w:asciiTheme="minorEastAsia" w:hAnsiTheme="minorEastAsia" w:cstheme="minorEastAsia"/>
          <w:color w:val="auto"/>
          <w:lang w:eastAsia="zh-CN"/>
        </w:rPr>
        <w:t>要素</w:t>
      </w:r>
      <w:r>
        <w:rPr>
          <w:rFonts w:hint="eastAsia" w:asciiTheme="minorEastAsia" w:hAnsiTheme="minorEastAsia" w:eastAsiaTheme="minorEastAsia" w:cstheme="minorEastAsia"/>
          <w:color w:val="auto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hint="eastAsia" w:ascii="黑体" w:hAnsi="黑体" w:eastAsia="黑体" w:cs="黑体"/>
          <w:b/>
          <w:bCs/>
          <w:caps w:val="0"/>
          <w:smallCaps w:val="0"/>
          <w:snapToGrid/>
          <w:vanish w:val="0"/>
          <w:color w:val="auto"/>
          <w:spacing w:val="2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right="0" w:firstLine="0"/>
        <w:contextualSpacing w:val="0"/>
        <w:jc w:val="left"/>
        <w:textAlignment w:val="auto"/>
        <w:outlineLvl w:val="9"/>
        <w:rPr>
          <w:rFonts w:hint="eastAsia" w:ascii="黑体" w:hAnsi="黑体" w:eastAsia="黑体" w:cs="黑体"/>
          <w:b/>
          <w:bCs/>
          <w:caps w:val="0"/>
          <w:smallCaps w:val="0"/>
          <w:snapToGrid/>
          <w:vanish w:val="0"/>
          <w:color w:val="auto"/>
          <w:spacing w:val="2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</w:p>
    <w:p>
      <w:pPr>
        <w:rPr>
          <w:rFonts w:hint="default" w:ascii="宋体" w:hAnsi="宋体" w:eastAsia="宋体" w:cs="宋体"/>
          <w:b w:val="0"/>
          <w:bCs w:val="0"/>
          <w:caps w:val="0"/>
          <w:smallCaps w:val="0"/>
          <w:snapToGrid/>
          <w:vanish w:val="0"/>
          <w:color w:val="auto"/>
          <w:spacing w:val="2"/>
          <w:w w:val="100"/>
          <w:kern w:val="0"/>
          <w:position w:val="0"/>
          <w:sz w:val="24"/>
          <w:szCs w:val="24"/>
          <w:u w:val="none" w:color="auto"/>
          <w:vertAlign w:val="baseline"/>
          <w:lang w:val="en-US" w:eastAsia="zh-CN" w:bidi="ar-SA"/>
        </w:rPr>
      </w:pPr>
    </w:p>
    <w:sectPr>
      <w:pgSz w:w="11906" w:h="16838"/>
      <w:pgMar w:top="1100" w:right="992" w:bottom="1100" w:left="9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AF8A6"/>
    <w:multiLevelType w:val="singleLevel"/>
    <w:tmpl w:val="F8FAF8A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MTEzNjhkMzAwZTZjMWE5OGJiYzFiZWM0MDVkNDQifQ=="/>
  </w:docVars>
  <w:rsids>
    <w:rsidRoot w:val="499864F6"/>
    <w:rsid w:val="000140A6"/>
    <w:rsid w:val="00274568"/>
    <w:rsid w:val="002C3197"/>
    <w:rsid w:val="0030454A"/>
    <w:rsid w:val="003C5D0C"/>
    <w:rsid w:val="004C5B3E"/>
    <w:rsid w:val="00512474"/>
    <w:rsid w:val="005D0E4D"/>
    <w:rsid w:val="00612965"/>
    <w:rsid w:val="00750104"/>
    <w:rsid w:val="007A0DC5"/>
    <w:rsid w:val="008102F1"/>
    <w:rsid w:val="009B2DC8"/>
    <w:rsid w:val="00A02F8F"/>
    <w:rsid w:val="00A3145A"/>
    <w:rsid w:val="00A919B8"/>
    <w:rsid w:val="00AB0628"/>
    <w:rsid w:val="00BE49F4"/>
    <w:rsid w:val="00EC7436"/>
    <w:rsid w:val="00F73CB3"/>
    <w:rsid w:val="00FB28B4"/>
    <w:rsid w:val="01593B1A"/>
    <w:rsid w:val="01B47853"/>
    <w:rsid w:val="01C64370"/>
    <w:rsid w:val="01D3B525"/>
    <w:rsid w:val="01D72B77"/>
    <w:rsid w:val="02151639"/>
    <w:rsid w:val="025F7E9F"/>
    <w:rsid w:val="02AA35A1"/>
    <w:rsid w:val="036F40F0"/>
    <w:rsid w:val="04536448"/>
    <w:rsid w:val="04784101"/>
    <w:rsid w:val="04A43378"/>
    <w:rsid w:val="04A77A89"/>
    <w:rsid w:val="04CC431C"/>
    <w:rsid w:val="05AB5E10"/>
    <w:rsid w:val="05AF3F18"/>
    <w:rsid w:val="05B53149"/>
    <w:rsid w:val="05EA45F5"/>
    <w:rsid w:val="063B3638"/>
    <w:rsid w:val="06D269A8"/>
    <w:rsid w:val="072C7490"/>
    <w:rsid w:val="075D2C6B"/>
    <w:rsid w:val="07E8334B"/>
    <w:rsid w:val="0828199A"/>
    <w:rsid w:val="088256BE"/>
    <w:rsid w:val="08830553"/>
    <w:rsid w:val="09414FD7"/>
    <w:rsid w:val="094541A9"/>
    <w:rsid w:val="09655543"/>
    <w:rsid w:val="09681D7B"/>
    <w:rsid w:val="096906A6"/>
    <w:rsid w:val="0A187F18"/>
    <w:rsid w:val="0A681822"/>
    <w:rsid w:val="0A9C5385"/>
    <w:rsid w:val="0B043419"/>
    <w:rsid w:val="0B0C0FB4"/>
    <w:rsid w:val="0B34295A"/>
    <w:rsid w:val="0B4821A6"/>
    <w:rsid w:val="0B4D0FD3"/>
    <w:rsid w:val="0BFA750F"/>
    <w:rsid w:val="0C1B3CF0"/>
    <w:rsid w:val="0C7E602C"/>
    <w:rsid w:val="0C94017B"/>
    <w:rsid w:val="0C9B27BB"/>
    <w:rsid w:val="0CAA0697"/>
    <w:rsid w:val="0CE31878"/>
    <w:rsid w:val="0D0516D6"/>
    <w:rsid w:val="0D7F54E0"/>
    <w:rsid w:val="0E773B64"/>
    <w:rsid w:val="0F1B8AE0"/>
    <w:rsid w:val="0F5D3009"/>
    <w:rsid w:val="0F81030D"/>
    <w:rsid w:val="0F98534E"/>
    <w:rsid w:val="0FFB7FB3"/>
    <w:rsid w:val="100F0EF6"/>
    <w:rsid w:val="102A29E2"/>
    <w:rsid w:val="105D5500"/>
    <w:rsid w:val="10AA26DC"/>
    <w:rsid w:val="11326D65"/>
    <w:rsid w:val="11777D5F"/>
    <w:rsid w:val="120D5E88"/>
    <w:rsid w:val="12847AFA"/>
    <w:rsid w:val="12AD0CD2"/>
    <w:rsid w:val="12B05FC5"/>
    <w:rsid w:val="13717C45"/>
    <w:rsid w:val="13770D06"/>
    <w:rsid w:val="13783220"/>
    <w:rsid w:val="138E4DA7"/>
    <w:rsid w:val="141108AB"/>
    <w:rsid w:val="14A862C3"/>
    <w:rsid w:val="14C8021C"/>
    <w:rsid w:val="14DB226E"/>
    <w:rsid w:val="15AA475E"/>
    <w:rsid w:val="15E65154"/>
    <w:rsid w:val="160640F1"/>
    <w:rsid w:val="16155F4A"/>
    <w:rsid w:val="162C356B"/>
    <w:rsid w:val="167F05A4"/>
    <w:rsid w:val="16CA189C"/>
    <w:rsid w:val="1763654B"/>
    <w:rsid w:val="17655D76"/>
    <w:rsid w:val="17E569BF"/>
    <w:rsid w:val="18475E6C"/>
    <w:rsid w:val="191F64A1"/>
    <w:rsid w:val="19605B67"/>
    <w:rsid w:val="197F0914"/>
    <w:rsid w:val="19AC4FB1"/>
    <w:rsid w:val="1A930EF5"/>
    <w:rsid w:val="1B425884"/>
    <w:rsid w:val="1B672C73"/>
    <w:rsid w:val="1B720F2D"/>
    <w:rsid w:val="1B8321E7"/>
    <w:rsid w:val="1BE560E6"/>
    <w:rsid w:val="1C5B7D6B"/>
    <w:rsid w:val="1C6D4226"/>
    <w:rsid w:val="1D884F5D"/>
    <w:rsid w:val="1D8F1CE2"/>
    <w:rsid w:val="1D9E4FC5"/>
    <w:rsid w:val="1DA9195E"/>
    <w:rsid w:val="1DD80053"/>
    <w:rsid w:val="1DFBAF6F"/>
    <w:rsid w:val="1E482280"/>
    <w:rsid w:val="1E7759F5"/>
    <w:rsid w:val="1EA766DC"/>
    <w:rsid w:val="1EB3B0B9"/>
    <w:rsid w:val="1F2065B7"/>
    <w:rsid w:val="1F5A0233"/>
    <w:rsid w:val="1F5C3FAB"/>
    <w:rsid w:val="1FAE5239"/>
    <w:rsid w:val="1FE521F3"/>
    <w:rsid w:val="20506979"/>
    <w:rsid w:val="20847C5E"/>
    <w:rsid w:val="20870FF2"/>
    <w:rsid w:val="20E06E5E"/>
    <w:rsid w:val="217D3A0B"/>
    <w:rsid w:val="218F4821"/>
    <w:rsid w:val="226222B9"/>
    <w:rsid w:val="228166EA"/>
    <w:rsid w:val="2291491A"/>
    <w:rsid w:val="23235EC1"/>
    <w:rsid w:val="23242CF2"/>
    <w:rsid w:val="2328434E"/>
    <w:rsid w:val="2329354D"/>
    <w:rsid w:val="23E21411"/>
    <w:rsid w:val="23EA0B37"/>
    <w:rsid w:val="24AF4B7D"/>
    <w:rsid w:val="24E2579E"/>
    <w:rsid w:val="24FE5668"/>
    <w:rsid w:val="25070E5D"/>
    <w:rsid w:val="259310A0"/>
    <w:rsid w:val="25C32FD6"/>
    <w:rsid w:val="25DF6B4F"/>
    <w:rsid w:val="2658146E"/>
    <w:rsid w:val="26DAC4BD"/>
    <w:rsid w:val="277F7087"/>
    <w:rsid w:val="2797D9E2"/>
    <w:rsid w:val="27A6495D"/>
    <w:rsid w:val="27C270DE"/>
    <w:rsid w:val="27CF7822"/>
    <w:rsid w:val="27ED33F1"/>
    <w:rsid w:val="27F136FF"/>
    <w:rsid w:val="288F42F8"/>
    <w:rsid w:val="289A5B44"/>
    <w:rsid w:val="2ABF0D38"/>
    <w:rsid w:val="2B33CAEB"/>
    <w:rsid w:val="2B351F03"/>
    <w:rsid w:val="2B494FCF"/>
    <w:rsid w:val="2B723879"/>
    <w:rsid w:val="2B8E7BE2"/>
    <w:rsid w:val="2B9F3B9D"/>
    <w:rsid w:val="2C613D40"/>
    <w:rsid w:val="2C861EC5"/>
    <w:rsid w:val="2CA22032"/>
    <w:rsid w:val="2CBE62A5"/>
    <w:rsid w:val="2DA21723"/>
    <w:rsid w:val="2DB84B10"/>
    <w:rsid w:val="2E1B3404"/>
    <w:rsid w:val="2E56075F"/>
    <w:rsid w:val="2E5D7FB0"/>
    <w:rsid w:val="2E7F3812"/>
    <w:rsid w:val="2ECF3EA8"/>
    <w:rsid w:val="2F585271"/>
    <w:rsid w:val="2FCBCC29"/>
    <w:rsid w:val="2FF73F02"/>
    <w:rsid w:val="2FFA973F"/>
    <w:rsid w:val="301D67CB"/>
    <w:rsid w:val="30A509D2"/>
    <w:rsid w:val="30DD6F16"/>
    <w:rsid w:val="30DE6E07"/>
    <w:rsid w:val="31333E22"/>
    <w:rsid w:val="3205496D"/>
    <w:rsid w:val="322112BA"/>
    <w:rsid w:val="32C56D2D"/>
    <w:rsid w:val="32CA715D"/>
    <w:rsid w:val="32FDCD7C"/>
    <w:rsid w:val="331A15CC"/>
    <w:rsid w:val="33842C4C"/>
    <w:rsid w:val="33A7202F"/>
    <w:rsid w:val="33DDABEC"/>
    <w:rsid w:val="33FA7589"/>
    <w:rsid w:val="3402208C"/>
    <w:rsid w:val="340C0DF7"/>
    <w:rsid w:val="340D18C0"/>
    <w:rsid w:val="34B34216"/>
    <w:rsid w:val="352E31D1"/>
    <w:rsid w:val="35565F25"/>
    <w:rsid w:val="357961FE"/>
    <w:rsid w:val="35CF6146"/>
    <w:rsid w:val="35FA0DAD"/>
    <w:rsid w:val="36782C89"/>
    <w:rsid w:val="36CC5123"/>
    <w:rsid w:val="377F70BB"/>
    <w:rsid w:val="37EC0FA6"/>
    <w:rsid w:val="380524B8"/>
    <w:rsid w:val="38083262"/>
    <w:rsid w:val="380D191F"/>
    <w:rsid w:val="38440C97"/>
    <w:rsid w:val="38707AF0"/>
    <w:rsid w:val="389B5BB2"/>
    <w:rsid w:val="389B749B"/>
    <w:rsid w:val="38A24CCD"/>
    <w:rsid w:val="39B31F39"/>
    <w:rsid w:val="39CF3D76"/>
    <w:rsid w:val="3A30455A"/>
    <w:rsid w:val="3A5C70FE"/>
    <w:rsid w:val="3ABE613B"/>
    <w:rsid w:val="3AFD61E8"/>
    <w:rsid w:val="3B003F2D"/>
    <w:rsid w:val="3B1B5023"/>
    <w:rsid w:val="3B6B3A9C"/>
    <w:rsid w:val="3B6E0D13"/>
    <w:rsid w:val="3BC80D84"/>
    <w:rsid w:val="3BDA3986"/>
    <w:rsid w:val="3C767306"/>
    <w:rsid w:val="3C9A589D"/>
    <w:rsid w:val="3CCC5596"/>
    <w:rsid w:val="3CD997D8"/>
    <w:rsid w:val="3CDFBB4D"/>
    <w:rsid w:val="3CFB49AC"/>
    <w:rsid w:val="3D0C4EC0"/>
    <w:rsid w:val="3D0F2EF8"/>
    <w:rsid w:val="3D1F0AC9"/>
    <w:rsid w:val="3D356CC6"/>
    <w:rsid w:val="3D536DF6"/>
    <w:rsid w:val="3D677BBB"/>
    <w:rsid w:val="3D7DC4A8"/>
    <w:rsid w:val="3D7EEC2F"/>
    <w:rsid w:val="3D8F6471"/>
    <w:rsid w:val="3DDF86A0"/>
    <w:rsid w:val="3DF42A74"/>
    <w:rsid w:val="3DFF2E92"/>
    <w:rsid w:val="3E3E7A0A"/>
    <w:rsid w:val="3E3FE3D7"/>
    <w:rsid w:val="3EE6DA95"/>
    <w:rsid w:val="3F400D9C"/>
    <w:rsid w:val="3F6FD03B"/>
    <w:rsid w:val="3F7EC25D"/>
    <w:rsid w:val="3F8470FE"/>
    <w:rsid w:val="3F9FD1E4"/>
    <w:rsid w:val="3FC77F99"/>
    <w:rsid w:val="3FCE69B7"/>
    <w:rsid w:val="3FD90C16"/>
    <w:rsid w:val="3FDAFADF"/>
    <w:rsid w:val="3FE78400"/>
    <w:rsid w:val="3FEF8B26"/>
    <w:rsid w:val="3FF72966"/>
    <w:rsid w:val="3FFFD94E"/>
    <w:rsid w:val="401D5170"/>
    <w:rsid w:val="40385F17"/>
    <w:rsid w:val="40CF23D7"/>
    <w:rsid w:val="41714513"/>
    <w:rsid w:val="41A36B83"/>
    <w:rsid w:val="41D028AB"/>
    <w:rsid w:val="41F30A6F"/>
    <w:rsid w:val="422515AD"/>
    <w:rsid w:val="422623DF"/>
    <w:rsid w:val="42360234"/>
    <w:rsid w:val="426C54AF"/>
    <w:rsid w:val="42A410B6"/>
    <w:rsid w:val="42B87846"/>
    <w:rsid w:val="42BA0E65"/>
    <w:rsid w:val="43790D4E"/>
    <w:rsid w:val="439D0259"/>
    <w:rsid w:val="439E624C"/>
    <w:rsid w:val="446C530D"/>
    <w:rsid w:val="446C5D77"/>
    <w:rsid w:val="4470182C"/>
    <w:rsid w:val="44A02B26"/>
    <w:rsid w:val="44A95873"/>
    <w:rsid w:val="44DD0E3B"/>
    <w:rsid w:val="44E77069"/>
    <w:rsid w:val="44F252DD"/>
    <w:rsid w:val="457479F1"/>
    <w:rsid w:val="4589553C"/>
    <w:rsid w:val="45CE0047"/>
    <w:rsid w:val="45F33DF1"/>
    <w:rsid w:val="45FB77CB"/>
    <w:rsid w:val="46C16C66"/>
    <w:rsid w:val="46CD41ED"/>
    <w:rsid w:val="47085A78"/>
    <w:rsid w:val="47BF8ABC"/>
    <w:rsid w:val="47F95F8C"/>
    <w:rsid w:val="47FE3977"/>
    <w:rsid w:val="48D5629F"/>
    <w:rsid w:val="49160103"/>
    <w:rsid w:val="492578C5"/>
    <w:rsid w:val="492C3456"/>
    <w:rsid w:val="493C195B"/>
    <w:rsid w:val="494E0559"/>
    <w:rsid w:val="497915D6"/>
    <w:rsid w:val="497F538B"/>
    <w:rsid w:val="499864F6"/>
    <w:rsid w:val="4AB97C54"/>
    <w:rsid w:val="4AC76359"/>
    <w:rsid w:val="4ACC7988"/>
    <w:rsid w:val="4B315A3D"/>
    <w:rsid w:val="4B474F58"/>
    <w:rsid w:val="4B4C5754"/>
    <w:rsid w:val="4B597B46"/>
    <w:rsid w:val="4BE01C54"/>
    <w:rsid w:val="4C4F43E4"/>
    <w:rsid w:val="4CAF7848"/>
    <w:rsid w:val="4D1A70D0"/>
    <w:rsid w:val="4D36558C"/>
    <w:rsid w:val="4E2F0959"/>
    <w:rsid w:val="4E582092"/>
    <w:rsid w:val="4E8935CF"/>
    <w:rsid w:val="4E977D83"/>
    <w:rsid w:val="4F822D16"/>
    <w:rsid w:val="4F960564"/>
    <w:rsid w:val="4FBD6191"/>
    <w:rsid w:val="4FBFFC31"/>
    <w:rsid w:val="4FF5DCDB"/>
    <w:rsid w:val="4FF73AAC"/>
    <w:rsid w:val="4FFD7F6B"/>
    <w:rsid w:val="4FFF1897"/>
    <w:rsid w:val="507B3A3A"/>
    <w:rsid w:val="50944CF4"/>
    <w:rsid w:val="50D477D7"/>
    <w:rsid w:val="511D305E"/>
    <w:rsid w:val="51624BA2"/>
    <w:rsid w:val="517C28F4"/>
    <w:rsid w:val="51AF6DBD"/>
    <w:rsid w:val="51DEE0F6"/>
    <w:rsid w:val="52F826B5"/>
    <w:rsid w:val="52FB2FA4"/>
    <w:rsid w:val="53026C46"/>
    <w:rsid w:val="5369499C"/>
    <w:rsid w:val="53D47344"/>
    <w:rsid w:val="54816CC9"/>
    <w:rsid w:val="55964655"/>
    <w:rsid w:val="55AC4390"/>
    <w:rsid w:val="56155BF9"/>
    <w:rsid w:val="57416471"/>
    <w:rsid w:val="57751380"/>
    <w:rsid w:val="577FB6E8"/>
    <w:rsid w:val="57F6BB63"/>
    <w:rsid w:val="5818420C"/>
    <w:rsid w:val="58810003"/>
    <w:rsid w:val="58822E74"/>
    <w:rsid w:val="58837F7B"/>
    <w:rsid w:val="588D6A5F"/>
    <w:rsid w:val="58CA7F04"/>
    <w:rsid w:val="596F0951"/>
    <w:rsid w:val="59FF86A8"/>
    <w:rsid w:val="59FFE8F9"/>
    <w:rsid w:val="5A0A227A"/>
    <w:rsid w:val="5AD055B4"/>
    <w:rsid w:val="5B096F47"/>
    <w:rsid w:val="5B155B08"/>
    <w:rsid w:val="5B43622F"/>
    <w:rsid w:val="5B7BAB0E"/>
    <w:rsid w:val="5BB78E27"/>
    <w:rsid w:val="5BBD3EB2"/>
    <w:rsid w:val="5BBD67C7"/>
    <w:rsid w:val="5BBF0AEE"/>
    <w:rsid w:val="5BFD32B2"/>
    <w:rsid w:val="5BFEB5AC"/>
    <w:rsid w:val="5C2DC350"/>
    <w:rsid w:val="5C5D541B"/>
    <w:rsid w:val="5C5F68AD"/>
    <w:rsid w:val="5C6738CF"/>
    <w:rsid w:val="5CEB1064"/>
    <w:rsid w:val="5CF062BC"/>
    <w:rsid w:val="5D3D7E08"/>
    <w:rsid w:val="5D7F9E9F"/>
    <w:rsid w:val="5DA80F22"/>
    <w:rsid w:val="5DCBB4FA"/>
    <w:rsid w:val="5DDA1801"/>
    <w:rsid w:val="5E011052"/>
    <w:rsid w:val="5E2840BD"/>
    <w:rsid w:val="5E6A0311"/>
    <w:rsid w:val="5E706136"/>
    <w:rsid w:val="5EC5293C"/>
    <w:rsid w:val="5ED608CC"/>
    <w:rsid w:val="5ED71D88"/>
    <w:rsid w:val="5EFE0B75"/>
    <w:rsid w:val="5EFF4F40"/>
    <w:rsid w:val="5F5368CD"/>
    <w:rsid w:val="5F5E9CED"/>
    <w:rsid w:val="5F604C67"/>
    <w:rsid w:val="5F6A733E"/>
    <w:rsid w:val="5FB92CCD"/>
    <w:rsid w:val="5FD3093B"/>
    <w:rsid w:val="5FD3D2A8"/>
    <w:rsid w:val="5FDE86E7"/>
    <w:rsid w:val="5FFE9A82"/>
    <w:rsid w:val="5FFFAAEA"/>
    <w:rsid w:val="60225417"/>
    <w:rsid w:val="60550AC1"/>
    <w:rsid w:val="608137B1"/>
    <w:rsid w:val="60ED785E"/>
    <w:rsid w:val="6120412F"/>
    <w:rsid w:val="619BE85A"/>
    <w:rsid w:val="622A5AE5"/>
    <w:rsid w:val="623968A2"/>
    <w:rsid w:val="628339DC"/>
    <w:rsid w:val="628506F0"/>
    <w:rsid w:val="635661F6"/>
    <w:rsid w:val="6387F5CE"/>
    <w:rsid w:val="63E93FBA"/>
    <w:rsid w:val="645F17CE"/>
    <w:rsid w:val="64843B6D"/>
    <w:rsid w:val="64DF63CD"/>
    <w:rsid w:val="64FF7FD2"/>
    <w:rsid w:val="65C51F61"/>
    <w:rsid w:val="65D7E87C"/>
    <w:rsid w:val="663B362B"/>
    <w:rsid w:val="665E3732"/>
    <w:rsid w:val="667C4D1C"/>
    <w:rsid w:val="66A7053F"/>
    <w:rsid w:val="66F9643E"/>
    <w:rsid w:val="66FFD5CA"/>
    <w:rsid w:val="67046A39"/>
    <w:rsid w:val="6779B110"/>
    <w:rsid w:val="67845CA4"/>
    <w:rsid w:val="678B4ED4"/>
    <w:rsid w:val="678F2FB8"/>
    <w:rsid w:val="679C796A"/>
    <w:rsid w:val="67EFDE1B"/>
    <w:rsid w:val="67F5D85B"/>
    <w:rsid w:val="688C3C05"/>
    <w:rsid w:val="68B97710"/>
    <w:rsid w:val="68EA73E2"/>
    <w:rsid w:val="693966D8"/>
    <w:rsid w:val="6948519E"/>
    <w:rsid w:val="69557A7F"/>
    <w:rsid w:val="696B2411"/>
    <w:rsid w:val="6977FA7D"/>
    <w:rsid w:val="697F5DE8"/>
    <w:rsid w:val="69A55B1C"/>
    <w:rsid w:val="69D23FDD"/>
    <w:rsid w:val="69D56BCE"/>
    <w:rsid w:val="69F3ABD6"/>
    <w:rsid w:val="69F81266"/>
    <w:rsid w:val="6A070022"/>
    <w:rsid w:val="6A3804E7"/>
    <w:rsid w:val="6AAF5949"/>
    <w:rsid w:val="6AB72DD8"/>
    <w:rsid w:val="6AF44665"/>
    <w:rsid w:val="6B0F64B4"/>
    <w:rsid w:val="6B124E35"/>
    <w:rsid w:val="6B78734D"/>
    <w:rsid w:val="6BA439E2"/>
    <w:rsid w:val="6BFF1FA7"/>
    <w:rsid w:val="6C0024CA"/>
    <w:rsid w:val="6D203C0C"/>
    <w:rsid w:val="6D9F2819"/>
    <w:rsid w:val="6DBB8635"/>
    <w:rsid w:val="6DFEFAA3"/>
    <w:rsid w:val="6E1E746B"/>
    <w:rsid w:val="6E364F94"/>
    <w:rsid w:val="6E6B6B10"/>
    <w:rsid w:val="6E843F52"/>
    <w:rsid w:val="6EBA3E17"/>
    <w:rsid w:val="6EBF3B3F"/>
    <w:rsid w:val="6ED4BE5D"/>
    <w:rsid w:val="6EDA6CF2"/>
    <w:rsid w:val="6EF43AF5"/>
    <w:rsid w:val="6EFF2A2A"/>
    <w:rsid w:val="6EFF3CC7"/>
    <w:rsid w:val="6F169655"/>
    <w:rsid w:val="6F1B2B08"/>
    <w:rsid w:val="6F474A37"/>
    <w:rsid w:val="6F5E54DD"/>
    <w:rsid w:val="6F6CF11C"/>
    <w:rsid w:val="6F6DA683"/>
    <w:rsid w:val="6F7FA4AC"/>
    <w:rsid w:val="6FA6CDFD"/>
    <w:rsid w:val="6FD1F5A4"/>
    <w:rsid w:val="6FF21CFE"/>
    <w:rsid w:val="6FFE5D66"/>
    <w:rsid w:val="6FFF9F5B"/>
    <w:rsid w:val="708671A7"/>
    <w:rsid w:val="708D7BD2"/>
    <w:rsid w:val="71713FF1"/>
    <w:rsid w:val="719F66E2"/>
    <w:rsid w:val="71C32FE3"/>
    <w:rsid w:val="71C3510D"/>
    <w:rsid w:val="71FF6003"/>
    <w:rsid w:val="724E4433"/>
    <w:rsid w:val="72710C91"/>
    <w:rsid w:val="72F60671"/>
    <w:rsid w:val="730A7A5E"/>
    <w:rsid w:val="7375E068"/>
    <w:rsid w:val="73937482"/>
    <w:rsid w:val="73B13A3B"/>
    <w:rsid w:val="73E6120B"/>
    <w:rsid w:val="73ECCABF"/>
    <w:rsid w:val="74346376"/>
    <w:rsid w:val="744D17F0"/>
    <w:rsid w:val="74A41071"/>
    <w:rsid w:val="74B16460"/>
    <w:rsid w:val="74C44E75"/>
    <w:rsid w:val="75096639"/>
    <w:rsid w:val="753FA47A"/>
    <w:rsid w:val="7564688B"/>
    <w:rsid w:val="75882C90"/>
    <w:rsid w:val="75C95AC1"/>
    <w:rsid w:val="75CB06B8"/>
    <w:rsid w:val="75F3D6B4"/>
    <w:rsid w:val="75FE4962"/>
    <w:rsid w:val="760B4F58"/>
    <w:rsid w:val="763A385E"/>
    <w:rsid w:val="76A01B45"/>
    <w:rsid w:val="76BB5F90"/>
    <w:rsid w:val="76DFF218"/>
    <w:rsid w:val="76E5EC64"/>
    <w:rsid w:val="76FBF4AE"/>
    <w:rsid w:val="771FB1F7"/>
    <w:rsid w:val="773A1A3B"/>
    <w:rsid w:val="77461516"/>
    <w:rsid w:val="777B6F69"/>
    <w:rsid w:val="77AD276B"/>
    <w:rsid w:val="77BD2D11"/>
    <w:rsid w:val="77BF0568"/>
    <w:rsid w:val="77C81353"/>
    <w:rsid w:val="77F7F9C5"/>
    <w:rsid w:val="77FF9870"/>
    <w:rsid w:val="782DD118"/>
    <w:rsid w:val="78304BC1"/>
    <w:rsid w:val="78515E06"/>
    <w:rsid w:val="78725AC1"/>
    <w:rsid w:val="78A91184"/>
    <w:rsid w:val="78BD3AA0"/>
    <w:rsid w:val="78CF6711"/>
    <w:rsid w:val="7909656D"/>
    <w:rsid w:val="797F6960"/>
    <w:rsid w:val="798E8F55"/>
    <w:rsid w:val="79DF4AAE"/>
    <w:rsid w:val="79FD1D8E"/>
    <w:rsid w:val="7A3A9610"/>
    <w:rsid w:val="7A5213A8"/>
    <w:rsid w:val="7A6231C9"/>
    <w:rsid w:val="7A6A3D7C"/>
    <w:rsid w:val="7A6D1908"/>
    <w:rsid w:val="7A7E219D"/>
    <w:rsid w:val="7A7FB118"/>
    <w:rsid w:val="7A8429EB"/>
    <w:rsid w:val="7A9DC8D4"/>
    <w:rsid w:val="7ABF1200"/>
    <w:rsid w:val="7ADB314B"/>
    <w:rsid w:val="7B207ED6"/>
    <w:rsid w:val="7B315461"/>
    <w:rsid w:val="7B34197A"/>
    <w:rsid w:val="7B3A6021"/>
    <w:rsid w:val="7B5434F8"/>
    <w:rsid w:val="7B73CD20"/>
    <w:rsid w:val="7B864D86"/>
    <w:rsid w:val="7B8FD888"/>
    <w:rsid w:val="7BDB2AB0"/>
    <w:rsid w:val="7BEBF3D2"/>
    <w:rsid w:val="7BF10CEB"/>
    <w:rsid w:val="7BF7FF2C"/>
    <w:rsid w:val="7BFB1581"/>
    <w:rsid w:val="7BFFF1BE"/>
    <w:rsid w:val="7C42300D"/>
    <w:rsid w:val="7CD3011B"/>
    <w:rsid w:val="7CD31816"/>
    <w:rsid w:val="7CF020BD"/>
    <w:rsid w:val="7CF20C20"/>
    <w:rsid w:val="7D051BAF"/>
    <w:rsid w:val="7D37A3A3"/>
    <w:rsid w:val="7D6C2781"/>
    <w:rsid w:val="7D911B88"/>
    <w:rsid w:val="7D9F7E65"/>
    <w:rsid w:val="7D9FB70C"/>
    <w:rsid w:val="7DA564D2"/>
    <w:rsid w:val="7DBA7990"/>
    <w:rsid w:val="7DBC4EC9"/>
    <w:rsid w:val="7DC22E9C"/>
    <w:rsid w:val="7DD27531"/>
    <w:rsid w:val="7DDC339A"/>
    <w:rsid w:val="7DF730DC"/>
    <w:rsid w:val="7DFD27AC"/>
    <w:rsid w:val="7DFDC34A"/>
    <w:rsid w:val="7DFF0FCD"/>
    <w:rsid w:val="7E2117BD"/>
    <w:rsid w:val="7E380736"/>
    <w:rsid w:val="7E745696"/>
    <w:rsid w:val="7E7C4C45"/>
    <w:rsid w:val="7EAFDC5A"/>
    <w:rsid w:val="7ED6419A"/>
    <w:rsid w:val="7F0E3B00"/>
    <w:rsid w:val="7F0F9886"/>
    <w:rsid w:val="7F2102B4"/>
    <w:rsid w:val="7F24CFFB"/>
    <w:rsid w:val="7F2C13EE"/>
    <w:rsid w:val="7F3F56FD"/>
    <w:rsid w:val="7F4F9E52"/>
    <w:rsid w:val="7F5D2734"/>
    <w:rsid w:val="7F5DE61F"/>
    <w:rsid w:val="7F739ECA"/>
    <w:rsid w:val="7F75A5A7"/>
    <w:rsid w:val="7F78261A"/>
    <w:rsid w:val="7F79760E"/>
    <w:rsid w:val="7F7BFA69"/>
    <w:rsid w:val="7F7DCC26"/>
    <w:rsid w:val="7F7E70CF"/>
    <w:rsid w:val="7F7ED9A6"/>
    <w:rsid w:val="7FAF47F0"/>
    <w:rsid w:val="7FBA45D9"/>
    <w:rsid w:val="7FBD98CA"/>
    <w:rsid w:val="7FBDDAAE"/>
    <w:rsid w:val="7FBEFC93"/>
    <w:rsid w:val="7FCFCF9A"/>
    <w:rsid w:val="7FD7E999"/>
    <w:rsid w:val="7FDD09F0"/>
    <w:rsid w:val="7FDEED7C"/>
    <w:rsid w:val="7FEE3051"/>
    <w:rsid w:val="7FEF02F1"/>
    <w:rsid w:val="7FF16B2C"/>
    <w:rsid w:val="7FF386E4"/>
    <w:rsid w:val="7FF4571A"/>
    <w:rsid w:val="7FF47045"/>
    <w:rsid w:val="7FF50D36"/>
    <w:rsid w:val="7FF5DCE9"/>
    <w:rsid w:val="7FF76F75"/>
    <w:rsid w:val="7FF770E4"/>
    <w:rsid w:val="7FF77FE3"/>
    <w:rsid w:val="7FF7AED5"/>
    <w:rsid w:val="7FF94187"/>
    <w:rsid w:val="7FF9C358"/>
    <w:rsid w:val="7FFB0D31"/>
    <w:rsid w:val="7FFDF5C9"/>
    <w:rsid w:val="7FFE4E09"/>
    <w:rsid w:val="7FFE5884"/>
    <w:rsid w:val="7FFF14CB"/>
    <w:rsid w:val="7FFF3346"/>
    <w:rsid w:val="7FFF9A56"/>
    <w:rsid w:val="7FFF9F8D"/>
    <w:rsid w:val="8FA60971"/>
    <w:rsid w:val="8FDF8B8C"/>
    <w:rsid w:val="8FFE2DD4"/>
    <w:rsid w:val="92FDFAB9"/>
    <w:rsid w:val="97BBC772"/>
    <w:rsid w:val="998F2BD5"/>
    <w:rsid w:val="9B3B5139"/>
    <w:rsid w:val="9F676723"/>
    <w:rsid w:val="9FE5311B"/>
    <w:rsid w:val="9FF7B1FF"/>
    <w:rsid w:val="9FFE58DF"/>
    <w:rsid w:val="9FFF634F"/>
    <w:rsid w:val="AAFE7925"/>
    <w:rsid w:val="ACF71373"/>
    <w:rsid w:val="AD8F9617"/>
    <w:rsid w:val="AEFA5DEB"/>
    <w:rsid w:val="AFECDBFC"/>
    <w:rsid w:val="AFF3E44F"/>
    <w:rsid w:val="AFFD80E9"/>
    <w:rsid w:val="B17F548A"/>
    <w:rsid w:val="B3AF1469"/>
    <w:rsid w:val="B5FF5189"/>
    <w:rsid w:val="B69969CE"/>
    <w:rsid w:val="B6C78EAA"/>
    <w:rsid w:val="B7AD4CD1"/>
    <w:rsid w:val="B7DB3AED"/>
    <w:rsid w:val="B8F17C03"/>
    <w:rsid w:val="BB93AF45"/>
    <w:rsid w:val="BBAB9D96"/>
    <w:rsid w:val="BBEEFBA9"/>
    <w:rsid w:val="BC7DB75A"/>
    <w:rsid w:val="BDDF8FA1"/>
    <w:rsid w:val="BDE891AB"/>
    <w:rsid w:val="BDFB0FA6"/>
    <w:rsid w:val="BDFB7998"/>
    <w:rsid w:val="BDFF4A72"/>
    <w:rsid w:val="BE4B1706"/>
    <w:rsid w:val="BEDD47B5"/>
    <w:rsid w:val="BF774D03"/>
    <w:rsid w:val="BFCE6163"/>
    <w:rsid w:val="BFE57781"/>
    <w:rsid w:val="BFE74BB5"/>
    <w:rsid w:val="BFEF2EDA"/>
    <w:rsid w:val="BFFFA750"/>
    <w:rsid w:val="C6BF96F1"/>
    <w:rsid w:val="C77D275A"/>
    <w:rsid w:val="C7F134AC"/>
    <w:rsid w:val="C97329A5"/>
    <w:rsid w:val="C99F9597"/>
    <w:rsid w:val="C9E7A033"/>
    <w:rsid w:val="CE7DE69E"/>
    <w:rsid w:val="CEF503BF"/>
    <w:rsid w:val="CFF6E628"/>
    <w:rsid w:val="CFFFC92A"/>
    <w:rsid w:val="D2FD1F3D"/>
    <w:rsid w:val="D3FF8E92"/>
    <w:rsid w:val="D5FEBAF7"/>
    <w:rsid w:val="D71B7EDF"/>
    <w:rsid w:val="D7FEE3A6"/>
    <w:rsid w:val="DB9FB8E9"/>
    <w:rsid w:val="DCD15F1A"/>
    <w:rsid w:val="DDDF0E23"/>
    <w:rsid w:val="DF5F2329"/>
    <w:rsid w:val="DF8D2E87"/>
    <w:rsid w:val="DFC60526"/>
    <w:rsid w:val="DFCCAE9D"/>
    <w:rsid w:val="DFF249C7"/>
    <w:rsid w:val="DFF29719"/>
    <w:rsid w:val="DFF3074D"/>
    <w:rsid w:val="DFFFB4D2"/>
    <w:rsid w:val="E352CDE9"/>
    <w:rsid w:val="E39FD3B0"/>
    <w:rsid w:val="E9B726FF"/>
    <w:rsid w:val="EAF769D2"/>
    <w:rsid w:val="EB9F3A09"/>
    <w:rsid w:val="EBF2D90D"/>
    <w:rsid w:val="EBF6A4BD"/>
    <w:rsid w:val="EC779D45"/>
    <w:rsid w:val="ECE929B9"/>
    <w:rsid w:val="ED7C312F"/>
    <w:rsid w:val="EDDFE2E4"/>
    <w:rsid w:val="EEFE6405"/>
    <w:rsid w:val="EF1DE3BD"/>
    <w:rsid w:val="EF5F68FB"/>
    <w:rsid w:val="EF7B78C0"/>
    <w:rsid w:val="EF7BE8E1"/>
    <w:rsid w:val="EF7C2C08"/>
    <w:rsid w:val="EFAEDE2F"/>
    <w:rsid w:val="EFAF95DB"/>
    <w:rsid w:val="EFBD41A3"/>
    <w:rsid w:val="EFDDAA74"/>
    <w:rsid w:val="EFDF6ECF"/>
    <w:rsid w:val="EFE7C977"/>
    <w:rsid w:val="EFEF3F7F"/>
    <w:rsid w:val="EFF73862"/>
    <w:rsid w:val="EFF9CF87"/>
    <w:rsid w:val="EFFB09D8"/>
    <w:rsid w:val="EFFB9AAA"/>
    <w:rsid w:val="F07B91BE"/>
    <w:rsid w:val="F1BFE6A0"/>
    <w:rsid w:val="F1C7A26A"/>
    <w:rsid w:val="F2370754"/>
    <w:rsid w:val="F25D7ABA"/>
    <w:rsid w:val="F2DC3C21"/>
    <w:rsid w:val="F3FFCD06"/>
    <w:rsid w:val="F4CF0359"/>
    <w:rsid w:val="F4E79E19"/>
    <w:rsid w:val="F59620E0"/>
    <w:rsid w:val="F5EB25A6"/>
    <w:rsid w:val="F5F34CBE"/>
    <w:rsid w:val="F5FFBB8F"/>
    <w:rsid w:val="F5FFC7AE"/>
    <w:rsid w:val="F67FE2E6"/>
    <w:rsid w:val="F6F60017"/>
    <w:rsid w:val="F6FF7D81"/>
    <w:rsid w:val="F76EDD43"/>
    <w:rsid w:val="F77FC2BF"/>
    <w:rsid w:val="F7BB4DF4"/>
    <w:rsid w:val="F7CE4B16"/>
    <w:rsid w:val="F7CF16B4"/>
    <w:rsid w:val="F7E579CA"/>
    <w:rsid w:val="F7E7EC2E"/>
    <w:rsid w:val="F7EA464C"/>
    <w:rsid w:val="F7F508C6"/>
    <w:rsid w:val="F7F7E4B0"/>
    <w:rsid w:val="F7FB3BF5"/>
    <w:rsid w:val="F7FD2E5D"/>
    <w:rsid w:val="F7FF09BE"/>
    <w:rsid w:val="F7FF507B"/>
    <w:rsid w:val="F8FD2ABE"/>
    <w:rsid w:val="FB39EA74"/>
    <w:rsid w:val="FB7EC4CD"/>
    <w:rsid w:val="FB9B4664"/>
    <w:rsid w:val="FBEE8355"/>
    <w:rsid w:val="FBF1AF83"/>
    <w:rsid w:val="FBF2831B"/>
    <w:rsid w:val="FBF68C05"/>
    <w:rsid w:val="FC394918"/>
    <w:rsid w:val="FC6E3F0C"/>
    <w:rsid w:val="FCF7F770"/>
    <w:rsid w:val="FCFFC28C"/>
    <w:rsid w:val="FD3FBA7F"/>
    <w:rsid w:val="FD620DBA"/>
    <w:rsid w:val="FD6DAAEE"/>
    <w:rsid w:val="FD7FF757"/>
    <w:rsid w:val="FDCF4D9F"/>
    <w:rsid w:val="FDDFA5A6"/>
    <w:rsid w:val="FDDFB6A7"/>
    <w:rsid w:val="FDF56B05"/>
    <w:rsid w:val="FDFD63DA"/>
    <w:rsid w:val="FDFE6AB9"/>
    <w:rsid w:val="FDFF7597"/>
    <w:rsid w:val="FE33A684"/>
    <w:rsid w:val="FE4F98B2"/>
    <w:rsid w:val="FE66952A"/>
    <w:rsid w:val="FE88385C"/>
    <w:rsid w:val="FEE600E8"/>
    <w:rsid w:val="FEF7A778"/>
    <w:rsid w:val="FEFB9203"/>
    <w:rsid w:val="FEFFA2E0"/>
    <w:rsid w:val="FEFFFB48"/>
    <w:rsid w:val="FF0B1DE2"/>
    <w:rsid w:val="FF0FAA94"/>
    <w:rsid w:val="FF1F8DF8"/>
    <w:rsid w:val="FF2F4ECE"/>
    <w:rsid w:val="FF6F7682"/>
    <w:rsid w:val="FF77B3E5"/>
    <w:rsid w:val="FF7E0FC5"/>
    <w:rsid w:val="FF86A516"/>
    <w:rsid w:val="FFBF3781"/>
    <w:rsid w:val="FFBF7E5C"/>
    <w:rsid w:val="FFCA1E7F"/>
    <w:rsid w:val="FFCF2FFF"/>
    <w:rsid w:val="FFCFF0EB"/>
    <w:rsid w:val="FFD6633B"/>
    <w:rsid w:val="FFDBC7B9"/>
    <w:rsid w:val="FFDC64B7"/>
    <w:rsid w:val="FFE734FE"/>
    <w:rsid w:val="FFEB4FCB"/>
    <w:rsid w:val="FFECFFEE"/>
    <w:rsid w:val="FFEEA209"/>
    <w:rsid w:val="FFF52D54"/>
    <w:rsid w:val="FFF75615"/>
    <w:rsid w:val="FFF948F7"/>
    <w:rsid w:val="FFF9F870"/>
    <w:rsid w:val="FFFAA4AE"/>
    <w:rsid w:val="FFFB2345"/>
    <w:rsid w:val="FFFBD931"/>
    <w:rsid w:val="FFFBDC33"/>
    <w:rsid w:val="FFFC800F"/>
    <w:rsid w:val="FFFD6482"/>
    <w:rsid w:val="FFFE1343"/>
    <w:rsid w:val="FFFEAF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5</Pages>
  <Words>3026</Words>
  <Characters>3081</Characters>
  <Lines>56</Lines>
  <Paragraphs>15</Paragraphs>
  <TotalTime>0</TotalTime>
  <ScaleCrop>false</ScaleCrop>
  <LinksUpToDate>false</LinksUpToDate>
  <CharactersWithSpaces>3432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2022-10-31T18:39:00Z</dcterms:created>
  <dc:creator>张慧</dc:creator>
  <cp:lastModifiedBy>童晓杰</cp:lastModifiedBy>
  <cp:lastPrinted>2026-10-30T10:27:00Z</cp:lastPrinted>
  <dcterms:modified xsi:type="dcterms:W3CDTF">2026-11-03T09:55:16Z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3BD25671FEE14E8ABF7498791938A851_13</vt:lpwstr>
  </property>
  <property fmtid="{D5CDD505-2E9C-101B-9397-08002B2CF9AE}" pid="4" name="KSOTemplateDocerSaveRecord">
    <vt:lpwstr>eyJoZGlkIjoiNzFmOGI4MzMwYjM3YWYzOGE4ZjViMGQ0YzdmMDgwNjUiLCJ1c2VySWQiOiIxNzExNjQ5NjEwIn0=</vt:lpwstr>
  </property>
</Properties>
</file>