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default" w:ascii="黑体" w:hAnsi="黑体" w:eastAsia="黑体" w:cs="黑体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附件3</w:t>
      </w:r>
    </w:p>
    <w:p w14:paraId="75513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  <w:lang w:val="en-US" w:eastAsia="zh-CN"/>
        </w:rPr>
      </w:pPr>
      <w:r>
        <w:rPr>
          <w:rFonts w:hint="eastAsia" w:eastAsia="黑体"/>
          <w:color w:val="auto"/>
          <w:sz w:val="44"/>
          <w:u w:val="none"/>
          <w:lang w:val="en-US" w:eastAsia="zh-CN"/>
        </w:rPr>
        <w:t>岳阳市君山区守护好一江碧水管理服务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eastAsia="黑体"/>
          <w:color w:val="auto"/>
          <w:sz w:val="44"/>
          <w:u w:val="none"/>
          <w:lang w:val="en-US" w:eastAsia="zh-CN"/>
        </w:rPr>
        <w:t>中心2026年公开招聘临聘人员</w:t>
      </w:r>
      <w:r>
        <w:rPr>
          <w:rFonts w:hint="eastAsia" w:eastAsia="黑体"/>
          <w:color w:val="auto"/>
          <w:sz w:val="44"/>
          <w:u w:val="none"/>
        </w:rPr>
        <w:t>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应聘岗位：                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43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45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</w:p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87C08"/>
    <w:rsid w:val="17CD6003"/>
    <w:rsid w:val="1E946855"/>
    <w:rsid w:val="27115E29"/>
    <w:rsid w:val="34C61250"/>
    <w:rsid w:val="4C0161AB"/>
    <w:rsid w:val="53DB757C"/>
    <w:rsid w:val="5634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282</Characters>
  <Lines>0</Lines>
  <Paragraphs>0</Paragraphs>
  <TotalTime>0</TotalTime>
  <ScaleCrop>false</ScaleCrop>
  <LinksUpToDate>false</LinksUpToDate>
  <CharactersWithSpaces>349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       否极泰来</cp:lastModifiedBy>
  <dcterms:modified xsi:type="dcterms:W3CDTF">2026-11-03T09:04:32Z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eyJoZGlkIjoiNTQyZDU4NzE2NmM5YTA5MTFmYjEwYWUxYzY4YmM0MzIiLCJ1c2VySWQiOiIyNDc3NTY0NTAifQ==</vt:lpwstr>
  </property>
  <property fmtid="{D5CDD505-2E9C-101B-9397-08002B2CF9AE}" pid="4" name="ICV">
    <vt:lpwstr>2B3B9F3CE0534527831C6393DB444D5B_13</vt:lpwstr>
  </property>
</Properties>
</file>