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w w:val="95"/>
          <w:sz w:val="44"/>
          <w:szCs w:val="44"/>
          <w:lang w:val="en-US" w:eastAsia="zh-CN"/>
        </w:rPr>
      </w:pPr>
      <w:r>
        <w:rPr>
          <w:rFonts w:hint="eastAsia" w:eastAsia="方正小标宋_GBK" w:cs="Times New Roman"/>
          <w:sz w:val="44"/>
          <w:szCs w:val="44"/>
          <w:lang w:val="en-US" w:eastAsia="zh-CN"/>
        </w:rPr>
        <w:t>重庆市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万州区恒合土家族乡人民政府公开招聘</w:t>
      </w:r>
      <w:r>
        <w:rPr>
          <w:rFonts w:hint="eastAsia" w:ascii="方正小标宋_GBK" w:hAnsi="方正小标宋_GBK" w:eastAsia="方正小标宋_GBK" w:cs="方正小标宋_GBK"/>
          <w:w w:val="95"/>
          <w:sz w:val="44"/>
          <w:szCs w:val="44"/>
          <w:lang w:val="en-US" w:eastAsia="zh-CN"/>
        </w:rPr>
        <w:t>“养老协管员”非全日制公益性岗位招聘公告</w:t>
      </w:r>
      <w:bookmarkStart w:id="0" w:name="_GoBack"/>
      <w:bookmarkEnd w:id="0"/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根据区民政局、区人力社保局、区农业农村委《关于印发&lt;重庆市万州区“养老协管员”公益性岗位开发实施方案&gt;的通知》（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渝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民规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〔202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〕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15号）文件精神，为充实恒合土家族乡基层养老服务力量，现面向本乡公开招聘养老协管员公益性岗位13名，实行一村一岗，现将招聘有关事项公告如下：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一、招用对象（根据文件规定发布相应类别）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男五十周岁、女四十周岁以上的城镇登记失业人员;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最低生活保障家庭的登记失业人员;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零就业家庭的登记失业人员;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离校两年内的登记失业高校毕业生;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登记失业的复员退伍军人;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登记失业的残疾人;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就业困难的防止返贫致贫对象和继续帮扶的脱贫人口;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8.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登记失业的化解过剩产能企业职工、退捕渔民;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9.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基层老年协会人员;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10.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具备服务能力的退休老党员、老干部、老医生、老教师、老专家等人员;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返乡创业人员。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民政局开发对象在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1至11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类人群中选拔，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人力社保局开发对象在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1至7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类人群中选拔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（其中第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1类人员需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"/>
        </w:rPr>
        <w:t>登记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失业3个月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"/>
        </w:rPr>
        <w:t>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以上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农业农村委开发对象在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2至7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类人群中选拔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。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二、招聘人数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本次共招聘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13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名“养老协管员”非全日制公益性岗位工作人员，性别不限，须在法定劳动年龄内。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三、工作内容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服务辖区全体老年人，重点关注独居、空巢、留守、失能、重残、重疾、高龄、特困及计划生育特殊家庭老年人。主要开展老年人信息采集建档、养老互助站点管理、定期探视走访、养老政策宣传、老年人诉求收集上报、协助办理养老相关福利、安全隐患排查等基层养老服务工作，完成乡、村交办的其他养老相关工作任务。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四、工作要求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聘用人员须严格遵守单位各项工作纪律，服从工作安排，遵守工作时间；遇特殊情况无法正常开展工作的，须提前履行请假手续并说明原因。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五、薪资待遇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每月工作时长34 小时，按全市非全日制公益性岗位最低小时工资标准计算，如遇特殊情况工作时长不足34 小时，根据实际工作时长核发；统一购买意外伤害商业保险或工伤保险。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六、聘用期限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合同实行一年一签订，聘用期限原则最长不超过3年；距法定退休年龄不足5年的人员，聘用期限可延长至退休。协议期满自动终止，符合续聘条件的，按政策办理续聘。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七、报名事项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1.报名地点：恒合土家族乡便民服务中心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2. 报名时间：2026年11月2日—2026年11月6日，上午9：00—12：00，下午2：00—5：00。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3.报名联系人：陈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亮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，电话：13983285402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报名材料：身份证、一寸照片2张、重庆农村商业银行卡及其他证明材料（建档立卡脱贫农户证明、低保证等）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55" w:lineRule="atLeast"/>
        <w:ind w:left="0" w:right="0" w:firstLine="645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</w:rPr>
        <w:t>4.资格审查：由恒合土家族乡便民服务中心相关工作人员对报名者提交的材料，对照岗位报名要求，进行资格审查，并当场告知报名者是否符合报名条件。凡弄虚作假的，一经查实，立即取消应聘资格。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646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val="en-US" w:eastAsia="zh-CN"/>
        </w:rPr>
        <w:t>八、招聘方式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646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</w:rPr>
        <w:t>本次招聘主要采取综合考察的方式进行，择优录取。由恒合土家族乡便民服务中心组织实施。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646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val="en-US" w:eastAsia="zh-CN"/>
        </w:rPr>
        <w:t>九、考察结果和公示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646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</w:rPr>
        <w:t>根据现场报名审核结果和综合考察情况确定拟录用人员，考察合格后的拟聘人员在辖区公示栏向社会公示5个工作日。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55" w:lineRule="atLeast"/>
        <w:ind w:left="0" w:right="0" w:firstLine="645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val="en-US" w:eastAsia="zh-CN"/>
        </w:rPr>
        <w:t>十、其他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408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</w:rPr>
        <w:t>本招聘公告最终解释权归重庆市万州区恒合土家族乡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</w:rPr>
        <w:t>人民政府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</w:rPr>
        <w:t>所有。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408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left="0" w:right="0" w:firstLine="408"/>
        <w:jc w:val="center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/>
        </w:rPr>
        <w:t>重庆市万州区恒合土家族乡人民政府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left="0" w:right="0" w:firstLine="3891" w:firstLineChars="1093"/>
        <w:jc w:val="both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</w:rPr>
        <w:t>2026年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</w:rPr>
        <w:t>日</w:t>
      </w:r>
    </w:p>
    <w:p>
      <w:pPr>
        <w:spacing w:line="560" w:lineRule="exact"/>
        <w:jc w:val="both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eastAsia="zh-CN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1871FE"/>
    <w:rsid w:val="081871FE"/>
    <w:rsid w:val="2A09064F"/>
    <w:rsid w:val="360100E8"/>
    <w:rsid w:val="75FA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  <w:style w:type="paragraph" w:styleId="3">
    <w:name w:val="Body Text Indent"/>
    <w:basedOn w:val="1"/>
    <w:next w:val="2"/>
    <w:qFormat/>
    <w:uiPriority w:val="0"/>
    <w:pPr>
      <w:ind w:firstLine="645"/>
    </w:pPr>
    <w:rPr>
      <w:rFonts w:ascii="黑体" w:eastAsia="黑体"/>
      <w:sz w:val="32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5">
    <w:name w:val="Body Text First Indent 2"/>
    <w:basedOn w:val="3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380</Words>
  <Characters>398</Characters>
  <Lines>0</Lines>
  <Paragraphs>0</Paragraphs>
  <TotalTime>10</TotalTime>
  <ScaleCrop>false</ScaleCrop>
  <LinksUpToDate>false</LinksUpToDate>
  <CharactersWithSpaces>398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2026-10-28T11:12:00Z</dcterms:created>
  <dc:creator>离离</dc:creator>
  <cp:lastModifiedBy>kylin</cp:lastModifiedBy>
  <dcterms:modified xsi:type="dcterms:W3CDTF">2026-11-02T11:23:00Z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B9B10B4C25BD47E995F330F30FE302C5_11</vt:lpwstr>
  </property>
  <property fmtid="{D5CDD505-2E9C-101B-9397-08002B2CF9AE}" pid="4" name="KSOTemplateDocerSaveRecord">
    <vt:lpwstr>eyJoZGlkIjoiZDVkZDhjNDgxMDBjMDk1MTJlM2Q3NDgxZDYwNWQyYzIiLCJ1c2VySWQiOiIyNzcxNTc3NTYifQ==</vt:lpwstr>
  </property>
</Properties>
</file>