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D9D35">
      <w:pPr>
        <w:keepNext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附件5</w:t>
      </w:r>
    </w:p>
    <w:p w14:paraId="766AF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绩效考核管理</w:t>
      </w:r>
    </w:p>
    <w:p w14:paraId="5DEB3C16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一、考核主体</w:t>
      </w:r>
    </w:p>
    <w:p w14:paraId="082607F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由漳龙集团企管部与城开集团共同负责年度考核与任期考核。</w:t>
      </w:r>
    </w:p>
    <w:p w14:paraId="3C2F48A2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二、考核实施</w:t>
      </w:r>
    </w:p>
    <w:p w14:paraId="0ACE103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考核评价包括年度考核和任期考核。年度考核一般安排在当年年末或次年年初开展；任期考核原则上与任期届满当年的年度考核同步进行。考核结束后形成考核与奖惩意见并反馈被考核者。被考核者对考核与奖惩意见有异议的，可在收到意见后十五个工作日内提出书面申请。</w:t>
      </w:r>
    </w:p>
    <w:p w14:paraId="2B990BA0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三、试用期考核</w:t>
      </w:r>
    </w:p>
    <w:p w14:paraId="010D989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分公司运营总监在试用期内开展专项考核，考核内容要求运营总监需在202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月底前完成分公司业务团队组建工作并投入正式运营（具体试用期考核评分标准待分公司运营总监聘用到位后下达）。</w:t>
      </w:r>
    </w:p>
    <w:p w14:paraId="329CDC1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试用期考核结束后，城开集团根据漳龙集团下达的经营业绩考核指标，并结合分公司实际情况及经营思路，制定下达正式考核指标，自2027年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月起正式对分公司运营总监实施经营业绩考核（正式考核前，仅领取基本年薪）。被考核者对考核内容有异议的，可在收到考核指标后十五个工作日内提出书面申请，或主动终止聘用协议。</w:t>
      </w:r>
    </w:p>
    <w:p w14:paraId="5D76461D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四、考核指标</w:t>
      </w:r>
    </w:p>
    <w:p w14:paraId="02209D9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年度考核指标100分制，年度经营业绩考核总得分=KPI业绩指标考核得分×80%+GS指标考核得分×20%+加分项-扣分项。其中，KPI业绩指标包括营业收入（30分）、利润总额（30分）、签约宗数（20分）、有效房源新增量（一手房及二手房）（20分）4项，增设正向激励加分，考核得分上限为120分；GS业绩指标包括市场运营与品牌建设（50分）、团队建设与人才管理（30分）、风控合规与日常管理（10分）、重点专项工作落实（10分）4项。加分项累计加分不超过4分，扣分项不设下限。</w:t>
      </w:r>
    </w:p>
    <w:p w14:paraId="791CF76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出现下列情形之一的，实行刚性否决，当年度考核直接认定为0分：发生重大资金安全风险（包括但不限于挪用客户资金、资金监管账户出现重大漏洞等）；发生重大群体性客户投诉、投诉至监管部门造成恶劣影响；发生负面舆情被市级以上媒体曝光，造成分公司品牌严重受损；发生重大违法违规行为，被监管部门行政处罚；发生重大安全责任事故，造成人员伤亡或重大财产损失；出现意识形态重大问题，造成不良政治影响；利用职务之便贪污受贿；经上级或主管部门认定，造成恶劣影响的其他事项。</w:t>
      </w:r>
    </w:p>
    <w:p w14:paraId="067A8F5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任期考核指标100分制，任期考核得分=3个年度经营业绩考核得分的平均值。年度KPI指标、GS指标及任期经营业绩考核指标的具体评分标准另行下达。</w:t>
      </w:r>
    </w:p>
    <w:p w14:paraId="09378492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五、考核结果运用</w:t>
      </w:r>
    </w:p>
    <w:p w14:paraId="69A422A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考核结果直接运用于年度考核绩效和任期激励的兑现：</w:t>
      </w:r>
    </w:p>
    <w:p w14:paraId="4F809DC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u w:val="none"/>
        </w:rPr>
        <w:t>（一）年度考核绩效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=年度绩效年薪×年度考核系数-月预发绩效（多还少补）。①70分≤考核得分≤120分，年度考核系数=考核得分/100；②考核得分＜70分，年度考核系数=0。</w:t>
      </w:r>
    </w:p>
    <w:p w14:paraId="572EA7C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u w:val="none"/>
        </w:rPr>
        <w:t>（二）任期激励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=任期激励10万元×任期考核系数。①70分≤考核得分≤120分，任期考核系数=考核得分/100；②考核得分＜70分，任期考核系数=0。</w:t>
      </w:r>
    </w:p>
    <w:sectPr>
      <w:footerReference r:id="rId4" w:type="default"/>
      <w:pgSz w:w="11906" w:h="16838"/>
      <w:pgMar w:top="1361" w:right="1417" w:bottom="1361" w:left="1417" w:header="851" w:footer="992" w:gutter="0"/>
      <w:pgNumType w:fmt="numberInDash"/>
      <w:cols w:space="720" w:num="1"/>
      <w:docGrid w:type="linesAndChars" w:linePitch="312" w:charSpace="2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7D6327-4751-4896-8041-AA8A12C1F6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69730CD-6EED-436F-9786-60D010F89ED0}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E7CFF8D-06A9-4D27-8A84-9659176F81A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4" w:fontKey="{B08E77C4-9800-4026-B490-10275ABB9E5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E5A8650C-48A8-415C-B2A7-BCD3A7098A1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627F07DD-47EF-4DFE-BC9B-A58CA981D7D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F80AC1FF-60D7-4FC5-BE06-78D284822CE4}"/>
  </w:font>
  <w:font w:name="WPSEMBED1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EF528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7AED36">
                          <w:pPr>
                            <w:pStyle w:val="7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22 -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  <w:p w14:paraId="191CAF72">
                          <w:pPr>
                            <w:pStyle w:val="2"/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7AED36">
                    <w:pPr>
                      <w:pStyle w:val="7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22 -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  <w:p w14:paraId="191CAF72">
                    <w:pPr>
                      <w:pStyle w:val="2"/>
                      <w:ind w:firstLine="640"/>
                    </w:pPr>
                  </w:p>
                </w:txbxContent>
              </v:textbox>
            </v:shape>
          </w:pict>
        </mc:Fallback>
      </mc:AlternateContent>
    </w:r>
  </w:p>
  <w:p w14:paraId="526D2A7C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650B4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266700</wp:posOffset>
              </wp:positionV>
              <wp:extent cx="1828800" cy="32575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25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CF5606B">
                          <w:pPr>
                            <w:pStyle w:val="7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33 -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  <w:p w14:paraId="7BF8E9D0">
                          <w:pPr>
                            <w:pStyle w:val="2"/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1pt;height:25.65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/NnpHWAAAABgEAAA8AAAAAAAAAAQAgAAAAIgAAAGRycy9k&#10;b3ducmV2LnhtbFBLAQIUABQAAAAIAIdO4kD6GHw5PQIAAG4EAAAOAAAAAAAAAAEAIAAAACU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CF5606B">
                    <w:pPr>
                      <w:pStyle w:val="7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33 -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  <w:p w14:paraId="7BF8E9D0">
                    <w:pPr>
                      <w:pStyle w:val="2"/>
                      <w:ind w:firstLine="640"/>
                    </w:pPr>
                  </w:p>
                </w:txbxContent>
              </v:textbox>
            </v:shape>
          </w:pict>
        </mc:Fallback>
      </mc:AlternateContent>
    </w:r>
  </w:p>
  <w:p w14:paraId="007B772A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F4A92"/>
    <w:rsid w:val="00463FFC"/>
    <w:rsid w:val="007F1E34"/>
    <w:rsid w:val="02795047"/>
    <w:rsid w:val="0439621F"/>
    <w:rsid w:val="0565138A"/>
    <w:rsid w:val="05CF49F0"/>
    <w:rsid w:val="08002087"/>
    <w:rsid w:val="08A5075C"/>
    <w:rsid w:val="08BA6A96"/>
    <w:rsid w:val="09EB0ED1"/>
    <w:rsid w:val="0B7F2654"/>
    <w:rsid w:val="0C2B34AC"/>
    <w:rsid w:val="0C643AC3"/>
    <w:rsid w:val="0E64566D"/>
    <w:rsid w:val="10817BE5"/>
    <w:rsid w:val="117B07FF"/>
    <w:rsid w:val="11D0732A"/>
    <w:rsid w:val="11F97A06"/>
    <w:rsid w:val="12A4558D"/>
    <w:rsid w:val="12CC1589"/>
    <w:rsid w:val="130251BC"/>
    <w:rsid w:val="136338A0"/>
    <w:rsid w:val="146241F5"/>
    <w:rsid w:val="1485295C"/>
    <w:rsid w:val="14AA5B4B"/>
    <w:rsid w:val="15041381"/>
    <w:rsid w:val="16404C1A"/>
    <w:rsid w:val="16666A0A"/>
    <w:rsid w:val="17724521"/>
    <w:rsid w:val="182B7833"/>
    <w:rsid w:val="18843E25"/>
    <w:rsid w:val="18B454C4"/>
    <w:rsid w:val="18D94C40"/>
    <w:rsid w:val="191C11ED"/>
    <w:rsid w:val="1938516E"/>
    <w:rsid w:val="19CE496B"/>
    <w:rsid w:val="1A8E5CE6"/>
    <w:rsid w:val="1CA466BC"/>
    <w:rsid w:val="1DBB5B35"/>
    <w:rsid w:val="1DEA266A"/>
    <w:rsid w:val="1E1C6DB5"/>
    <w:rsid w:val="1E653A00"/>
    <w:rsid w:val="1EB74F82"/>
    <w:rsid w:val="20DF14BA"/>
    <w:rsid w:val="23380A6F"/>
    <w:rsid w:val="24FA2195"/>
    <w:rsid w:val="28F25980"/>
    <w:rsid w:val="290347D1"/>
    <w:rsid w:val="2C955B61"/>
    <w:rsid w:val="2CFD75AC"/>
    <w:rsid w:val="2D33548F"/>
    <w:rsid w:val="2DF314FE"/>
    <w:rsid w:val="2E095236"/>
    <w:rsid w:val="2E24037F"/>
    <w:rsid w:val="2E4A5917"/>
    <w:rsid w:val="2EBA640C"/>
    <w:rsid w:val="2F992CAE"/>
    <w:rsid w:val="306507F1"/>
    <w:rsid w:val="322F554F"/>
    <w:rsid w:val="323E39E4"/>
    <w:rsid w:val="32776B33"/>
    <w:rsid w:val="329B0E37"/>
    <w:rsid w:val="34136E9E"/>
    <w:rsid w:val="343C24C1"/>
    <w:rsid w:val="345E431C"/>
    <w:rsid w:val="34EE34A0"/>
    <w:rsid w:val="353F532B"/>
    <w:rsid w:val="35747E49"/>
    <w:rsid w:val="35C131E0"/>
    <w:rsid w:val="36687041"/>
    <w:rsid w:val="371C6068"/>
    <w:rsid w:val="37957AEB"/>
    <w:rsid w:val="384D37F2"/>
    <w:rsid w:val="389A323E"/>
    <w:rsid w:val="39A07BC4"/>
    <w:rsid w:val="39D77A4F"/>
    <w:rsid w:val="3A3D5DAF"/>
    <w:rsid w:val="3A6F26D0"/>
    <w:rsid w:val="3AB33903"/>
    <w:rsid w:val="3B871F58"/>
    <w:rsid w:val="3C994740"/>
    <w:rsid w:val="3DF76FC4"/>
    <w:rsid w:val="40685C95"/>
    <w:rsid w:val="416C17AE"/>
    <w:rsid w:val="41A40F71"/>
    <w:rsid w:val="41CB101C"/>
    <w:rsid w:val="423153D0"/>
    <w:rsid w:val="4361592C"/>
    <w:rsid w:val="442B234E"/>
    <w:rsid w:val="44512CC4"/>
    <w:rsid w:val="44AC19A1"/>
    <w:rsid w:val="44D34460"/>
    <w:rsid w:val="45FE2127"/>
    <w:rsid w:val="471F4A92"/>
    <w:rsid w:val="484C0C7B"/>
    <w:rsid w:val="48F1651E"/>
    <w:rsid w:val="49835D9C"/>
    <w:rsid w:val="4AFA556F"/>
    <w:rsid w:val="4B102A00"/>
    <w:rsid w:val="4B166E55"/>
    <w:rsid w:val="4BA900FD"/>
    <w:rsid w:val="4BBB7C56"/>
    <w:rsid w:val="4D00204F"/>
    <w:rsid w:val="4DBE5CAD"/>
    <w:rsid w:val="4EAA6232"/>
    <w:rsid w:val="502C2A88"/>
    <w:rsid w:val="52F530C5"/>
    <w:rsid w:val="54610351"/>
    <w:rsid w:val="556750C7"/>
    <w:rsid w:val="59321CD1"/>
    <w:rsid w:val="59513827"/>
    <w:rsid w:val="59A37898"/>
    <w:rsid w:val="5A10637D"/>
    <w:rsid w:val="5A582FE6"/>
    <w:rsid w:val="5DE267F7"/>
    <w:rsid w:val="5E6339E1"/>
    <w:rsid w:val="5EB64D09"/>
    <w:rsid w:val="5F6D440B"/>
    <w:rsid w:val="60733938"/>
    <w:rsid w:val="60D850BB"/>
    <w:rsid w:val="61064F2B"/>
    <w:rsid w:val="61B024F7"/>
    <w:rsid w:val="628453C3"/>
    <w:rsid w:val="63407237"/>
    <w:rsid w:val="64D3383F"/>
    <w:rsid w:val="65B70150"/>
    <w:rsid w:val="67BC1058"/>
    <w:rsid w:val="68114510"/>
    <w:rsid w:val="683733B7"/>
    <w:rsid w:val="6838538E"/>
    <w:rsid w:val="68DF3864"/>
    <w:rsid w:val="694A15CE"/>
    <w:rsid w:val="6B774527"/>
    <w:rsid w:val="6C284401"/>
    <w:rsid w:val="6C8E0AE9"/>
    <w:rsid w:val="6D776947"/>
    <w:rsid w:val="6DD418E8"/>
    <w:rsid w:val="6DEE2BA1"/>
    <w:rsid w:val="6E5A5127"/>
    <w:rsid w:val="6ECA57CB"/>
    <w:rsid w:val="70131A31"/>
    <w:rsid w:val="70A21C8B"/>
    <w:rsid w:val="711C5736"/>
    <w:rsid w:val="717C4694"/>
    <w:rsid w:val="72252C36"/>
    <w:rsid w:val="737E3C06"/>
    <w:rsid w:val="746B75AA"/>
    <w:rsid w:val="74E458AC"/>
    <w:rsid w:val="76E47C83"/>
    <w:rsid w:val="7825692D"/>
    <w:rsid w:val="78CA4BC2"/>
    <w:rsid w:val="7A003995"/>
    <w:rsid w:val="7AC0373B"/>
    <w:rsid w:val="7BF03145"/>
    <w:rsid w:val="7D16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560" w:lineRule="exact"/>
      <w:ind w:firstLine="880" w:firstLineChars="200"/>
      <w:outlineLvl w:val="2"/>
    </w:pPr>
    <w:rPr>
      <w:rFonts w:ascii="等线" w:hAnsi="等线" w:eastAsia="仿宋"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 w:firstLineChars="200"/>
    </w:pPr>
    <w:rPr>
      <w:rFonts w:eastAsia="仿宋"/>
      <w:sz w:val="32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Body Text Indent"/>
    <w:basedOn w:val="1"/>
    <w:next w:val="3"/>
    <w:qFormat/>
    <w:uiPriority w:val="0"/>
    <w:pPr>
      <w:spacing w:line="480" w:lineRule="auto"/>
      <w:ind w:left="479" w:leftChars="228" w:firstLine="480" w:firstLineChars="200"/>
    </w:pPr>
    <w:rPr>
      <w:rFonts w:ascii="Times New Roman" w:hAnsi="Times New Roman"/>
      <w:sz w:val="24"/>
      <w:szCs w:val="20"/>
    </w:rPr>
  </w:style>
  <w:style w:type="paragraph" w:styleId="6">
    <w:name w:val="Body Text Indent 2"/>
    <w:basedOn w:val="1"/>
    <w:qFormat/>
    <w:uiPriority w:val="0"/>
    <w:pPr>
      <w:framePr w:hSpace="180" w:wrap="notBeside" w:vAnchor="text" w:hAnchor="margin" w:xAlign="center" w:y="-26"/>
      <w:spacing w:line="360" w:lineRule="auto"/>
      <w:ind w:firstLine="435"/>
    </w:pPr>
    <w:rPr>
      <w:rFonts w:eastAsia="幼圆"/>
      <w:sz w:val="18"/>
      <w:szCs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</w:rPr>
  </w:style>
  <w:style w:type="paragraph" w:customStyle="1" w:styleId="14">
    <w:name w:val="其他"/>
    <w:basedOn w:val="1"/>
    <w:link w:val="15"/>
    <w:qFormat/>
    <w:uiPriority w:val="99"/>
    <w:pPr>
      <w:shd w:val="clear" w:color="auto" w:fill="FFFFFF"/>
      <w:spacing w:line="446" w:lineRule="auto"/>
      <w:ind w:firstLine="400"/>
      <w:jc w:val="left"/>
    </w:pPr>
    <w:rPr>
      <w:rFonts w:ascii="MingLiU" w:eastAsia="MingLiU" w:cs="MingLiU"/>
      <w:kern w:val="0"/>
      <w:sz w:val="26"/>
      <w:szCs w:val="26"/>
      <w:lang w:val="zh-CN"/>
    </w:rPr>
  </w:style>
  <w:style w:type="character" w:customStyle="1" w:styleId="15">
    <w:name w:val="其他_"/>
    <w:link w:val="14"/>
    <w:qFormat/>
    <w:uiPriority w:val="99"/>
    <w:rPr>
      <w:rFonts w:ascii="MingLiU" w:eastAsia="MingLiU" w:cs="MingLiU"/>
      <w:kern w:val="0"/>
      <w:sz w:val="26"/>
      <w:szCs w:val="26"/>
      <w:lang w:val="zh-CN"/>
    </w:rPr>
  </w:style>
  <w:style w:type="paragraph" w:styleId="16">
    <w:name w:val="List Paragraph"/>
    <w:basedOn w:val="1"/>
    <w:qFormat/>
    <w:uiPriority w:val="34"/>
    <w:pPr>
      <w:autoSpaceDE w:val="0"/>
      <w:autoSpaceDN w:val="0"/>
      <w:spacing w:before="227"/>
      <w:ind w:left="962" w:hanging="284"/>
      <w:jc w:val="left"/>
    </w:pPr>
    <w:rPr>
      <w:rFonts w:ascii="仿宋" w:hAnsi="仿宋" w:eastAsia="仿宋" w:cs="仿宋"/>
      <w:kern w:val="0"/>
      <w:sz w:val="22"/>
      <w:lang w:eastAsia="en-US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431</Words>
  <Characters>433</Characters>
  <Lines>0</Lines>
  <Paragraphs>0</Paragraphs>
  <TotalTime>27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2026-02-25T02:33:00Z</dcterms:created>
  <dc:creator>影子儿</dc:creator>
  <cp:lastModifiedBy>Lancer.YC</cp:lastModifiedBy>
  <cp:lastPrinted>2026-10-30T01:42:00Z</cp:lastPrinted>
  <dcterms:modified xsi:type="dcterms:W3CDTF">2026-10-30T02:05:28Z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FED5B386843C4272ACC43DB98BDCACC1_13</vt:lpwstr>
  </property>
  <property fmtid="{D5CDD505-2E9C-101B-9397-08002B2CF9AE}" pid="4" name="KSOTemplateDocerSaveRecord">
    <vt:lpwstr>eyJoZGlkIjoiZmJiMTJiNTJmMDFiZGM3NjI5Yjk0YWM3MjI0MmI3OWUiLCJ1c2VySWQiOiI0MjIyNTU3NTMifQ==</vt:lpwstr>
  </property>
</Properties>
</file>