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7FA3B0">
      <w:pPr>
        <w:spacing w:line="600" w:lineRule="exact"/>
        <w:jc w:val="left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附件3</w:t>
      </w:r>
    </w:p>
    <w:p w14:paraId="2C558501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highlight w:val="none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highlight w:val="none"/>
          <w:shd w:val="clear" w:color="auto" w:fill="FFFFFF"/>
        </w:rPr>
        <w:t>应聘人员职业经历推介表</w:t>
      </w:r>
    </w:p>
    <w:p w14:paraId="752A02FA">
      <w:pPr>
        <w:spacing w:line="600" w:lineRule="exact"/>
        <w:jc w:val="center"/>
        <w:rPr>
          <w:rFonts w:ascii="Arial Unicode MS" w:hAnsi="黑体" w:eastAsia="Arial Unicode MS" w:cs="仿宋_GB2312"/>
          <w:bCs/>
          <w:color w:val="auto"/>
          <w:kern w:val="0"/>
          <w:sz w:val="44"/>
          <w:szCs w:val="44"/>
          <w:highlight w:val="none"/>
          <w:shd w:val="clear" w:color="auto" w:fill="FFFFFF"/>
        </w:rPr>
      </w:pPr>
    </w:p>
    <w:p w14:paraId="30FB1394">
      <w:pPr>
        <w:spacing w:line="600" w:lineRule="exact"/>
        <w:ind w:firstLine="551" w:firstLineChars="196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/>
          <w:b/>
          <w:color w:val="auto"/>
          <w:sz w:val="28"/>
          <w:szCs w:val="28"/>
          <w:highlight w:val="none"/>
        </w:rPr>
        <w:t>说明：</w:t>
      </w:r>
      <w:r>
        <w:rPr>
          <w:rFonts w:hint="eastAsia" w:ascii="楷体" w:hAnsi="楷体" w:eastAsia="楷体"/>
          <w:color w:val="auto"/>
          <w:sz w:val="28"/>
          <w:szCs w:val="28"/>
          <w:highlight w:val="none"/>
        </w:rPr>
        <w:t>主要包括两部分内容：一是履职业绩，即日常履职、完成财务绩效指标和加强制度建设、人员管理、团队建设、依法办事和社会责任担当等打基础利长远方面的工作情况；二是关键业绩，即</w:t>
      </w:r>
      <w:r>
        <w:rPr>
          <w:rFonts w:ascii="楷体" w:hAnsi="楷体" w:eastAsia="楷体"/>
          <w:color w:val="auto"/>
          <w:sz w:val="28"/>
          <w:szCs w:val="28"/>
          <w:highlight w:val="none"/>
        </w:rPr>
        <w:t>参与重大项目重要任务、解决复杂问题、应对突发事件、重要工作创新</w:t>
      </w:r>
      <w:r>
        <w:rPr>
          <w:rFonts w:hint="eastAsia" w:ascii="楷体" w:hAnsi="楷体" w:eastAsia="楷体"/>
          <w:color w:val="auto"/>
          <w:sz w:val="28"/>
          <w:szCs w:val="28"/>
          <w:highlight w:val="none"/>
        </w:rPr>
        <w:t>、重要公关等方面的工作情况。都应注重写实，要有具体工作实例、数据和成效等。</w:t>
      </w:r>
    </w:p>
    <w:tbl>
      <w:tblPr>
        <w:tblStyle w:val="10"/>
        <w:tblW w:w="87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8"/>
        <w:gridCol w:w="1061"/>
        <w:gridCol w:w="2564"/>
        <w:gridCol w:w="129"/>
        <w:gridCol w:w="992"/>
        <w:gridCol w:w="3341"/>
      </w:tblGrid>
      <w:tr w14:paraId="138BF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  <w:jc w:val="center"/>
        </w:trPr>
        <w:tc>
          <w:tcPr>
            <w:tcW w:w="1699" w:type="dxa"/>
            <w:gridSpan w:val="2"/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BD6A378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kern w:val="0"/>
                <w:szCs w:val="21"/>
                <w:highlight w:val="none"/>
              </w:rPr>
              <w:t>姓名</w:t>
            </w:r>
          </w:p>
        </w:tc>
        <w:tc>
          <w:tcPr>
            <w:tcW w:w="2693" w:type="dxa"/>
            <w:gridSpan w:val="2"/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95818AB">
            <w:pPr>
              <w:spacing w:line="60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B2DC5D3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kern w:val="0"/>
                <w:szCs w:val="21"/>
                <w:highlight w:val="none"/>
              </w:rPr>
              <w:t>报考岗位</w:t>
            </w:r>
          </w:p>
        </w:tc>
        <w:tc>
          <w:tcPr>
            <w:tcW w:w="3341" w:type="dxa"/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2603AA9">
            <w:pPr>
              <w:spacing w:line="60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</w:tr>
      <w:tr w14:paraId="095F6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8725" w:type="dxa"/>
            <w:gridSpan w:val="6"/>
            <w:shd w:val="clear" w:color="auto" w:fill="E0E0E0"/>
            <w:vAlign w:val="center"/>
          </w:tcPr>
          <w:p w14:paraId="114BFF4A">
            <w:pPr>
              <w:tabs>
                <w:tab w:val="left" w:pos="11235"/>
              </w:tabs>
              <w:adjustRightInd w:val="0"/>
              <w:snapToGrid w:val="0"/>
              <w:spacing w:line="600" w:lineRule="exact"/>
              <w:jc w:val="center"/>
              <w:rPr>
                <w:rFonts w:eastAsia="黑体"/>
                <w:color w:val="auto"/>
                <w:szCs w:val="21"/>
                <w:highlight w:val="none"/>
              </w:rPr>
            </w:pPr>
            <w:r>
              <w:rPr>
                <w:rFonts w:hint="eastAsia" w:eastAsia="黑体"/>
                <w:color w:val="auto"/>
                <w:szCs w:val="21"/>
                <w:highlight w:val="none"/>
              </w:rPr>
              <w:t>当前工作详细情况</w:t>
            </w:r>
          </w:p>
        </w:tc>
      </w:tr>
      <w:tr w14:paraId="08662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8725" w:type="dxa"/>
            <w:gridSpan w:val="6"/>
            <w:vAlign w:val="center"/>
          </w:tcPr>
          <w:p w14:paraId="4F3B0CA5">
            <w:pPr>
              <w:spacing w:line="600" w:lineRule="exact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起止年月：年月至年月   证明人：           联系电话：</w:t>
            </w:r>
          </w:p>
        </w:tc>
      </w:tr>
      <w:tr w14:paraId="3418F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4263" w:type="dxa"/>
            <w:gridSpan w:val="3"/>
            <w:vAlign w:val="center"/>
          </w:tcPr>
          <w:p w14:paraId="0296A22A">
            <w:pPr>
              <w:spacing w:line="600" w:lineRule="exact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 xml:space="preserve">所在单位名称： </w:t>
            </w:r>
          </w:p>
        </w:tc>
        <w:tc>
          <w:tcPr>
            <w:tcW w:w="4462" w:type="dxa"/>
            <w:gridSpan w:val="3"/>
            <w:vAlign w:val="center"/>
          </w:tcPr>
          <w:p w14:paraId="3CB5C679">
            <w:pPr>
              <w:spacing w:line="600" w:lineRule="exact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 xml:space="preserve">上级单位名称： </w:t>
            </w:r>
          </w:p>
        </w:tc>
      </w:tr>
      <w:tr w14:paraId="04B29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725" w:type="dxa"/>
            <w:gridSpan w:val="6"/>
            <w:vAlign w:val="center"/>
          </w:tcPr>
          <w:p w14:paraId="0229EBAE">
            <w:pPr>
              <w:spacing w:line="600" w:lineRule="exact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 xml:space="preserve">部门及职务： </w:t>
            </w:r>
          </w:p>
        </w:tc>
      </w:tr>
      <w:tr w14:paraId="42D67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exact"/>
          <w:jc w:val="center"/>
        </w:trPr>
        <w:tc>
          <w:tcPr>
            <w:tcW w:w="638" w:type="dxa"/>
            <w:vMerge w:val="restart"/>
            <w:vAlign w:val="center"/>
          </w:tcPr>
          <w:p w14:paraId="78A88247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所在单位情况</w:t>
            </w:r>
          </w:p>
        </w:tc>
        <w:tc>
          <w:tcPr>
            <w:tcW w:w="8087" w:type="dxa"/>
            <w:gridSpan w:val="5"/>
            <w:vAlign w:val="center"/>
          </w:tcPr>
          <w:p w14:paraId="550C4727">
            <w:pPr>
              <w:spacing w:line="600" w:lineRule="exact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单位性质（在□打“√”）：□中央企业□地方国有企业□上市公司</w:t>
            </w:r>
          </w:p>
          <w:p w14:paraId="37013E7D">
            <w:pPr>
              <w:spacing w:line="600" w:lineRule="exact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□外资及港澳台资企业□合资企业□民营企业□金融单位</w:t>
            </w:r>
          </w:p>
          <w:p w14:paraId="04765D4F">
            <w:pPr>
              <w:spacing w:line="600" w:lineRule="exact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□党政机关及其事业单位□高校及科研院所□其他</w:t>
            </w:r>
          </w:p>
        </w:tc>
      </w:tr>
      <w:tr w14:paraId="096F2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38" w:type="dxa"/>
            <w:vMerge w:val="continue"/>
            <w:vAlign w:val="center"/>
          </w:tcPr>
          <w:p w14:paraId="20505A39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8087" w:type="dxa"/>
            <w:gridSpan w:val="5"/>
            <w:vAlign w:val="center"/>
          </w:tcPr>
          <w:p w14:paraId="6F0A4507">
            <w:pPr>
              <w:spacing w:line="600" w:lineRule="exact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所属行业：</w:t>
            </w:r>
          </w:p>
        </w:tc>
      </w:tr>
      <w:tr w14:paraId="7D302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38" w:type="dxa"/>
            <w:vMerge w:val="continue"/>
          </w:tcPr>
          <w:p w14:paraId="0BA84DCB">
            <w:pPr>
              <w:spacing w:line="600" w:lineRule="exact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8087" w:type="dxa"/>
            <w:gridSpan w:val="5"/>
            <w:vAlign w:val="center"/>
          </w:tcPr>
          <w:p w14:paraId="1B900DE8">
            <w:pPr>
              <w:spacing w:line="600" w:lineRule="exact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主营业务：</w:t>
            </w:r>
          </w:p>
        </w:tc>
      </w:tr>
      <w:tr w14:paraId="1FE09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38" w:type="dxa"/>
            <w:vMerge w:val="continue"/>
          </w:tcPr>
          <w:p w14:paraId="7877E9A1">
            <w:pPr>
              <w:spacing w:line="600" w:lineRule="exact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8087" w:type="dxa"/>
            <w:gridSpan w:val="5"/>
            <w:vAlign w:val="center"/>
          </w:tcPr>
          <w:p w14:paraId="487DEB79">
            <w:pPr>
              <w:spacing w:line="600" w:lineRule="exact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资产总额：</w:t>
            </w:r>
          </w:p>
        </w:tc>
      </w:tr>
      <w:tr w14:paraId="458B0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38" w:type="dxa"/>
            <w:vMerge w:val="continue"/>
          </w:tcPr>
          <w:p w14:paraId="14304AEA">
            <w:pPr>
              <w:spacing w:line="600" w:lineRule="exact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8087" w:type="dxa"/>
            <w:gridSpan w:val="5"/>
            <w:vAlign w:val="center"/>
          </w:tcPr>
          <w:p w14:paraId="07F42C78">
            <w:pPr>
              <w:spacing w:line="600" w:lineRule="exact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员工人数：</w:t>
            </w:r>
          </w:p>
        </w:tc>
      </w:tr>
      <w:tr w14:paraId="28FEA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38" w:type="dxa"/>
            <w:vMerge w:val="continue"/>
          </w:tcPr>
          <w:p w14:paraId="5740B8CF">
            <w:pPr>
              <w:spacing w:line="600" w:lineRule="exact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8087" w:type="dxa"/>
            <w:gridSpan w:val="5"/>
            <w:vAlign w:val="center"/>
          </w:tcPr>
          <w:p w14:paraId="74E28BAE">
            <w:pPr>
              <w:spacing w:line="600" w:lineRule="exact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营业额：</w:t>
            </w:r>
          </w:p>
          <w:p w14:paraId="4549A54D">
            <w:pPr>
              <w:pStyle w:val="2"/>
              <w:ind w:firstLine="640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  <w:p w14:paraId="74767A5F">
            <w:pPr>
              <w:rPr>
                <w:color w:val="auto"/>
                <w:highlight w:val="none"/>
                <w:u w:val="single"/>
              </w:rPr>
            </w:pPr>
          </w:p>
        </w:tc>
      </w:tr>
      <w:tr w14:paraId="7ECD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  <w:jc w:val="center"/>
        </w:trPr>
        <w:tc>
          <w:tcPr>
            <w:tcW w:w="638" w:type="dxa"/>
            <w:vMerge w:val="continue"/>
          </w:tcPr>
          <w:p w14:paraId="4D3C5EF9">
            <w:pPr>
              <w:spacing w:line="600" w:lineRule="exact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8087" w:type="dxa"/>
            <w:gridSpan w:val="5"/>
            <w:vAlign w:val="center"/>
          </w:tcPr>
          <w:p w14:paraId="1C85E4A6">
            <w:pPr>
              <w:spacing w:line="600" w:lineRule="exact"/>
              <w:rPr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单位简要介绍（不超过200字）：</w:t>
            </w:r>
          </w:p>
        </w:tc>
      </w:tr>
      <w:tr w14:paraId="746E2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638" w:type="dxa"/>
            <w:vMerge w:val="continue"/>
          </w:tcPr>
          <w:p w14:paraId="47C7E5CA">
            <w:pPr>
              <w:spacing w:line="600" w:lineRule="exact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8087" w:type="dxa"/>
            <w:gridSpan w:val="5"/>
            <w:vAlign w:val="center"/>
          </w:tcPr>
          <w:p w14:paraId="0BDA405E">
            <w:pPr>
              <w:spacing w:line="600" w:lineRule="exact"/>
              <w:rPr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所在部门简要介绍（不超过200字）</w:t>
            </w:r>
          </w:p>
        </w:tc>
      </w:tr>
      <w:tr w14:paraId="79C6D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1" w:hRule="atLeast"/>
          <w:jc w:val="center"/>
        </w:trPr>
        <w:tc>
          <w:tcPr>
            <w:tcW w:w="638" w:type="dxa"/>
            <w:vMerge w:val="restart"/>
            <w:vAlign w:val="center"/>
          </w:tcPr>
          <w:p w14:paraId="4A80E88A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具体工作情况</w:t>
            </w:r>
          </w:p>
        </w:tc>
        <w:tc>
          <w:tcPr>
            <w:tcW w:w="8087" w:type="dxa"/>
            <w:gridSpan w:val="5"/>
            <w:vAlign w:val="center"/>
          </w:tcPr>
          <w:p w14:paraId="4F33E3D3">
            <w:pPr>
              <w:spacing w:line="600" w:lineRule="exact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主管/分管工作（不超过200字）</w:t>
            </w:r>
          </w:p>
        </w:tc>
      </w:tr>
      <w:tr w14:paraId="406EA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  <w:jc w:val="center"/>
        </w:trPr>
        <w:tc>
          <w:tcPr>
            <w:tcW w:w="638" w:type="dxa"/>
            <w:vMerge w:val="continue"/>
            <w:vAlign w:val="center"/>
          </w:tcPr>
          <w:p w14:paraId="1A2C7D75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8087" w:type="dxa"/>
            <w:gridSpan w:val="5"/>
            <w:vAlign w:val="center"/>
          </w:tcPr>
          <w:p w14:paraId="15AE4900">
            <w:pPr>
              <w:spacing w:line="600" w:lineRule="exact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直接及间接管理员工人数：直接下属人数：</w:t>
            </w:r>
          </w:p>
        </w:tc>
      </w:tr>
      <w:tr w14:paraId="1119A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4" w:hRule="atLeast"/>
          <w:jc w:val="center"/>
        </w:trPr>
        <w:tc>
          <w:tcPr>
            <w:tcW w:w="638" w:type="dxa"/>
            <w:vAlign w:val="center"/>
          </w:tcPr>
          <w:p w14:paraId="588D83C3">
            <w:pPr>
              <w:spacing w:line="600" w:lineRule="exact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主要工作业绩</w:t>
            </w:r>
          </w:p>
        </w:tc>
        <w:tc>
          <w:tcPr>
            <w:tcW w:w="8087" w:type="dxa"/>
            <w:gridSpan w:val="5"/>
            <w:vAlign w:val="center"/>
          </w:tcPr>
          <w:p w14:paraId="35EDF415">
            <w:pPr>
              <w:spacing w:line="600" w:lineRule="exact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任职期间履职业绩（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可</w:t>
            </w:r>
            <w:r>
              <w:rPr>
                <w:rFonts w:hint="eastAsia"/>
                <w:color w:val="auto"/>
                <w:highlight w:val="none"/>
              </w:rPr>
              <w:t>另附页说明）</w:t>
            </w:r>
          </w:p>
          <w:p w14:paraId="13CCB63C">
            <w:pPr>
              <w:spacing w:line="600" w:lineRule="exact"/>
              <w:ind w:firstLine="420" w:firstLineChars="200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日常履职：</w:t>
            </w:r>
          </w:p>
          <w:p w14:paraId="4631C82E">
            <w:pPr>
              <w:spacing w:line="600" w:lineRule="exact"/>
              <w:ind w:firstLine="420" w:firstLineChars="200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 xml:space="preserve">完成绩效指标： </w:t>
            </w:r>
          </w:p>
          <w:p w14:paraId="51CCEF33">
            <w:pPr>
              <w:spacing w:line="600" w:lineRule="exact"/>
              <w:ind w:firstLine="420" w:firstLineChars="200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 xml:space="preserve">加强制度建设： </w:t>
            </w:r>
          </w:p>
          <w:p w14:paraId="11DF8E5B">
            <w:pPr>
              <w:spacing w:line="600" w:lineRule="exact"/>
              <w:ind w:firstLine="420" w:firstLineChars="200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 xml:space="preserve">依法办事和社会责任担当： </w:t>
            </w:r>
          </w:p>
          <w:p w14:paraId="1CF5E9B9">
            <w:pPr>
              <w:spacing w:line="600" w:lineRule="exact"/>
              <w:rPr>
                <w:color w:val="auto"/>
                <w:highlight w:val="none"/>
              </w:rPr>
            </w:pPr>
          </w:p>
          <w:p w14:paraId="538B9D16">
            <w:pPr>
              <w:spacing w:line="600" w:lineRule="exact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任职期间关键业绩（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可</w:t>
            </w:r>
            <w:r>
              <w:rPr>
                <w:rFonts w:hint="eastAsia"/>
                <w:color w:val="auto"/>
                <w:highlight w:val="none"/>
              </w:rPr>
              <w:t>另附页说明）</w:t>
            </w:r>
          </w:p>
          <w:p w14:paraId="52533265">
            <w:pPr>
              <w:spacing w:line="600" w:lineRule="exact"/>
              <w:ind w:firstLine="420" w:firstLineChars="200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参与重大项目重要任务：</w:t>
            </w:r>
          </w:p>
          <w:p w14:paraId="6FDAE80E">
            <w:pPr>
              <w:spacing w:line="600" w:lineRule="exact"/>
              <w:ind w:firstLine="420" w:firstLineChars="200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 xml:space="preserve">解决复杂问题： </w:t>
            </w:r>
          </w:p>
          <w:p w14:paraId="5ABA5AE2">
            <w:pPr>
              <w:spacing w:line="600" w:lineRule="exact"/>
              <w:ind w:firstLine="420" w:firstLineChars="200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应对突发事件：</w:t>
            </w:r>
          </w:p>
          <w:p w14:paraId="1B6BE0EE">
            <w:pPr>
              <w:spacing w:line="600" w:lineRule="exact"/>
              <w:ind w:firstLine="420" w:firstLineChars="200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重要工作创新：</w:t>
            </w:r>
          </w:p>
          <w:p w14:paraId="734106CA">
            <w:pPr>
              <w:spacing w:line="600" w:lineRule="exact"/>
              <w:ind w:firstLine="420" w:firstLineChars="200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 xml:space="preserve">重要公关： </w:t>
            </w:r>
          </w:p>
        </w:tc>
      </w:tr>
    </w:tbl>
    <w:p/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57D6327-4751-4896-8041-AA8A12C1F63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969730CD-6EED-436F-9786-60D010F89ED0}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MingLiU">
    <w:altName w:val="PMingLiU-ExtB"/>
    <w:panose1 w:val="02020509000000000000"/>
    <w:charset w:val="88"/>
    <w:family w:val="moder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3E7CFF8D-06A9-4D27-8A84-9659176F81A3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  <w:embedRegular r:id="rId4" w:fontKey="{B08E77C4-9800-4026-B490-10275ABB9E5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E5A8650C-48A8-415C-B2A7-BCD3A7098A13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627F07DD-47EF-4DFE-BC9B-A58CA981D7DD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F80AC1FF-60D7-4FC5-BE06-78D284822CE4}"/>
  </w:font>
  <w:font w:name="WPSEMBED1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AEF528">
    <w:pPr>
      <w:pStyle w:val="7"/>
      <w:jc w:val="center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87AED36">
                          <w:pPr>
                            <w:pStyle w:val="7"/>
                            <w:jc w:val="center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 xml:space="preserve"> 22 -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zh-CN"/>
                            </w:rPr>
                            <w:fldChar w:fldCharType="end"/>
                          </w:r>
                        </w:p>
                        <w:p w14:paraId="191CAF72">
                          <w:pPr>
                            <w:pStyle w:val="2"/>
                            <w:ind w:firstLine="64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87AED36">
                    <w:pPr>
                      <w:pStyle w:val="7"/>
                      <w:jc w:val="center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 xml:space="preserve"> 22 -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zh-CN"/>
                      </w:rPr>
                      <w:fldChar w:fldCharType="end"/>
                    </w:r>
                  </w:p>
                  <w:p w14:paraId="191CAF72">
                    <w:pPr>
                      <w:pStyle w:val="2"/>
                      <w:ind w:firstLine="640"/>
                    </w:pPr>
                  </w:p>
                </w:txbxContent>
              </v:textbox>
            </v:shape>
          </w:pict>
        </mc:Fallback>
      </mc:AlternateContent>
    </w:r>
  </w:p>
  <w:p w14:paraId="526D2A7C"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1650B4">
    <w:pPr>
      <w:pStyle w:val="7"/>
      <w:jc w:val="center"/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266700</wp:posOffset>
              </wp:positionV>
              <wp:extent cx="1828800" cy="325755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3257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CF5606B">
                          <w:pPr>
                            <w:pStyle w:val="7"/>
                            <w:jc w:val="center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 xml:space="preserve"> 33 -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zh-CN"/>
                            </w:rPr>
                            <w:fldChar w:fldCharType="end"/>
                          </w:r>
                        </w:p>
                        <w:p w14:paraId="7BF8E9D0">
                          <w:pPr>
                            <w:pStyle w:val="2"/>
                            <w:ind w:firstLine="64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21pt;height:25.65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D/NnpHWAAAABgEAAA8AAAAAAAAAAQAgAAAAIgAAAGRycy9k&#10;b3ducmV2LnhtbFBLAQIUABQAAAAIAIdO4kD6GHw5PQIAAG4EAAAOAAAAAAAAAAEAIAAAACUBAABk&#10;cnMvZTJvRG9jLnhtbFBLBQYAAAAABgAGAFkBAADUBQAA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CF5606B">
                    <w:pPr>
                      <w:pStyle w:val="7"/>
                      <w:jc w:val="center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 xml:space="preserve"> 33 -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zh-CN"/>
                      </w:rPr>
                      <w:fldChar w:fldCharType="end"/>
                    </w:r>
                  </w:p>
                  <w:p w14:paraId="7BF8E9D0">
                    <w:pPr>
                      <w:pStyle w:val="2"/>
                      <w:ind w:firstLine="640"/>
                    </w:pPr>
                  </w:p>
                </w:txbxContent>
              </v:textbox>
            </v:shape>
          </w:pict>
        </mc:Fallback>
      </mc:AlternateContent>
    </w:r>
  </w:p>
  <w:p w14:paraId="007B772A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TrueTypeFonts/>
  <w:saveSubset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F4A92"/>
    <w:rsid w:val="00463FFC"/>
    <w:rsid w:val="007F1E34"/>
    <w:rsid w:val="02795047"/>
    <w:rsid w:val="0439621F"/>
    <w:rsid w:val="0565138A"/>
    <w:rsid w:val="05CF49F0"/>
    <w:rsid w:val="08002087"/>
    <w:rsid w:val="08A5075C"/>
    <w:rsid w:val="08BA6A96"/>
    <w:rsid w:val="09EB0ED1"/>
    <w:rsid w:val="0B7F2654"/>
    <w:rsid w:val="0C2B34AC"/>
    <w:rsid w:val="0C643AC3"/>
    <w:rsid w:val="0E64566D"/>
    <w:rsid w:val="10817BE5"/>
    <w:rsid w:val="117B07FF"/>
    <w:rsid w:val="11D0732A"/>
    <w:rsid w:val="11F97A06"/>
    <w:rsid w:val="12A4558D"/>
    <w:rsid w:val="12CC1589"/>
    <w:rsid w:val="130251BC"/>
    <w:rsid w:val="136338A0"/>
    <w:rsid w:val="146241F5"/>
    <w:rsid w:val="1485295C"/>
    <w:rsid w:val="14AA5B4B"/>
    <w:rsid w:val="15041381"/>
    <w:rsid w:val="16404C1A"/>
    <w:rsid w:val="16666A0A"/>
    <w:rsid w:val="17724521"/>
    <w:rsid w:val="182B7833"/>
    <w:rsid w:val="18843E25"/>
    <w:rsid w:val="18B454C4"/>
    <w:rsid w:val="18D94C40"/>
    <w:rsid w:val="191C11ED"/>
    <w:rsid w:val="1938516E"/>
    <w:rsid w:val="19CE496B"/>
    <w:rsid w:val="1A8E5CE6"/>
    <w:rsid w:val="1CA466BC"/>
    <w:rsid w:val="1DBB5B35"/>
    <w:rsid w:val="1DEA266A"/>
    <w:rsid w:val="1E1C6DB5"/>
    <w:rsid w:val="1E653A00"/>
    <w:rsid w:val="1EB74F82"/>
    <w:rsid w:val="20DF14BA"/>
    <w:rsid w:val="23380A6F"/>
    <w:rsid w:val="24FA2195"/>
    <w:rsid w:val="28F25980"/>
    <w:rsid w:val="290347D1"/>
    <w:rsid w:val="2C955B61"/>
    <w:rsid w:val="2CFD75AC"/>
    <w:rsid w:val="2D33548F"/>
    <w:rsid w:val="2DF314FE"/>
    <w:rsid w:val="2E095236"/>
    <w:rsid w:val="2E24037F"/>
    <w:rsid w:val="2E4A5917"/>
    <w:rsid w:val="2EBA640C"/>
    <w:rsid w:val="2F992CAE"/>
    <w:rsid w:val="306507F1"/>
    <w:rsid w:val="322F554F"/>
    <w:rsid w:val="323E39E4"/>
    <w:rsid w:val="32776B33"/>
    <w:rsid w:val="329B0E37"/>
    <w:rsid w:val="34136E9E"/>
    <w:rsid w:val="343C24C1"/>
    <w:rsid w:val="345E431C"/>
    <w:rsid w:val="34EE34A0"/>
    <w:rsid w:val="353F532B"/>
    <w:rsid w:val="35747E49"/>
    <w:rsid w:val="35C131E0"/>
    <w:rsid w:val="36687041"/>
    <w:rsid w:val="371C6068"/>
    <w:rsid w:val="37957AEB"/>
    <w:rsid w:val="384D37F2"/>
    <w:rsid w:val="389A323E"/>
    <w:rsid w:val="39A07BC4"/>
    <w:rsid w:val="39D77A4F"/>
    <w:rsid w:val="3A3D5DAF"/>
    <w:rsid w:val="3A6F26D0"/>
    <w:rsid w:val="3AB33903"/>
    <w:rsid w:val="3B871F58"/>
    <w:rsid w:val="3C994740"/>
    <w:rsid w:val="3DF76FC4"/>
    <w:rsid w:val="40685C95"/>
    <w:rsid w:val="416C17AE"/>
    <w:rsid w:val="41A40F71"/>
    <w:rsid w:val="41CB101C"/>
    <w:rsid w:val="423153D0"/>
    <w:rsid w:val="4361592C"/>
    <w:rsid w:val="442B234E"/>
    <w:rsid w:val="44512CC4"/>
    <w:rsid w:val="44AC19A1"/>
    <w:rsid w:val="44D34460"/>
    <w:rsid w:val="45FE2127"/>
    <w:rsid w:val="471F4A92"/>
    <w:rsid w:val="484C0C7B"/>
    <w:rsid w:val="48F1651E"/>
    <w:rsid w:val="49835D9C"/>
    <w:rsid w:val="4AFA556F"/>
    <w:rsid w:val="4B102A00"/>
    <w:rsid w:val="4B166E55"/>
    <w:rsid w:val="4BA900FD"/>
    <w:rsid w:val="4BBB7C56"/>
    <w:rsid w:val="4D00204F"/>
    <w:rsid w:val="4DBE5CAD"/>
    <w:rsid w:val="4EAA6232"/>
    <w:rsid w:val="502C2A88"/>
    <w:rsid w:val="52F530C5"/>
    <w:rsid w:val="54610351"/>
    <w:rsid w:val="556750C7"/>
    <w:rsid w:val="59321CD1"/>
    <w:rsid w:val="59513827"/>
    <w:rsid w:val="59A37898"/>
    <w:rsid w:val="5A10637D"/>
    <w:rsid w:val="5A582FE6"/>
    <w:rsid w:val="5DE267F7"/>
    <w:rsid w:val="5E6339E1"/>
    <w:rsid w:val="5EB64D09"/>
    <w:rsid w:val="5F6D440B"/>
    <w:rsid w:val="60733938"/>
    <w:rsid w:val="60D850BB"/>
    <w:rsid w:val="61064F2B"/>
    <w:rsid w:val="61B024F7"/>
    <w:rsid w:val="628453C3"/>
    <w:rsid w:val="63407237"/>
    <w:rsid w:val="64D3383F"/>
    <w:rsid w:val="65B70150"/>
    <w:rsid w:val="67BC1058"/>
    <w:rsid w:val="68114510"/>
    <w:rsid w:val="683733B7"/>
    <w:rsid w:val="6838538E"/>
    <w:rsid w:val="68DF3864"/>
    <w:rsid w:val="694A15CE"/>
    <w:rsid w:val="6B774527"/>
    <w:rsid w:val="6C284401"/>
    <w:rsid w:val="6C8E0AE9"/>
    <w:rsid w:val="6D776947"/>
    <w:rsid w:val="6DD418E8"/>
    <w:rsid w:val="6DEE2BA1"/>
    <w:rsid w:val="6E5A5127"/>
    <w:rsid w:val="6ECA57CB"/>
    <w:rsid w:val="70131A31"/>
    <w:rsid w:val="70A21C8B"/>
    <w:rsid w:val="711C5736"/>
    <w:rsid w:val="717C4694"/>
    <w:rsid w:val="72252C36"/>
    <w:rsid w:val="737E3C06"/>
    <w:rsid w:val="746B75AA"/>
    <w:rsid w:val="74E458AC"/>
    <w:rsid w:val="76E47C83"/>
    <w:rsid w:val="7825692D"/>
    <w:rsid w:val="78CA4BC2"/>
    <w:rsid w:val="7A003995"/>
    <w:rsid w:val="7AC0373B"/>
    <w:rsid w:val="7BF03145"/>
    <w:rsid w:val="7D16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line="560" w:lineRule="exact"/>
      <w:ind w:firstLine="880" w:firstLineChars="200"/>
      <w:outlineLvl w:val="2"/>
    </w:pPr>
    <w:rPr>
      <w:rFonts w:ascii="等线" w:hAnsi="等线" w:eastAsia="仿宋"/>
      <w:sz w:val="32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4"/>
    <w:qFormat/>
    <w:uiPriority w:val="0"/>
    <w:pPr>
      <w:ind w:firstLine="420" w:firstLineChars="200"/>
    </w:pPr>
    <w:rPr>
      <w:rFonts w:eastAsia="仿宋"/>
      <w:sz w:val="32"/>
    </w:rPr>
  </w:style>
  <w:style w:type="paragraph" w:styleId="4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5">
    <w:name w:val="Body Text Indent"/>
    <w:basedOn w:val="1"/>
    <w:next w:val="3"/>
    <w:qFormat/>
    <w:uiPriority w:val="0"/>
    <w:pPr>
      <w:spacing w:line="480" w:lineRule="auto"/>
      <w:ind w:left="479" w:leftChars="228" w:firstLine="480" w:firstLineChars="200"/>
    </w:pPr>
    <w:rPr>
      <w:rFonts w:ascii="Times New Roman" w:hAnsi="Times New Roman"/>
      <w:sz w:val="24"/>
      <w:szCs w:val="20"/>
    </w:rPr>
  </w:style>
  <w:style w:type="paragraph" w:styleId="6">
    <w:name w:val="Body Text Indent 2"/>
    <w:basedOn w:val="1"/>
    <w:qFormat/>
    <w:uiPriority w:val="0"/>
    <w:pPr>
      <w:framePr w:hSpace="180" w:wrap="notBeside" w:vAnchor="text" w:hAnchor="margin" w:xAlign="center" w:y="-26"/>
      <w:spacing w:line="360" w:lineRule="auto"/>
      <w:ind w:firstLine="435"/>
    </w:pPr>
    <w:rPr>
      <w:rFonts w:eastAsia="幼圆"/>
      <w:sz w:val="18"/>
      <w:szCs w:val="24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qFormat/>
    <w:uiPriority w:val="0"/>
    <w:rPr>
      <w:b/>
    </w:rPr>
  </w:style>
  <w:style w:type="paragraph" w:customStyle="1" w:styleId="14">
    <w:name w:val="其他"/>
    <w:basedOn w:val="1"/>
    <w:link w:val="15"/>
    <w:qFormat/>
    <w:uiPriority w:val="99"/>
    <w:pPr>
      <w:shd w:val="clear" w:color="auto" w:fill="FFFFFF"/>
      <w:spacing w:line="446" w:lineRule="auto"/>
      <w:ind w:firstLine="400"/>
      <w:jc w:val="left"/>
    </w:pPr>
    <w:rPr>
      <w:rFonts w:ascii="MingLiU" w:eastAsia="MingLiU" w:cs="MingLiU"/>
      <w:kern w:val="0"/>
      <w:sz w:val="26"/>
      <w:szCs w:val="26"/>
      <w:lang w:val="zh-CN"/>
    </w:rPr>
  </w:style>
  <w:style w:type="character" w:customStyle="1" w:styleId="15">
    <w:name w:val="其他_"/>
    <w:link w:val="14"/>
    <w:qFormat/>
    <w:uiPriority w:val="99"/>
    <w:rPr>
      <w:rFonts w:ascii="MingLiU" w:eastAsia="MingLiU" w:cs="MingLiU"/>
      <w:kern w:val="0"/>
      <w:sz w:val="26"/>
      <w:szCs w:val="26"/>
      <w:lang w:val="zh-CN"/>
    </w:rPr>
  </w:style>
  <w:style w:type="paragraph" w:styleId="16">
    <w:name w:val="List Paragraph"/>
    <w:basedOn w:val="1"/>
    <w:qFormat/>
    <w:uiPriority w:val="34"/>
    <w:pPr>
      <w:autoSpaceDE w:val="0"/>
      <w:autoSpaceDN w:val="0"/>
      <w:spacing w:before="227"/>
      <w:ind w:left="962" w:hanging="284"/>
      <w:jc w:val="left"/>
    </w:pPr>
    <w:rPr>
      <w:rFonts w:ascii="仿宋" w:hAnsi="仿宋" w:eastAsia="仿宋" w:cs="仿宋"/>
      <w:kern w:val="0"/>
      <w:sz w:val="22"/>
      <w:lang w:eastAsia="en-US"/>
    </w:rPr>
  </w:style>
</w:styles>
</file>

<file path=word/_rels/document.xml.rels><?xml version='1.0' encoding='UTF-8' standalone='yes'?>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'1.0' encoding='UTF-8' standalone='yes'?>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431</Words>
  <Characters>433</Characters>
  <Lines>0</Lines>
  <Paragraphs>0</Paragraphs>
  <TotalTime>27</TotalTime>
  <ScaleCrop>false</ScaleCrop>
  <LinksUpToDate>false</LinksUpToDate>
  <CharactersWithSpaces>433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2026-02-25T02:33:00Z</dcterms:created>
  <dc:creator>影子儿</dc:creator>
  <cp:lastModifiedBy>Lancer.YC</cp:lastModifiedBy>
  <cp:lastPrinted>2026-10-30T01:42:00Z</cp:lastPrinted>
  <dcterms:modified xsi:type="dcterms:W3CDTF">2026-10-30T02:05:28Z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FED5B386843C4272ACC43DB98BDCACC1_13</vt:lpwstr>
  </property>
  <property fmtid="{D5CDD505-2E9C-101B-9397-08002B2CF9AE}" pid="4" name="KSOTemplateDocerSaveRecord">
    <vt:lpwstr>eyJoZGlkIjoiZmJiMTJiNTJmMDFiZGM3NjI5Yjk0YWM3MjI0MmI3OWUiLCJ1c2VySWQiOiI0MjIyNTU3NTMifQ==</vt:lpwstr>
  </property>
</Properties>
</file>