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B051A">
      <w:pPr>
        <w:spacing w:line="600" w:lineRule="exac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：</w:t>
      </w:r>
      <w:bookmarkStart w:id="0" w:name="_GoBack"/>
      <w:bookmarkEnd w:id="0"/>
    </w:p>
    <w:p w14:paraId="3CA5C5E0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政府专职消防队员招录体能测试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项目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标准</w:t>
      </w:r>
    </w:p>
    <w:tbl>
      <w:tblPr>
        <w:tblStyle w:val="2"/>
        <w:tblW w:w="91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</w:tblGrid>
      <w:tr w14:paraId="7C180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1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  <w:r>
              <w:rPr>
                <w:rStyle w:val="5"/>
                <w:rFonts w:hint="default" w:ascii="Times New Roman" w:hAnsi="Times New Roman" w:eastAsia="方正黑体_GBK" w:cs="Times New Roman"/>
                <w:lang w:val="en-US" w:eastAsia="zh-CN" w:bidi="ar"/>
              </w:rPr>
              <w:t xml:space="preserve">    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目</w:t>
            </w:r>
          </w:p>
        </w:tc>
        <w:tc>
          <w:tcPr>
            <w:tcW w:w="7950" w:type="dxa"/>
            <w:gridSpan w:val="10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体能测试成绩对应分值、测试办法</w:t>
            </w:r>
          </w:p>
        </w:tc>
      </w:tr>
      <w:tr w14:paraId="11889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750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0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9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B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F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4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D7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</w:tr>
      <w:tr w14:paraId="6B8C3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EA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1000米跑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（分、秒）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4′35″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4′20″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4′15″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B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4′10″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4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4′05″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4′00″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2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3′55″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3′50″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A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3′45″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5BA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3′40″</w:t>
            </w:r>
          </w:p>
        </w:tc>
      </w:tr>
      <w:tr w14:paraId="399B3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687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F0B7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F15F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E0BE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FE7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19B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445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8FA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02D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E45B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CF3472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087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3491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0D110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1.分组考核。</w:t>
            </w:r>
          </w:p>
          <w:p w14:paraId="1C9C5705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2.在跑道或平地上标出起点线，考生从起点线处听到起跑口令后起跑，完成1000米距离到达终点线，记录时间。</w:t>
            </w:r>
          </w:p>
          <w:p w14:paraId="79F3FA65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3.考核以完成时间计算成绩。</w:t>
            </w:r>
          </w:p>
          <w:p w14:paraId="28C5346C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4.得分超出10分的，每递减5秒增加1分，最高15分。</w:t>
            </w:r>
          </w:p>
        </w:tc>
      </w:tr>
      <w:tr w14:paraId="3C028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017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57B5D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E9F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047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9221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1C4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A1387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35298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910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DF8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3C14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DFE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立定跳远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（米）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2.13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2.18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F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2.23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3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2.28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2.33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2.38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8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2.43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1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2.48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5B05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2.53</w:t>
            </w:r>
          </w:p>
        </w:tc>
      </w:tr>
      <w:tr w14:paraId="4DE15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8FD4"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DDD7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7F10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FBB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A506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58C4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833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114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A72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25C4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7B19F5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332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0E6F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0DDEC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1.单个或分组考核。</w:t>
            </w:r>
          </w:p>
          <w:p w14:paraId="5D58B6FB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19FA93FA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3.考核以完成跳出长度计算成绩。</w:t>
            </w:r>
          </w:p>
          <w:p w14:paraId="7AF02AEE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4.得分超出10分的，每递增5里面增加1分，最高15分。</w:t>
            </w:r>
          </w:p>
        </w:tc>
      </w:tr>
      <w:tr w14:paraId="7730D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198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90C98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5B0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4285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05610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4D9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913A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54C26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594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5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单杠引体向上（次</w:t>
            </w:r>
            <w:r>
              <w:rPr>
                <w:rStyle w:val="5"/>
                <w:rFonts w:hint="default" w:ascii="Times New Roman" w:hAnsi="Times New Roman" w:eastAsia="方正黑体_GBK" w:cs="Times New Roman"/>
                <w:b w:val="0"/>
                <w:bCs w:val="0"/>
                <w:lang w:val="en-US" w:eastAsia="zh-CN" w:bidi="ar"/>
              </w:rPr>
              <w:t>/3</w:t>
            </w:r>
            <w:r>
              <w:rPr>
                <w:rStyle w:val="6"/>
                <w:rFonts w:hint="default" w:ascii="Times New Roman" w:hAnsi="Times New Roman" w:cs="Times New Roman"/>
                <w:b w:val="0"/>
                <w:bCs w:val="0"/>
                <w:lang w:val="en-US" w:eastAsia="zh-CN" w:bidi="ar"/>
              </w:rPr>
              <w:t>分钟）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D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13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FB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1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E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8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D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765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 w14:paraId="4EAFE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40E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62E63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1.单个或分组考核。</w:t>
            </w:r>
          </w:p>
          <w:p w14:paraId="6B565051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2.按照规定动作要领完成动作。引体时下颌高于杠面、身体不得借助振浪或摆动、悬垂时双肘关节伸直；脚触及地面或立柱，结束考核。 </w:t>
            </w:r>
          </w:p>
          <w:p w14:paraId="3B52A940">
            <w:pPr>
              <w:widowControl/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3.考核以完成次数计算成绩。</w:t>
            </w:r>
          </w:p>
          <w:p w14:paraId="43E116E8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4.得分超出10分的，每递增2次增加1分，最高15分。</w:t>
            </w:r>
          </w:p>
        </w:tc>
      </w:tr>
      <w:tr w14:paraId="71C9D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77D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C2452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7AB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0E9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5CB6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4A0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C760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36CE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7EA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4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  <w:r>
              <w:rPr>
                <w:rStyle w:val="6"/>
                <w:rFonts w:hint="default" w:ascii="Times New Roman" w:hAnsi="Times New Roman" w:cs="Times New Roman"/>
                <w:b w:val="0"/>
                <w:bCs w:val="0"/>
                <w:lang w:val="en-US" w:eastAsia="zh-CN" w:bidi="ar"/>
              </w:rPr>
              <w:t>米跑（秒）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66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15″6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8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2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″7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4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E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39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″5</w:t>
            </w:r>
          </w:p>
        </w:tc>
      </w:tr>
      <w:tr w14:paraId="2A80C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01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3C11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1.分组考核。</w:t>
            </w:r>
          </w:p>
          <w:p w14:paraId="02FBAE38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2.在100米长直线跑道上标出起点线和终点线，考生从起点线处听到起跑口令后起跑，通过终点线记录时间。</w:t>
            </w:r>
          </w:p>
          <w:p w14:paraId="45055C51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3.抢跑犯规，重新组织起跑；跑出本道或用其他方式干扰、阻碍他人者不记录成绩。</w:t>
            </w:r>
          </w:p>
          <w:p w14:paraId="31CE23B8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4.得分超出10分的，每递减0.3秒增加1分，最高15分。</w:t>
            </w:r>
          </w:p>
          <w:p w14:paraId="777C8A65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5.高原地区按照上述内地标准增加1秒。</w:t>
            </w:r>
          </w:p>
        </w:tc>
      </w:tr>
      <w:tr w14:paraId="09846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171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6A46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D7C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79A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B927F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615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35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42074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EFA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C79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7937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E46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</w:t>
            </w:r>
            <w:r>
              <w:rPr>
                <w:rStyle w:val="5"/>
                <w:rFonts w:hint="default" w:ascii="Times New Roman" w:hAnsi="Times New Roman" w:eastAsia="方正黑体_GBK" w:cs="Times New Roman"/>
                <w:lang w:val="en-US" w:eastAsia="zh-CN" w:bidi="ar"/>
              </w:rPr>
              <w:t xml:space="preserve">    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注</w:t>
            </w: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4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1.总成绩最高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分，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单项未取得有效成绩的不予招录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ascii="Times New Roman" w:hAnsi="Times New Roman" w:eastAsia="方正仿宋_GBK" w:cs="Times New Roman"/>
                <w:szCs w:val="21"/>
              </w:rPr>
              <w:t>测试项目及标准中“以上”“以下”均含本级、本数。</w:t>
            </w:r>
          </w:p>
        </w:tc>
      </w:tr>
      <w:tr w14:paraId="052A3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8424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3FB9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C98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2459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E94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C58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18B4B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950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E49075F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br w:type="page"/>
      </w:r>
    </w:p>
    <w:p w14:paraId="21AABFB2"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政府专职消防队员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岗位适应性测试项目及标准</w:t>
      </w:r>
    </w:p>
    <w:p w14:paraId="72586DD2">
      <w:pPr>
        <w:spacing w:line="400" w:lineRule="exact"/>
        <w:ind w:firstLine="400" w:firstLineChars="200"/>
        <w:rPr>
          <w:rFonts w:ascii="Times New Roman" w:hAnsi="Times New Roman" w:eastAsia="方正仿宋_GBK" w:cs="Times New Roman"/>
          <w:sz w:val="20"/>
          <w:szCs w:val="20"/>
        </w:rPr>
      </w:pPr>
    </w:p>
    <w:tbl>
      <w:tblPr>
        <w:tblStyle w:val="3"/>
        <w:tblW w:w="881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3698"/>
        <w:gridCol w:w="799"/>
        <w:gridCol w:w="800"/>
        <w:gridCol w:w="799"/>
        <w:gridCol w:w="802"/>
      </w:tblGrid>
      <w:tr w14:paraId="3B519E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16" w:type="dxa"/>
            <w:vAlign w:val="center"/>
          </w:tcPr>
          <w:p w14:paraId="1D0C2448">
            <w:pPr>
              <w:jc w:val="center"/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  <w:t>项目</w:t>
            </w:r>
          </w:p>
        </w:tc>
        <w:tc>
          <w:tcPr>
            <w:tcW w:w="3698" w:type="dxa"/>
            <w:vAlign w:val="center"/>
          </w:tcPr>
          <w:p w14:paraId="794EA4FF">
            <w:pPr>
              <w:jc w:val="center"/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  <w:t>测试办法</w:t>
            </w:r>
          </w:p>
        </w:tc>
        <w:tc>
          <w:tcPr>
            <w:tcW w:w="799" w:type="dxa"/>
            <w:vAlign w:val="center"/>
          </w:tcPr>
          <w:p w14:paraId="450CFB15">
            <w:pPr>
              <w:jc w:val="center"/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  <w:t>优秀</w:t>
            </w:r>
          </w:p>
        </w:tc>
        <w:tc>
          <w:tcPr>
            <w:tcW w:w="800" w:type="dxa"/>
            <w:vAlign w:val="center"/>
          </w:tcPr>
          <w:p w14:paraId="34BCA7F4">
            <w:pPr>
              <w:jc w:val="center"/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  <w:t>良好</w:t>
            </w:r>
          </w:p>
        </w:tc>
        <w:tc>
          <w:tcPr>
            <w:tcW w:w="799" w:type="dxa"/>
            <w:vAlign w:val="center"/>
          </w:tcPr>
          <w:p w14:paraId="4CBC83AA">
            <w:pPr>
              <w:jc w:val="center"/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  <w:t>中等</w:t>
            </w:r>
          </w:p>
        </w:tc>
        <w:tc>
          <w:tcPr>
            <w:tcW w:w="802" w:type="dxa"/>
            <w:vAlign w:val="center"/>
          </w:tcPr>
          <w:p w14:paraId="5E6AAB98">
            <w:pPr>
              <w:jc w:val="center"/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  <w:t>一般</w:t>
            </w:r>
          </w:p>
        </w:tc>
      </w:tr>
      <w:tr w14:paraId="79981B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16" w:type="dxa"/>
            <w:vAlign w:val="center"/>
          </w:tcPr>
          <w:p w14:paraId="63F5AC3D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负重登六楼</w:t>
            </w:r>
          </w:p>
        </w:tc>
        <w:tc>
          <w:tcPr>
            <w:tcW w:w="3698" w:type="dxa"/>
            <w:vAlign w:val="center"/>
          </w:tcPr>
          <w:p w14:paraId="6A03F701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考生佩戴消防头盔及消防安全腰带，手提两盘6</w:t>
            </w:r>
            <w:r>
              <w:rPr>
                <w:rFonts w:ascii="Times New Roman" w:hAnsi="Times New Roman" w:eastAsia="方正仿宋_GBK" w:cs="Times New Roman"/>
                <w:szCs w:val="21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毫米口径水带，从一楼楼梯口登至六楼楼梯口。记录时间。</w:t>
            </w:r>
          </w:p>
        </w:tc>
        <w:tc>
          <w:tcPr>
            <w:tcW w:w="799" w:type="dxa"/>
            <w:vAlign w:val="center"/>
          </w:tcPr>
          <w:p w14:paraId="1D9BC632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1′15″</w:t>
            </w:r>
          </w:p>
        </w:tc>
        <w:tc>
          <w:tcPr>
            <w:tcW w:w="800" w:type="dxa"/>
            <w:vAlign w:val="center"/>
          </w:tcPr>
          <w:p w14:paraId="06DFA758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1′30″</w:t>
            </w:r>
          </w:p>
        </w:tc>
        <w:tc>
          <w:tcPr>
            <w:tcW w:w="799" w:type="dxa"/>
            <w:vAlign w:val="center"/>
          </w:tcPr>
          <w:p w14:paraId="787302D6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1′40″</w:t>
            </w:r>
          </w:p>
        </w:tc>
        <w:tc>
          <w:tcPr>
            <w:tcW w:w="802" w:type="dxa"/>
            <w:vAlign w:val="center"/>
          </w:tcPr>
          <w:p w14:paraId="2E2585E0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1′50″</w:t>
            </w:r>
          </w:p>
        </w:tc>
      </w:tr>
      <w:tr w14:paraId="6FA3DE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16" w:type="dxa"/>
            <w:vAlign w:val="center"/>
          </w:tcPr>
          <w:p w14:paraId="0D7A4507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原地攀登六米拉梯</w:t>
            </w:r>
          </w:p>
        </w:tc>
        <w:tc>
          <w:tcPr>
            <w:tcW w:w="3698" w:type="dxa"/>
            <w:vAlign w:val="center"/>
          </w:tcPr>
          <w:p w14:paraId="3E430118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考生穿着全套消防员防护装具，扣好安全绳，从原地逐级攀登架设在训练塔窗口的六米拉梯，并进入二楼平台。记录时间。</w:t>
            </w:r>
          </w:p>
        </w:tc>
        <w:tc>
          <w:tcPr>
            <w:tcW w:w="799" w:type="dxa"/>
            <w:vAlign w:val="center"/>
          </w:tcPr>
          <w:p w14:paraId="082BF477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10″</w:t>
            </w:r>
          </w:p>
        </w:tc>
        <w:tc>
          <w:tcPr>
            <w:tcW w:w="800" w:type="dxa"/>
            <w:vAlign w:val="center"/>
          </w:tcPr>
          <w:p w14:paraId="1F9634AF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15″</w:t>
            </w:r>
          </w:p>
        </w:tc>
        <w:tc>
          <w:tcPr>
            <w:tcW w:w="799" w:type="dxa"/>
            <w:vAlign w:val="center"/>
          </w:tcPr>
          <w:p w14:paraId="418040A5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20″</w:t>
            </w:r>
          </w:p>
        </w:tc>
        <w:tc>
          <w:tcPr>
            <w:tcW w:w="802" w:type="dxa"/>
            <w:vAlign w:val="center"/>
          </w:tcPr>
          <w:p w14:paraId="6B2AE041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25″</w:t>
            </w:r>
          </w:p>
        </w:tc>
      </w:tr>
      <w:tr w14:paraId="7EE0C1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16" w:type="dxa"/>
            <w:vAlign w:val="center"/>
          </w:tcPr>
          <w:p w14:paraId="741AC2D9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黑暗环境搜寻</w:t>
            </w:r>
          </w:p>
        </w:tc>
        <w:tc>
          <w:tcPr>
            <w:tcW w:w="3698" w:type="dxa"/>
            <w:vAlign w:val="center"/>
          </w:tcPr>
          <w:p w14:paraId="3B7FFABD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考生穿着全套消防员防护装具，从长度为2</w:t>
            </w: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米的封闭式L型通道一侧进入，以双手双膝匍匐前进的姿势从L型通道另一侧穿出。记录时间。</w:t>
            </w:r>
          </w:p>
        </w:tc>
        <w:tc>
          <w:tcPr>
            <w:tcW w:w="799" w:type="dxa"/>
            <w:vAlign w:val="center"/>
          </w:tcPr>
          <w:p w14:paraId="0538DFFE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38″</w:t>
            </w:r>
          </w:p>
        </w:tc>
        <w:tc>
          <w:tcPr>
            <w:tcW w:w="800" w:type="dxa"/>
            <w:vAlign w:val="center"/>
          </w:tcPr>
          <w:p w14:paraId="2A56DC34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40″</w:t>
            </w:r>
          </w:p>
        </w:tc>
        <w:tc>
          <w:tcPr>
            <w:tcW w:w="799" w:type="dxa"/>
            <w:vAlign w:val="center"/>
          </w:tcPr>
          <w:p w14:paraId="00927606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42″</w:t>
            </w:r>
          </w:p>
        </w:tc>
        <w:tc>
          <w:tcPr>
            <w:tcW w:w="802" w:type="dxa"/>
            <w:vAlign w:val="center"/>
          </w:tcPr>
          <w:p w14:paraId="727EAFEB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45″</w:t>
            </w:r>
          </w:p>
        </w:tc>
      </w:tr>
      <w:tr w14:paraId="03DA60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16" w:type="dxa"/>
            <w:vAlign w:val="center"/>
          </w:tcPr>
          <w:p w14:paraId="09895039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拖拽</w:t>
            </w:r>
          </w:p>
        </w:tc>
        <w:tc>
          <w:tcPr>
            <w:tcW w:w="3698" w:type="dxa"/>
            <w:vAlign w:val="center"/>
          </w:tcPr>
          <w:p w14:paraId="734DDA04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考生佩戴消防头盔及消防安全腰带，将6</w:t>
            </w: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公斤重的假人从起点线拖拽至距离起点线1</w:t>
            </w: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米处的终点线（假人整体越过终点线）。记录时间。</w:t>
            </w:r>
          </w:p>
        </w:tc>
        <w:tc>
          <w:tcPr>
            <w:tcW w:w="799" w:type="dxa"/>
            <w:vAlign w:val="center"/>
          </w:tcPr>
          <w:p w14:paraId="5131D0D5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12″</w:t>
            </w:r>
          </w:p>
        </w:tc>
        <w:tc>
          <w:tcPr>
            <w:tcW w:w="800" w:type="dxa"/>
            <w:vAlign w:val="center"/>
          </w:tcPr>
          <w:p w14:paraId="2861B3C2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13″</w:t>
            </w:r>
          </w:p>
        </w:tc>
        <w:tc>
          <w:tcPr>
            <w:tcW w:w="799" w:type="dxa"/>
            <w:vAlign w:val="center"/>
          </w:tcPr>
          <w:p w14:paraId="56B90C08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14″</w:t>
            </w:r>
          </w:p>
        </w:tc>
        <w:tc>
          <w:tcPr>
            <w:tcW w:w="802" w:type="dxa"/>
            <w:vAlign w:val="center"/>
          </w:tcPr>
          <w:p w14:paraId="3B5DD7BC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15″</w:t>
            </w:r>
          </w:p>
        </w:tc>
      </w:tr>
      <w:tr w14:paraId="2E2A94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16" w:type="dxa"/>
            <w:vAlign w:val="center"/>
          </w:tcPr>
          <w:p w14:paraId="7649D6D0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备注</w:t>
            </w:r>
          </w:p>
        </w:tc>
        <w:tc>
          <w:tcPr>
            <w:tcW w:w="6898" w:type="dxa"/>
            <w:gridSpan w:val="5"/>
            <w:vAlign w:val="center"/>
          </w:tcPr>
          <w:p w14:paraId="165449B6">
            <w:pPr>
              <w:spacing w:line="240" w:lineRule="exact"/>
              <w:ind w:firstLine="42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1.优秀10分、良好7.5分、中等5分、一般2.5分；</w:t>
            </w:r>
          </w:p>
          <w:p w14:paraId="0CB604DE">
            <w:pPr>
              <w:spacing w:line="240" w:lineRule="exact"/>
              <w:ind w:firstLine="42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单项成绩未达到“一般”标准的不予招录。</w:t>
            </w:r>
          </w:p>
          <w:p w14:paraId="3BDC6077">
            <w:pPr>
              <w:spacing w:line="240" w:lineRule="exact"/>
              <w:ind w:firstLine="420" w:firstLineChars="200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</w:p>
        </w:tc>
      </w:tr>
    </w:tbl>
    <w:p w14:paraId="36FD9EE5">
      <w:pPr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br w:type="page"/>
      </w:r>
    </w:p>
    <w:p w14:paraId="0B0FF446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31B16CC4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73173C92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消防文员招录体能测试标准</w:t>
      </w:r>
    </w:p>
    <w:p w14:paraId="65B59BA5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3"/>
        <w:tblW w:w="97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4329"/>
        <w:gridCol w:w="3769"/>
      </w:tblGrid>
      <w:tr w14:paraId="1CB994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684" w:type="dxa"/>
            <w:vAlign w:val="center"/>
          </w:tcPr>
          <w:p w14:paraId="549D10F1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类别</w:t>
            </w:r>
          </w:p>
        </w:tc>
        <w:tc>
          <w:tcPr>
            <w:tcW w:w="4329" w:type="dxa"/>
            <w:vAlign w:val="center"/>
          </w:tcPr>
          <w:p w14:paraId="5DAFAF1F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项目</w:t>
            </w:r>
          </w:p>
        </w:tc>
        <w:tc>
          <w:tcPr>
            <w:tcW w:w="3769" w:type="dxa"/>
            <w:vAlign w:val="center"/>
          </w:tcPr>
          <w:p w14:paraId="0A72961F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合格标准</w:t>
            </w:r>
          </w:p>
        </w:tc>
      </w:tr>
      <w:tr w14:paraId="484080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restart"/>
            <w:vAlign w:val="center"/>
          </w:tcPr>
          <w:p w14:paraId="5659F23D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男子项目</w:t>
            </w:r>
          </w:p>
        </w:tc>
        <w:tc>
          <w:tcPr>
            <w:tcW w:w="4329" w:type="dxa"/>
            <w:vAlign w:val="center"/>
          </w:tcPr>
          <w:p w14:paraId="00792237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1000米跑（分）</w:t>
            </w:r>
          </w:p>
        </w:tc>
        <w:tc>
          <w:tcPr>
            <w:tcW w:w="3769" w:type="dxa"/>
            <w:vAlign w:val="center"/>
          </w:tcPr>
          <w:p w14:paraId="6DAE6545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5′</w:t>
            </w:r>
          </w:p>
        </w:tc>
      </w:tr>
      <w:tr w14:paraId="2A83E1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continue"/>
            <w:vAlign w:val="center"/>
          </w:tcPr>
          <w:p w14:paraId="4D453D82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4329" w:type="dxa"/>
            <w:vAlign w:val="center"/>
          </w:tcPr>
          <w:p w14:paraId="4344D1D0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100米跑（秒）</w:t>
            </w:r>
          </w:p>
        </w:tc>
        <w:tc>
          <w:tcPr>
            <w:tcW w:w="3769" w:type="dxa"/>
            <w:vAlign w:val="center"/>
          </w:tcPr>
          <w:p w14:paraId="6F36FB3F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17″</w:t>
            </w:r>
          </w:p>
        </w:tc>
      </w:tr>
      <w:tr w14:paraId="79A47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continue"/>
            <w:vAlign w:val="center"/>
          </w:tcPr>
          <w:p w14:paraId="6AFE34FB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4329" w:type="dxa"/>
            <w:vAlign w:val="center"/>
          </w:tcPr>
          <w:p w14:paraId="7B734B50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10米×5往返跑（秒）</w:t>
            </w:r>
          </w:p>
        </w:tc>
        <w:tc>
          <w:tcPr>
            <w:tcW w:w="3769" w:type="dxa"/>
            <w:vAlign w:val="center"/>
          </w:tcPr>
          <w:p w14:paraId="6CB7A698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30″</w:t>
            </w:r>
          </w:p>
        </w:tc>
      </w:tr>
      <w:tr w14:paraId="46EB5D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restart"/>
            <w:vAlign w:val="center"/>
          </w:tcPr>
          <w:p w14:paraId="347C24F8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女子项目</w:t>
            </w:r>
          </w:p>
        </w:tc>
        <w:tc>
          <w:tcPr>
            <w:tcW w:w="4329" w:type="dxa"/>
            <w:vAlign w:val="center"/>
          </w:tcPr>
          <w:p w14:paraId="6BDB2C98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800米跑（分）</w:t>
            </w:r>
          </w:p>
        </w:tc>
        <w:tc>
          <w:tcPr>
            <w:tcW w:w="3769" w:type="dxa"/>
            <w:vAlign w:val="center"/>
          </w:tcPr>
          <w:p w14:paraId="37E8D4F7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4′35″</w:t>
            </w:r>
          </w:p>
        </w:tc>
      </w:tr>
      <w:tr w14:paraId="7853DF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continue"/>
            <w:vAlign w:val="center"/>
          </w:tcPr>
          <w:p w14:paraId="5C38FBB9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4329" w:type="dxa"/>
            <w:vAlign w:val="center"/>
          </w:tcPr>
          <w:p w14:paraId="1C8E583A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10米×5往返跑（秒）</w:t>
            </w:r>
          </w:p>
        </w:tc>
        <w:tc>
          <w:tcPr>
            <w:tcW w:w="3769" w:type="dxa"/>
            <w:vAlign w:val="center"/>
          </w:tcPr>
          <w:p w14:paraId="257A7C84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35″</w:t>
            </w:r>
          </w:p>
        </w:tc>
      </w:tr>
      <w:tr w14:paraId="096883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continue"/>
            <w:vAlign w:val="center"/>
          </w:tcPr>
          <w:p w14:paraId="4EF1A101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4329" w:type="dxa"/>
            <w:vAlign w:val="center"/>
          </w:tcPr>
          <w:p w14:paraId="52DDBDD6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跳绳（次/1分钟）</w:t>
            </w:r>
          </w:p>
        </w:tc>
        <w:tc>
          <w:tcPr>
            <w:tcW w:w="3769" w:type="dxa"/>
            <w:vAlign w:val="center"/>
          </w:tcPr>
          <w:p w14:paraId="3199EBA7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90</w:t>
            </w:r>
          </w:p>
        </w:tc>
      </w:tr>
      <w:tr w14:paraId="549EE2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84" w:type="dxa"/>
            <w:vAlign w:val="center"/>
          </w:tcPr>
          <w:p w14:paraId="2ACD1E11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备注</w:t>
            </w:r>
          </w:p>
        </w:tc>
        <w:tc>
          <w:tcPr>
            <w:tcW w:w="8098" w:type="dxa"/>
            <w:gridSpan w:val="2"/>
            <w:vAlign w:val="center"/>
          </w:tcPr>
          <w:p w14:paraId="62757044">
            <w:pPr>
              <w:spacing w:line="240" w:lineRule="exact"/>
              <w:ind w:firstLine="420" w:firstLineChars="200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单项成绩未达到“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合格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”标准的不予招录。</w:t>
            </w:r>
          </w:p>
        </w:tc>
      </w:tr>
    </w:tbl>
    <w:p w14:paraId="190D010D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964" w:right="1531" w:bottom="85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CA8A0D6A-12A6-4E4F-9A1E-931AF1B59E9A}"/>
  </w:font>
  <w:font w:name="方正楷体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0003BEDD-F942-4CD6-8E54-4307B799E096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7440DF0B-4927-4A07-AF95-15B116B41B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dlMTJkYTc2ZGU4N2UwYWUxOWM2YjA5NmQ4NjZkODQifQ=="/>
  </w:docVars>
  <w:rsids>
    <w:rsidRoot w:val="00943C46"/>
    <w:rsid w:val="00170C52"/>
    <w:rsid w:val="001C52A8"/>
    <w:rsid w:val="001C6817"/>
    <w:rsid w:val="00206946"/>
    <w:rsid w:val="0029779B"/>
    <w:rsid w:val="002E7BD5"/>
    <w:rsid w:val="00394E66"/>
    <w:rsid w:val="003D7068"/>
    <w:rsid w:val="00446D2F"/>
    <w:rsid w:val="004C0571"/>
    <w:rsid w:val="004E02AB"/>
    <w:rsid w:val="005114FE"/>
    <w:rsid w:val="005E1E58"/>
    <w:rsid w:val="006A0F4E"/>
    <w:rsid w:val="006B0D66"/>
    <w:rsid w:val="007949CB"/>
    <w:rsid w:val="00806590"/>
    <w:rsid w:val="008A31D8"/>
    <w:rsid w:val="008D4B29"/>
    <w:rsid w:val="008F2974"/>
    <w:rsid w:val="0091566E"/>
    <w:rsid w:val="00934C1A"/>
    <w:rsid w:val="00943C46"/>
    <w:rsid w:val="009A4B57"/>
    <w:rsid w:val="009F2F8F"/>
    <w:rsid w:val="00AA0BA6"/>
    <w:rsid w:val="00B81F2B"/>
    <w:rsid w:val="00BB4225"/>
    <w:rsid w:val="00BE504D"/>
    <w:rsid w:val="00C43700"/>
    <w:rsid w:val="00C47306"/>
    <w:rsid w:val="00C63C65"/>
    <w:rsid w:val="00C9123F"/>
    <w:rsid w:val="00CB25C1"/>
    <w:rsid w:val="00CB5FAF"/>
    <w:rsid w:val="00CD1703"/>
    <w:rsid w:val="00CE481A"/>
    <w:rsid w:val="00CE74E1"/>
    <w:rsid w:val="00DF28FB"/>
    <w:rsid w:val="00E33E7F"/>
    <w:rsid w:val="00EA10EC"/>
    <w:rsid w:val="00EB6224"/>
    <w:rsid w:val="00F00A19"/>
    <w:rsid w:val="00F10431"/>
    <w:rsid w:val="00F11A9A"/>
    <w:rsid w:val="00F83188"/>
    <w:rsid w:val="00FA62ED"/>
    <w:rsid w:val="00FB2912"/>
    <w:rsid w:val="14AC2D76"/>
    <w:rsid w:val="15A46B04"/>
    <w:rsid w:val="1C9C6D0E"/>
    <w:rsid w:val="1D8E4780"/>
    <w:rsid w:val="23F65775"/>
    <w:rsid w:val="23FF070D"/>
    <w:rsid w:val="25687A56"/>
    <w:rsid w:val="2BFC2909"/>
    <w:rsid w:val="2D8017AD"/>
    <w:rsid w:val="33C03E07"/>
    <w:rsid w:val="41F71D72"/>
    <w:rsid w:val="529B1DB3"/>
    <w:rsid w:val="55F304BE"/>
    <w:rsid w:val="705C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6">
    <w:name w:val="font11"/>
    <w:basedOn w:val="4"/>
    <w:qFormat/>
    <w:uiPriority w:val="0"/>
    <w:rPr>
      <w:rFonts w:hint="eastAsia" w:ascii="方正黑体_GBK" w:hAnsi="方正黑体_GBK" w:eastAsia="方正黑体_GBK" w:cs="方正黑体_GBK"/>
      <w:color w:val="000000"/>
      <w:sz w:val="21"/>
      <w:szCs w:val="21"/>
      <w:u w:val="none"/>
    </w:rPr>
  </w:style>
  <w:style w:type="character" w:customStyle="1" w:styleId="7">
    <w:name w:val="font51"/>
    <w:basedOn w:val="4"/>
    <w:qFormat/>
    <w:uiPriority w:val="0"/>
    <w:rPr>
      <w:rFonts w:ascii="方正楷体_GBK" w:hAnsi="方正楷体_GBK" w:eastAsia="方正楷体_GBK" w:cs="方正楷体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1098</Words>
  <Characters>1317</Characters>
  <Lines>18</Lines>
  <Paragraphs>5</Paragraphs>
  <TotalTime>4</TotalTime>
  <ScaleCrop>false</ScaleCrop>
  <LinksUpToDate>false</LinksUpToDate>
  <CharactersWithSpaces>1326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2023-08-06T09:16:00Z</dcterms:created>
  <dc:creator>吴 禹甫</dc:creator>
  <cp:lastModifiedBy>毛俊龙</cp:lastModifiedBy>
  <dcterms:modified xsi:type="dcterms:W3CDTF">2026-08-12T01:55:40Z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37120F5EB73E476990AD14C993BC4959_12</vt:lpwstr>
  </property>
  <property fmtid="{D5CDD505-2E9C-101B-9397-08002B2CF9AE}" pid="4" name="KSOTemplateDocerSaveRecord">
    <vt:lpwstr>eyJoZGlkIjoiMjdlMTJkYTc2ZGU4N2UwYWUxOWM2YjA5NmQ4NjZkODQiLCJ1c2VySWQiOiI0MTgxNzgzMzEifQ==</vt:lpwstr>
  </property>
</Properties>
</file>