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7AEF7D">
      <w:pPr>
        <w:rPr>
          <w:rFonts w:hint="eastAsia" w:ascii="宋体" w:hAnsi="宋体" w:cs="宋体"/>
          <w:sz w:val="36"/>
          <w:szCs w:val="36"/>
          <w:lang w:eastAsia="zh-CN"/>
        </w:rPr>
      </w:pPr>
      <w:r>
        <w:rPr>
          <w:rFonts w:hint="eastAsia" w:ascii="宋体" w:hAnsi="宋体" w:cs="宋体"/>
          <w:sz w:val="32"/>
          <w:szCs w:val="32"/>
          <w:lang w:eastAsia="zh-CN"/>
        </w:rPr>
        <w:t>附件二</w:t>
      </w:r>
    </w:p>
    <w:p w14:paraId="0C185860">
      <w:pPr>
        <w:spacing w:line="54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8"/>
        </w:rPr>
      </w:pPr>
      <w:r>
        <w:rPr>
          <w:rFonts w:hint="eastAsia" w:ascii="方正小标宋_GBK" w:hAnsi="方正小标宋_GBK" w:eastAsia="方正小标宋_GBK" w:cs="方正小标宋_GBK"/>
          <w:sz w:val="44"/>
          <w:szCs w:val="48"/>
        </w:rPr>
        <w:t>体能测试项目及标准（202</w:t>
      </w:r>
      <w:r>
        <w:rPr>
          <w:rFonts w:hint="eastAsia" w:ascii="方正小标宋_GBK" w:hAnsi="方正小标宋_GBK" w:eastAsia="方正小标宋_GBK" w:cs="方正小标宋_GBK"/>
          <w:sz w:val="44"/>
          <w:szCs w:val="48"/>
          <w:lang w:val="en-US" w:eastAsia="zh-CN"/>
        </w:rPr>
        <w:t>6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8"/>
        </w:rPr>
        <w:t>年）</w:t>
      </w:r>
    </w:p>
    <w:tbl>
      <w:tblPr>
        <w:tblStyle w:val="2"/>
        <w:tblW w:w="8958" w:type="dxa"/>
        <w:jc w:val="center"/>
        <w:shd w:val="clear" w:color="auto" w:fill="FFFFFF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"/>
        <w:gridCol w:w="1611"/>
        <w:gridCol w:w="645"/>
        <w:gridCol w:w="60"/>
        <w:gridCol w:w="585"/>
        <w:gridCol w:w="45"/>
        <w:gridCol w:w="615"/>
        <w:gridCol w:w="30"/>
        <w:gridCol w:w="615"/>
        <w:gridCol w:w="15"/>
        <w:gridCol w:w="615"/>
        <w:gridCol w:w="30"/>
        <w:gridCol w:w="630"/>
        <w:gridCol w:w="645"/>
        <w:gridCol w:w="630"/>
        <w:gridCol w:w="30"/>
        <w:gridCol w:w="615"/>
        <w:gridCol w:w="30"/>
        <w:gridCol w:w="714"/>
        <w:gridCol w:w="786"/>
      </w:tblGrid>
      <w:tr w14:paraId="2E83D17C">
        <w:tblPrEx>
          <w:shd w:val="clear" w:color="auto" w:fill="FFFFFF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2" w:type="dxa"/>
          <w:jc w:val="center"/>
        </w:trPr>
        <w:tc>
          <w:tcPr>
            <w:tcW w:w="16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321D5260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sz w:val="18"/>
              </w:rPr>
              <w:t>项 目</w:t>
            </w:r>
          </w:p>
        </w:tc>
        <w:tc>
          <w:tcPr>
            <w:tcW w:w="6549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1669A785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sz w:val="18"/>
              </w:rPr>
              <w:t>体能测试成绩对应分值、测试办法</w:t>
            </w:r>
          </w:p>
        </w:tc>
        <w:tc>
          <w:tcPr>
            <w:tcW w:w="7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4EE88FB1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备注</w:t>
            </w:r>
          </w:p>
        </w:tc>
      </w:tr>
      <w:tr w14:paraId="62EB6ED4">
        <w:tblPrEx>
          <w:shd w:val="clear" w:color="auto" w:fill="FFFFFF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2" w:type="dxa"/>
          <w:jc w:val="center"/>
        </w:trPr>
        <w:tc>
          <w:tcPr>
            <w:tcW w:w="1611" w:type="dxa"/>
            <w:vMerge w:val="continue"/>
            <w:tcBorders>
              <w:top w:val="single" w:color="000000" w:sz="0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2185EE41">
            <w:pPr>
              <w:spacing w:after="200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7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1E29953E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sz w:val="18"/>
              </w:rPr>
              <w:t>2</w:t>
            </w:r>
            <w:r>
              <w:rPr>
                <w:rFonts w:ascii="宋体" w:hAnsi="宋体" w:cs="宋体"/>
                <w:color w:val="000000"/>
                <w:sz w:val="18"/>
              </w:rPr>
              <w:t>分</w:t>
            </w:r>
          </w:p>
        </w:tc>
        <w:tc>
          <w:tcPr>
            <w:tcW w:w="6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58DA80D1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sz w:val="18"/>
              </w:rPr>
              <w:t>4</w:t>
            </w:r>
            <w:r>
              <w:rPr>
                <w:rFonts w:ascii="宋体" w:hAnsi="宋体" w:cs="宋体"/>
                <w:color w:val="000000"/>
                <w:sz w:val="18"/>
              </w:rPr>
              <w:t>分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7326A0DF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sz w:val="18"/>
              </w:rPr>
              <w:t>6</w:t>
            </w:r>
            <w:r>
              <w:rPr>
                <w:rFonts w:ascii="宋体" w:hAnsi="宋体" w:cs="宋体"/>
                <w:color w:val="000000"/>
                <w:sz w:val="18"/>
              </w:rPr>
              <w:t>分</w:t>
            </w:r>
          </w:p>
        </w:tc>
        <w:tc>
          <w:tcPr>
            <w:tcW w:w="6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1389C326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sz w:val="18"/>
              </w:rPr>
              <w:t>8</w:t>
            </w:r>
            <w:r>
              <w:rPr>
                <w:rFonts w:ascii="宋体" w:hAnsi="宋体" w:cs="宋体"/>
                <w:color w:val="000000"/>
                <w:sz w:val="18"/>
              </w:rPr>
              <w:t>分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15416A18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sz w:val="18"/>
              </w:rPr>
              <w:t>10</w:t>
            </w:r>
            <w:r>
              <w:rPr>
                <w:rFonts w:ascii="宋体" w:hAnsi="宋体" w:cs="宋体"/>
                <w:color w:val="000000"/>
                <w:sz w:val="18"/>
              </w:rPr>
              <w:t>分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1D502C83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sz w:val="18"/>
              </w:rPr>
              <w:t>12</w:t>
            </w:r>
            <w:r>
              <w:rPr>
                <w:rFonts w:ascii="宋体" w:hAnsi="宋体" w:cs="宋体"/>
                <w:color w:val="000000"/>
                <w:sz w:val="18"/>
              </w:rPr>
              <w:t>分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19694FF6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sz w:val="18"/>
              </w:rPr>
              <w:t>14</w:t>
            </w:r>
            <w:r>
              <w:rPr>
                <w:rFonts w:ascii="宋体" w:hAnsi="宋体" w:cs="宋体"/>
                <w:color w:val="000000"/>
                <w:sz w:val="18"/>
              </w:rPr>
              <w:t>分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6265E469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sz w:val="18"/>
              </w:rPr>
              <w:t>16</w:t>
            </w:r>
            <w:r>
              <w:rPr>
                <w:rFonts w:ascii="宋体" w:hAnsi="宋体" w:cs="宋体"/>
                <w:color w:val="000000"/>
                <w:sz w:val="18"/>
              </w:rPr>
              <w:t>分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41847C96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sz w:val="18"/>
              </w:rPr>
              <w:t>18</w:t>
            </w:r>
            <w:r>
              <w:rPr>
                <w:rFonts w:ascii="宋体" w:hAnsi="宋体" w:cs="宋体"/>
                <w:color w:val="000000"/>
                <w:sz w:val="18"/>
              </w:rPr>
              <w:t>分</w:t>
            </w:r>
          </w:p>
        </w:tc>
        <w:tc>
          <w:tcPr>
            <w:tcW w:w="7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5CA60E83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sz w:val="17"/>
              </w:rPr>
              <w:t>2</w:t>
            </w:r>
            <w:r>
              <w:rPr>
                <w:rFonts w:ascii="宋体" w:hAnsi="宋体" w:cs="宋体"/>
                <w:color w:val="000000"/>
                <w:sz w:val="17"/>
              </w:rPr>
              <w:t>0</w:t>
            </w:r>
            <w:r>
              <w:rPr>
                <w:rFonts w:ascii="宋体" w:hAnsi="宋体" w:cs="宋体"/>
                <w:color w:val="000000"/>
                <w:sz w:val="18"/>
              </w:rPr>
              <w:t>分</w:t>
            </w:r>
          </w:p>
        </w:tc>
        <w:tc>
          <w:tcPr>
            <w:tcW w:w="786" w:type="dxa"/>
            <w:vMerge w:val="continue"/>
            <w:tcBorders>
              <w:top w:val="single" w:color="000000" w:sz="0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7B1DEF4F">
            <w:pPr>
              <w:spacing w:after="200"/>
              <w:jc w:val="left"/>
              <w:rPr>
                <w:rFonts w:ascii="宋体" w:hAnsi="宋体" w:cs="宋体"/>
                <w:sz w:val="22"/>
              </w:rPr>
            </w:pPr>
          </w:p>
        </w:tc>
      </w:tr>
      <w:tr w14:paraId="52801235">
        <w:tblPrEx>
          <w:shd w:val="clear" w:color="auto" w:fill="FFFFFF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2" w:type="dxa"/>
          <w:jc w:val="center"/>
        </w:trPr>
        <w:tc>
          <w:tcPr>
            <w:tcW w:w="16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72425792">
            <w:pPr>
              <w:tabs>
                <w:tab w:val="left" w:pos="575"/>
              </w:tabs>
              <w:ind w:firstLine="360"/>
              <w:rPr>
                <w:rFonts w:ascii="宋体" w:hAnsi="宋体" w:cs="宋体"/>
                <w:sz w:val="18"/>
              </w:rPr>
            </w:pPr>
            <w:r>
              <w:rPr>
                <w:rFonts w:ascii="宋体" w:hAnsi="宋体" w:cs="宋体"/>
                <w:sz w:val="18"/>
              </w:rPr>
              <w:t>1000米跑</w:t>
            </w:r>
          </w:p>
          <w:p w14:paraId="7749D242">
            <w:pPr>
              <w:tabs>
                <w:tab w:val="left" w:pos="575"/>
              </w:tabs>
              <w:ind w:firstLine="360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sz w:val="18"/>
              </w:rPr>
              <w:t>（分、秒）</w:t>
            </w:r>
          </w:p>
        </w:tc>
        <w:tc>
          <w:tcPr>
            <w:tcW w:w="7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291E95AE">
            <w:pPr>
              <w:tabs>
                <w:tab w:val="left" w:pos="575"/>
              </w:tabs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sz w:val="16"/>
              </w:rPr>
              <w:t>4′35″</w:t>
            </w:r>
          </w:p>
        </w:tc>
        <w:tc>
          <w:tcPr>
            <w:tcW w:w="6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11953491">
            <w:pPr>
              <w:tabs>
                <w:tab w:val="left" w:pos="575"/>
              </w:tabs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sz w:val="16"/>
              </w:rPr>
              <w:t>4′20″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3F9EDF7D">
            <w:pPr>
              <w:tabs>
                <w:tab w:val="left" w:pos="575"/>
              </w:tabs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sz w:val="16"/>
              </w:rPr>
              <w:t>4′15″</w:t>
            </w:r>
          </w:p>
        </w:tc>
        <w:tc>
          <w:tcPr>
            <w:tcW w:w="6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20AA7DFA">
            <w:pPr>
              <w:tabs>
                <w:tab w:val="left" w:pos="575"/>
              </w:tabs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sz w:val="16"/>
              </w:rPr>
              <w:t>4′10″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1AB89CD9">
            <w:pPr>
              <w:tabs>
                <w:tab w:val="left" w:pos="575"/>
              </w:tabs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sz w:val="16"/>
              </w:rPr>
              <w:t>4′05″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72BDA2CC">
            <w:pPr>
              <w:tabs>
                <w:tab w:val="left" w:pos="575"/>
              </w:tabs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sz w:val="16"/>
              </w:rPr>
              <w:t>4′00″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4AE213C1">
            <w:pPr>
              <w:tabs>
                <w:tab w:val="left" w:pos="575"/>
              </w:tabs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sz w:val="16"/>
              </w:rPr>
              <w:t>3′55"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4A23AFE9">
            <w:pPr>
              <w:tabs>
                <w:tab w:val="left" w:pos="575"/>
              </w:tabs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sz w:val="16"/>
              </w:rPr>
              <w:t>3′50″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2D5A928E">
            <w:pPr>
              <w:tabs>
                <w:tab w:val="left" w:pos="575"/>
              </w:tabs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sz w:val="16"/>
              </w:rPr>
              <w:t>3′45″</w:t>
            </w:r>
          </w:p>
        </w:tc>
        <w:tc>
          <w:tcPr>
            <w:tcW w:w="7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1304B0E1">
            <w:pPr>
              <w:tabs>
                <w:tab w:val="left" w:pos="575"/>
              </w:tabs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sz w:val="16"/>
              </w:rPr>
              <w:t>3′40″</w:t>
            </w:r>
          </w:p>
        </w:tc>
        <w:tc>
          <w:tcPr>
            <w:tcW w:w="7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237FD84C">
            <w:pPr>
              <w:jc w:val="center"/>
              <w:rPr>
                <w:rFonts w:ascii="宋体" w:hAnsi="宋体" w:cs="宋体"/>
                <w:color w:val="000000"/>
                <w:sz w:val="18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必考</w:t>
            </w:r>
          </w:p>
          <w:p w14:paraId="725AAD47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项目</w:t>
            </w:r>
          </w:p>
        </w:tc>
      </w:tr>
      <w:tr w14:paraId="65EDA32A">
        <w:tblPrEx>
          <w:shd w:val="clear" w:color="auto" w:fill="FFFFFF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2" w:type="dxa"/>
          <w:jc w:val="center"/>
        </w:trPr>
        <w:tc>
          <w:tcPr>
            <w:tcW w:w="1611" w:type="dxa"/>
            <w:vMerge w:val="continue"/>
            <w:tcBorders>
              <w:top w:val="single" w:color="000000" w:sz="0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1D8FE3B9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6549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3B70B0B2">
            <w:pPr>
              <w:tabs>
                <w:tab w:val="left" w:pos="575"/>
              </w:tabs>
              <w:ind w:firstLine="360"/>
              <w:rPr>
                <w:rFonts w:ascii="宋体" w:hAnsi="宋体" w:cs="宋体"/>
                <w:sz w:val="18"/>
              </w:rPr>
            </w:pPr>
            <w:r>
              <w:rPr>
                <w:rFonts w:ascii="宋体" w:hAnsi="宋体" w:cs="宋体"/>
                <w:sz w:val="18"/>
              </w:rPr>
              <w:t>1.分组考核。</w:t>
            </w:r>
          </w:p>
          <w:p w14:paraId="42597696">
            <w:pPr>
              <w:tabs>
                <w:tab w:val="left" w:pos="575"/>
              </w:tabs>
              <w:ind w:firstLine="360"/>
              <w:rPr>
                <w:rFonts w:ascii="宋体" w:hAnsi="宋体" w:cs="宋体"/>
                <w:sz w:val="18"/>
              </w:rPr>
            </w:pPr>
            <w:r>
              <w:rPr>
                <w:rFonts w:ascii="宋体" w:hAnsi="宋体" w:cs="宋体"/>
                <w:sz w:val="18"/>
              </w:rPr>
              <w:t>2.在跑道或平地上标出起点线，</w:t>
            </w:r>
            <w:r>
              <w:rPr>
                <w:rFonts w:hint="eastAsia" w:ascii="宋体" w:hAnsi="宋体" w:cs="宋体"/>
                <w:sz w:val="18"/>
              </w:rPr>
              <w:t>报考人员</w:t>
            </w:r>
            <w:r>
              <w:rPr>
                <w:rFonts w:ascii="宋体" w:hAnsi="宋体" w:cs="宋体"/>
                <w:sz w:val="18"/>
              </w:rPr>
              <w:t>从起点线处听到起跑口令后起跑，完成1000米距离到达终点线</w:t>
            </w:r>
            <w:r>
              <w:rPr>
                <w:rFonts w:hint="eastAsia" w:ascii="宋体" w:hAnsi="宋体" w:cs="宋体"/>
                <w:sz w:val="18"/>
              </w:rPr>
              <w:t>，</w:t>
            </w:r>
            <w:r>
              <w:rPr>
                <w:rFonts w:ascii="宋体" w:hAnsi="宋体" w:cs="宋体"/>
                <w:sz w:val="18"/>
              </w:rPr>
              <w:t>记录时间。</w:t>
            </w:r>
          </w:p>
          <w:p w14:paraId="4DA82AD8">
            <w:pPr>
              <w:tabs>
                <w:tab w:val="left" w:pos="575"/>
              </w:tabs>
              <w:ind w:firstLine="360"/>
              <w:rPr>
                <w:rFonts w:ascii="宋体" w:hAnsi="宋体" w:cs="宋体"/>
                <w:sz w:val="18"/>
              </w:rPr>
            </w:pPr>
            <w:r>
              <w:rPr>
                <w:rFonts w:ascii="宋体" w:hAnsi="宋体" w:cs="宋体"/>
                <w:sz w:val="18"/>
              </w:rPr>
              <w:t>3.考核以完成时冋计算成绩。</w:t>
            </w:r>
          </w:p>
          <w:p w14:paraId="759A5C0B">
            <w:pPr>
              <w:tabs>
                <w:tab w:val="left" w:pos="575"/>
              </w:tabs>
              <w:ind w:firstLine="360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sz w:val="18"/>
              </w:rPr>
              <w:t>4.得分超出</w:t>
            </w:r>
            <w:r>
              <w:rPr>
                <w:rFonts w:hint="eastAsia" w:ascii="宋体" w:hAnsi="宋体" w:cs="宋体"/>
                <w:sz w:val="18"/>
              </w:rPr>
              <w:t>2</w:t>
            </w:r>
            <w:r>
              <w:rPr>
                <w:rFonts w:ascii="宋体" w:hAnsi="宋体" w:cs="宋体"/>
                <w:sz w:val="18"/>
              </w:rPr>
              <w:t>0分的，每递减5秒</w:t>
            </w:r>
            <w:r>
              <w:rPr>
                <w:rFonts w:hint="eastAsia" w:ascii="宋体" w:hAnsi="宋体" w:cs="宋体"/>
                <w:sz w:val="18"/>
              </w:rPr>
              <w:t>增加</w:t>
            </w:r>
            <w:r>
              <w:rPr>
                <w:rFonts w:ascii="宋体" w:hAnsi="宋体" w:cs="宋体"/>
                <w:sz w:val="18"/>
              </w:rPr>
              <w:t>1分，最高</w:t>
            </w:r>
            <w:r>
              <w:rPr>
                <w:rFonts w:hint="eastAsia" w:ascii="宋体" w:hAnsi="宋体" w:cs="宋体"/>
                <w:sz w:val="18"/>
              </w:rPr>
              <w:t>2</w:t>
            </w:r>
            <w:r>
              <w:rPr>
                <w:rFonts w:ascii="宋体" w:hAnsi="宋体" w:cs="宋体"/>
                <w:sz w:val="18"/>
              </w:rPr>
              <w:t>5分。</w:t>
            </w:r>
          </w:p>
        </w:tc>
        <w:tc>
          <w:tcPr>
            <w:tcW w:w="786" w:type="dxa"/>
            <w:vMerge w:val="continue"/>
            <w:tcBorders>
              <w:top w:val="single" w:color="000000" w:sz="0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7E90DD01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</w:tr>
      <w:tr w14:paraId="48CAC558">
        <w:tblPrEx>
          <w:shd w:val="clear" w:color="auto" w:fill="FFFFFF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62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0AA95EC9">
            <w:pPr>
              <w:keepNext/>
              <w:keepLines/>
              <w:spacing w:after="480" w:line="435" w:lineRule="auto"/>
              <w:jc w:val="center"/>
              <w:rPr>
                <w:rFonts w:ascii="宋体" w:hAnsi="宋体" w:cs="宋体"/>
                <w:color w:val="000000"/>
                <w:sz w:val="18"/>
              </w:rPr>
            </w:pPr>
            <w:r>
              <w:rPr>
                <w:rFonts w:ascii="Times New Roman" w:hAnsi="Times New Roman" w:eastAsia="Times New Roman"/>
              </w:rPr>
              <w:t xml:space="preserve"> </w:t>
            </w:r>
            <w:r>
              <w:rPr>
                <w:rFonts w:ascii="宋体" w:hAnsi="宋体" w:cs="宋体"/>
                <w:color w:val="000000"/>
                <w:sz w:val="18"/>
              </w:rPr>
              <w:t xml:space="preserve">单杠引体向上 </w:t>
            </w:r>
          </w:p>
          <w:p w14:paraId="60AC96E1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（次/3分钟）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72459177">
            <w:pPr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1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7585650B">
            <w:pPr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</w:p>
        </w:tc>
        <w:tc>
          <w:tcPr>
            <w:tcW w:w="6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04C2B5F4">
            <w:pPr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3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71174086">
            <w:pPr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4</w:t>
            </w:r>
          </w:p>
        </w:tc>
        <w:tc>
          <w:tcPr>
            <w:tcW w:w="6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07009B22">
            <w:pPr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5</w:t>
            </w:r>
          </w:p>
        </w:tc>
        <w:tc>
          <w:tcPr>
            <w:tcW w:w="6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49842080">
            <w:pPr>
              <w:ind w:firstLine="240"/>
              <w:jc w:val="lef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6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3C51D467">
            <w:pPr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7</w:t>
            </w:r>
          </w:p>
        </w:tc>
        <w:tc>
          <w:tcPr>
            <w:tcW w:w="6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279A71C4">
            <w:pPr>
              <w:ind w:firstLine="220"/>
              <w:jc w:val="lef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8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415E913B">
            <w:pPr>
              <w:ind w:right="280"/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9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32C314AE">
            <w:pPr>
              <w:ind w:right="280"/>
              <w:jc w:val="righ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10</w:t>
            </w:r>
          </w:p>
        </w:tc>
        <w:tc>
          <w:tcPr>
            <w:tcW w:w="7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59260A78">
            <w:pPr>
              <w:jc w:val="center"/>
              <w:rPr>
                <w:rFonts w:ascii="宋体" w:hAnsi="宋体" w:cs="宋体"/>
                <w:color w:val="000000"/>
                <w:sz w:val="18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两项任</w:t>
            </w:r>
          </w:p>
          <w:p w14:paraId="2F47EF70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选一项</w:t>
            </w:r>
          </w:p>
        </w:tc>
      </w:tr>
      <w:tr w14:paraId="34F8C649">
        <w:tblPrEx>
          <w:shd w:val="clear" w:color="auto" w:fill="FFFFFF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623" w:type="dxa"/>
            <w:gridSpan w:val="2"/>
            <w:vMerge w:val="continue"/>
            <w:tcBorders>
              <w:top w:val="single" w:color="000000" w:sz="0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78C5C850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6549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top"/>
          </w:tcPr>
          <w:p w14:paraId="7EFD1A51">
            <w:pPr>
              <w:ind w:firstLine="360"/>
              <w:rPr>
                <w:rFonts w:ascii="宋体" w:hAnsi="宋体" w:cs="宋体"/>
                <w:sz w:val="18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1.单个或分组考核。</w:t>
            </w:r>
          </w:p>
          <w:p w14:paraId="3031A0DE">
            <w:pPr>
              <w:ind w:firstLine="360"/>
              <w:jc w:val="left"/>
              <w:rPr>
                <w:rFonts w:ascii="宋体" w:hAnsi="宋体" w:cs="宋体"/>
                <w:sz w:val="18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2.按照规定动作要领完成动作。引体时下颌高于杠面、身体不得借助振浪或摆动、悬垂时双肘关节伸直：脚触及地面或立柱，结束</w:t>
            </w:r>
            <w:r>
              <w:rPr>
                <w:rFonts w:hint="eastAsia" w:ascii="宋体" w:hAnsi="宋体" w:cs="宋体"/>
                <w:color w:val="000000"/>
                <w:sz w:val="18"/>
              </w:rPr>
              <w:t>考核</w:t>
            </w:r>
            <w:r>
              <w:rPr>
                <w:rFonts w:ascii="宋体" w:hAnsi="宋体" w:cs="宋体"/>
                <w:color w:val="000000"/>
                <w:sz w:val="18"/>
              </w:rPr>
              <w:t>。</w:t>
            </w:r>
          </w:p>
          <w:p w14:paraId="488F73D0">
            <w:pPr>
              <w:tabs>
                <w:tab w:val="left" w:pos="570"/>
              </w:tabs>
              <w:ind w:firstLine="360"/>
              <w:rPr>
                <w:rFonts w:ascii="宋体" w:hAnsi="宋体" w:cs="宋体"/>
                <w:sz w:val="18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3.考核以完成次数计算成绩。</w:t>
            </w:r>
          </w:p>
          <w:p w14:paraId="73524905">
            <w:pPr>
              <w:tabs>
                <w:tab w:val="left" w:pos="585"/>
              </w:tabs>
              <w:ind w:firstLine="360"/>
              <w:jc w:val="left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4.得分超出</w:t>
            </w:r>
            <w:r>
              <w:rPr>
                <w:rFonts w:hint="eastAsia" w:ascii="宋体" w:hAnsi="宋体" w:cs="宋体"/>
                <w:color w:val="000000"/>
                <w:sz w:val="18"/>
              </w:rPr>
              <w:t>2</w:t>
            </w:r>
            <w:r>
              <w:rPr>
                <w:rFonts w:ascii="宋体" w:hAnsi="宋体" w:cs="宋体"/>
                <w:color w:val="000000"/>
                <w:sz w:val="18"/>
              </w:rPr>
              <w:t>0分的，每递增1次增加1分，最高</w:t>
            </w:r>
            <w:r>
              <w:rPr>
                <w:rFonts w:hint="eastAsia" w:ascii="宋体" w:hAnsi="宋体" w:cs="宋体"/>
                <w:color w:val="000000"/>
                <w:sz w:val="18"/>
              </w:rPr>
              <w:t>2</w:t>
            </w:r>
            <w:r>
              <w:rPr>
                <w:rFonts w:ascii="宋体" w:hAnsi="宋体" w:cs="宋体"/>
                <w:color w:val="000000"/>
                <w:sz w:val="18"/>
              </w:rPr>
              <w:t>5分。</w:t>
            </w:r>
          </w:p>
        </w:tc>
        <w:tc>
          <w:tcPr>
            <w:tcW w:w="786" w:type="dxa"/>
            <w:vMerge w:val="continue"/>
            <w:tcBorders>
              <w:top w:val="single" w:color="000000" w:sz="0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6416A2CC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</w:tr>
      <w:tr w14:paraId="6CBC57AA">
        <w:tblPrEx>
          <w:shd w:val="clear" w:color="auto" w:fill="FFFFFF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62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6BCB7C15">
            <w:pPr>
              <w:jc w:val="center"/>
              <w:rPr>
                <w:rFonts w:ascii="宋体" w:hAnsi="宋体" w:cs="宋体"/>
                <w:color w:val="000000"/>
                <w:sz w:val="18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俯卧撑</w:t>
            </w:r>
          </w:p>
          <w:p w14:paraId="130E4C94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（次/2分钟）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589E14E9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6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21EBF0A7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8</w:t>
            </w:r>
          </w:p>
        </w:tc>
        <w:tc>
          <w:tcPr>
            <w:tcW w:w="6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026891A5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10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01C9BE78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12</w:t>
            </w:r>
          </w:p>
        </w:tc>
        <w:tc>
          <w:tcPr>
            <w:tcW w:w="6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6E9DA977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14</w:t>
            </w:r>
          </w:p>
        </w:tc>
        <w:tc>
          <w:tcPr>
            <w:tcW w:w="6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087073CF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16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1D01CBFE">
            <w:pPr>
              <w:ind w:firstLine="200"/>
              <w:jc w:val="left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20</w:t>
            </w:r>
          </w:p>
        </w:tc>
        <w:tc>
          <w:tcPr>
            <w:tcW w:w="6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6C98F1C6">
            <w:pPr>
              <w:ind w:firstLine="220"/>
              <w:jc w:val="left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25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056DAB96">
            <w:pPr>
              <w:ind w:firstLine="200"/>
              <w:jc w:val="left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30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3B840DA0">
            <w:pPr>
              <w:ind w:right="280"/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35</w:t>
            </w:r>
          </w:p>
        </w:tc>
        <w:tc>
          <w:tcPr>
            <w:tcW w:w="786" w:type="dxa"/>
            <w:vMerge w:val="continue"/>
            <w:tcBorders>
              <w:top w:val="single" w:color="000000" w:sz="0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77AA0845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</w:tr>
      <w:tr w14:paraId="65C6F6D5">
        <w:tblPrEx>
          <w:shd w:val="clear" w:color="auto" w:fill="FFFFFF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623" w:type="dxa"/>
            <w:gridSpan w:val="2"/>
            <w:vMerge w:val="continue"/>
            <w:tcBorders>
              <w:top w:val="single" w:color="000000" w:sz="0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39900A9D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6549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top"/>
          </w:tcPr>
          <w:p w14:paraId="58CB01AB">
            <w:pPr>
              <w:spacing w:before="80"/>
              <w:ind w:firstLine="360"/>
              <w:rPr>
                <w:rFonts w:ascii="宋体" w:hAnsi="宋体" w:cs="宋体"/>
                <w:sz w:val="18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1.单个或分组考核。</w:t>
            </w:r>
          </w:p>
          <w:p w14:paraId="2A8EB5E6">
            <w:pPr>
              <w:ind w:firstLine="360"/>
              <w:rPr>
                <w:rFonts w:ascii="宋体" w:hAnsi="宋体" w:cs="宋体"/>
                <w:sz w:val="18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2.按照规定动作要领完成动作。屈臂时肩关节高于肘关节、伸臂时双肘关节未伸直、做动作时身体未保持平直，该次动作不计数：除手脚外身体其他部位触及地面,结束考核。</w:t>
            </w:r>
          </w:p>
          <w:p w14:paraId="258C72AA">
            <w:pPr>
              <w:ind w:firstLine="360"/>
              <w:jc w:val="left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3.得分超出</w:t>
            </w:r>
            <w:r>
              <w:rPr>
                <w:rFonts w:hint="eastAsia" w:ascii="宋体" w:hAnsi="宋体" w:cs="宋体"/>
                <w:color w:val="000000"/>
                <w:sz w:val="18"/>
              </w:rPr>
              <w:t>2</w:t>
            </w:r>
            <w:r>
              <w:rPr>
                <w:rFonts w:ascii="宋体" w:hAnsi="宋体" w:cs="宋体"/>
                <w:color w:val="000000"/>
                <w:sz w:val="18"/>
              </w:rPr>
              <w:t>0分的，</w:t>
            </w:r>
            <w:r>
              <w:rPr>
                <w:rFonts w:hint="eastAsia" w:ascii="宋体" w:hAnsi="宋体" w:cs="宋体"/>
                <w:color w:val="000000"/>
                <w:sz w:val="18"/>
              </w:rPr>
              <w:t>每递增</w:t>
            </w:r>
            <w:r>
              <w:rPr>
                <w:rFonts w:ascii="宋体" w:hAnsi="宋体" w:cs="宋体"/>
                <w:color w:val="000000"/>
                <w:sz w:val="18"/>
              </w:rPr>
              <w:t>5次增加1分，最高</w:t>
            </w:r>
            <w:r>
              <w:rPr>
                <w:rFonts w:hint="eastAsia" w:ascii="宋体" w:hAnsi="宋体" w:cs="宋体"/>
                <w:color w:val="000000"/>
                <w:sz w:val="18"/>
              </w:rPr>
              <w:t>2</w:t>
            </w:r>
            <w:r>
              <w:rPr>
                <w:rFonts w:ascii="宋体" w:hAnsi="宋体" w:cs="宋体"/>
                <w:color w:val="000000"/>
                <w:sz w:val="18"/>
              </w:rPr>
              <w:t>5分。</w:t>
            </w:r>
          </w:p>
        </w:tc>
        <w:tc>
          <w:tcPr>
            <w:tcW w:w="786" w:type="dxa"/>
            <w:vMerge w:val="continue"/>
            <w:tcBorders>
              <w:top w:val="single" w:color="000000" w:sz="0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4C699534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</w:tr>
      <w:tr w14:paraId="1529CDCB">
        <w:tblPrEx>
          <w:shd w:val="clear" w:color="auto" w:fill="FFFFFF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62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1786C724">
            <w:pPr>
              <w:spacing w:line="255" w:lineRule="auto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10米x4 往返跑 （秒）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7CC62123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14"5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79233F40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13″7</w:t>
            </w:r>
          </w:p>
        </w:tc>
        <w:tc>
          <w:tcPr>
            <w:tcW w:w="6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46EFAAA8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13"5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6C532AA3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13"3</w:t>
            </w:r>
          </w:p>
        </w:tc>
        <w:tc>
          <w:tcPr>
            <w:tcW w:w="6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74AF86D9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12"9</w:t>
            </w:r>
          </w:p>
        </w:tc>
        <w:tc>
          <w:tcPr>
            <w:tcW w:w="6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6B785380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12"7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0A167911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12"5</w:t>
            </w:r>
          </w:p>
        </w:tc>
        <w:tc>
          <w:tcPr>
            <w:tcW w:w="6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6F62EF1C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12"3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04965F0B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ll″9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3A0A72D4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10″3</w:t>
            </w:r>
          </w:p>
        </w:tc>
        <w:tc>
          <w:tcPr>
            <w:tcW w:w="7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13CE05E4">
            <w:pPr>
              <w:spacing w:after="60"/>
              <w:jc w:val="center"/>
              <w:rPr>
                <w:rFonts w:ascii="宋体" w:hAnsi="宋体" w:cs="宋体"/>
                <w:color w:val="000000"/>
                <w:sz w:val="18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两项任</w:t>
            </w:r>
          </w:p>
          <w:p w14:paraId="62E20176">
            <w:pPr>
              <w:spacing w:after="6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选一项</w:t>
            </w:r>
          </w:p>
        </w:tc>
      </w:tr>
      <w:tr w14:paraId="6A2AF76B">
        <w:tblPrEx>
          <w:shd w:val="clear" w:color="auto" w:fill="FFFFFF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623" w:type="dxa"/>
            <w:gridSpan w:val="2"/>
            <w:vMerge w:val="continue"/>
            <w:tcBorders>
              <w:top w:val="single" w:color="000000" w:sz="0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082DE177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6549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79F02B62">
            <w:pPr>
              <w:ind w:firstLine="360"/>
              <w:rPr>
                <w:rFonts w:ascii="宋体" w:hAnsi="宋体" w:cs="宋体"/>
                <w:sz w:val="18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1.单个或分组考核。</w:t>
            </w:r>
          </w:p>
          <w:p w14:paraId="5C0953AA">
            <w:pPr>
              <w:ind w:firstLine="360"/>
              <w:rPr>
                <w:rFonts w:ascii="宋体" w:hAnsi="宋体" w:cs="宋体"/>
                <w:sz w:val="18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2.在10米长的跑道上标出起点线和折返线，</w:t>
            </w:r>
            <w:r>
              <w:rPr>
                <w:rFonts w:hint="eastAsia" w:ascii="宋体" w:hAnsi="宋体" w:cs="宋体"/>
                <w:color w:val="000000"/>
                <w:sz w:val="18"/>
              </w:rPr>
              <w:t>报考人员</w:t>
            </w:r>
            <w:r>
              <w:rPr>
                <w:rFonts w:ascii="宋体" w:hAnsi="宋体" w:cs="宋体"/>
                <w:color w:val="000000"/>
                <w:sz w:val="18"/>
              </w:rPr>
              <w:t>从起点线处听到起跑口令后起跑，在折返线处返回跑向起跑线，到达起跑线时为完成1次往返。连续完成2次往返，记录时间。</w:t>
            </w:r>
          </w:p>
          <w:p w14:paraId="1E7FE964">
            <w:pPr>
              <w:ind w:firstLine="360"/>
              <w:rPr>
                <w:rFonts w:ascii="宋体" w:hAnsi="宋体" w:cs="宋体"/>
                <w:sz w:val="18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3.考核以完成</w:t>
            </w:r>
            <w:r>
              <w:rPr>
                <w:rFonts w:hint="eastAsia" w:ascii="宋体" w:hAnsi="宋体" w:cs="宋体"/>
                <w:color w:val="000000"/>
                <w:sz w:val="18"/>
              </w:rPr>
              <w:t>时间</w:t>
            </w:r>
            <w:r>
              <w:rPr>
                <w:rFonts w:ascii="宋体" w:hAnsi="宋体" w:cs="宋体"/>
                <w:color w:val="000000"/>
                <w:sz w:val="18"/>
              </w:rPr>
              <w:t>计算成绩。</w:t>
            </w:r>
          </w:p>
          <w:p w14:paraId="3AF66168">
            <w:pPr>
              <w:tabs>
                <w:tab w:val="left" w:pos="605"/>
              </w:tabs>
              <w:ind w:firstLine="360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4.得分超出</w:t>
            </w:r>
            <w:r>
              <w:rPr>
                <w:rFonts w:hint="eastAsia" w:ascii="宋体" w:hAnsi="宋体" w:cs="宋体"/>
                <w:color w:val="000000"/>
                <w:sz w:val="18"/>
              </w:rPr>
              <w:t>2</w:t>
            </w:r>
            <w:r>
              <w:rPr>
                <w:rFonts w:ascii="宋体" w:hAnsi="宋体" w:cs="宋体"/>
                <w:color w:val="000000"/>
                <w:sz w:val="18"/>
              </w:rPr>
              <w:t>0分的，每递减0.1秒增加1分,最高</w:t>
            </w:r>
            <w:r>
              <w:rPr>
                <w:rFonts w:hint="eastAsia" w:ascii="宋体" w:hAnsi="宋体" w:cs="宋体"/>
                <w:color w:val="000000"/>
                <w:sz w:val="18"/>
              </w:rPr>
              <w:t>2</w:t>
            </w:r>
            <w:r>
              <w:rPr>
                <w:rFonts w:ascii="宋体" w:hAnsi="宋体" w:cs="宋体"/>
                <w:color w:val="000000"/>
                <w:sz w:val="18"/>
              </w:rPr>
              <w:t>5分。</w:t>
            </w:r>
          </w:p>
        </w:tc>
        <w:tc>
          <w:tcPr>
            <w:tcW w:w="786" w:type="dxa"/>
            <w:vMerge w:val="continue"/>
            <w:tcBorders>
              <w:top w:val="single" w:color="000000" w:sz="0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45B2D438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</w:tr>
      <w:tr w14:paraId="1F698242">
        <w:tblPrEx>
          <w:shd w:val="clear" w:color="auto" w:fill="FFFFFF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62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12A9345D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100米跑（秒）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19488E31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17"3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7523DE76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16"4</w:t>
            </w:r>
          </w:p>
        </w:tc>
        <w:tc>
          <w:tcPr>
            <w:tcW w:w="6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6F5EB56F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16"1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2380CD34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15″8</w:t>
            </w:r>
          </w:p>
        </w:tc>
        <w:tc>
          <w:tcPr>
            <w:tcW w:w="6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2C11BB66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15"5</w:t>
            </w:r>
          </w:p>
        </w:tc>
        <w:tc>
          <w:tcPr>
            <w:tcW w:w="6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694A4F50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15"2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6CFDB4E4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14"9</w:t>
            </w:r>
          </w:p>
        </w:tc>
        <w:tc>
          <w:tcPr>
            <w:tcW w:w="6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235C80FB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14"6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46E40790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14"3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3E152021">
            <w:pPr>
              <w:ind w:right="28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14"0</w:t>
            </w:r>
          </w:p>
        </w:tc>
        <w:tc>
          <w:tcPr>
            <w:tcW w:w="786" w:type="dxa"/>
            <w:vMerge w:val="continue"/>
            <w:tcBorders>
              <w:top w:val="single" w:color="000000" w:sz="0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3DA00E7A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</w:tr>
      <w:tr w14:paraId="59456E30">
        <w:tblPrEx>
          <w:shd w:val="clear" w:color="auto" w:fill="FFFFFF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623" w:type="dxa"/>
            <w:gridSpan w:val="2"/>
            <w:vMerge w:val="continue"/>
            <w:tcBorders>
              <w:top w:val="single" w:color="000000" w:sz="0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00FD629E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6549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3BB7E900">
            <w:pPr>
              <w:ind w:firstLine="440"/>
              <w:rPr>
                <w:rFonts w:ascii="宋体" w:hAnsi="宋体" w:cs="宋体"/>
                <w:sz w:val="18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1.分组考核。</w:t>
            </w:r>
          </w:p>
          <w:p w14:paraId="6C4ADB6A">
            <w:pPr>
              <w:tabs>
                <w:tab w:val="left" w:pos="495"/>
              </w:tabs>
              <w:ind w:left="440"/>
              <w:rPr>
                <w:rFonts w:ascii="宋体" w:hAnsi="宋体" w:cs="宋体"/>
                <w:sz w:val="18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2.在100米长直线跑道上标出起点线和终点线，</w:t>
            </w:r>
            <w:r>
              <w:rPr>
                <w:rFonts w:hint="eastAsia" w:ascii="宋体" w:hAnsi="宋体" w:cs="宋体"/>
                <w:color w:val="000000"/>
                <w:sz w:val="18"/>
              </w:rPr>
              <w:t>报考人员</w:t>
            </w:r>
            <w:r>
              <w:rPr>
                <w:rFonts w:ascii="宋体" w:hAnsi="宋体" w:cs="宋体"/>
                <w:color w:val="000000"/>
                <w:sz w:val="18"/>
              </w:rPr>
              <w:t>从起点线处听到起跑口令后起跑，通过终点线记录时间。</w:t>
            </w:r>
          </w:p>
          <w:p w14:paraId="382C05D9">
            <w:pPr>
              <w:tabs>
                <w:tab w:val="left" w:pos="525"/>
              </w:tabs>
              <w:ind w:left="440"/>
              <w:rPr>
                <w:rFonts w:ascii="宋体" w:hAnsi="宋体" w:cs="宋体"/>
                <w:sz w:val="18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3.抢跑犯规，重新组织起跑：跑出本道或用其他方式干扰、阻碍他人者不记录成绩。</w:t>
            </w:r>
          </w:p>
          <w:p w14:paraId="014FB50A">
            <w:pPr>
              <w:tabs>
                <w:tab w:val="left" w:pos="635"/>
              </w:tabs>
              <w:ind w:left="440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4.得分超出</w:t>
            </w:r>
            <w:r>
              <w:rPr>
                <w:rFonts w:hint="eastAsia" w:ascii="宋体" w:hAnsi="宋体" w:cs="宋体"/>
                <w:color w:val="000000"/>
                <w:sz w:val="18"/>
              </w:rPr>
              <w:t>2</w:t>
            </w:r>
            <w:r>
              <w:rPr>
                <w:rFonts w:ascii="宋体" w:hAnsi="宋体" w:cs="宋体"/>
                <w:color w:val="000000"/>
                <w:sz w:val="18"/>
              </w:rPr>
              <w:t>0分的，每递减0.3秒</w:t>
            </w:r>
            <w:r>
              <w:rPr>
                <w:rFonts w:hint="eastAsia" w:ascii="宋体" w:hAnsi="宋体" w:cs="宋体"/>
                <w:color w:val="000000"/>
                <w:sz w:val="18"/>
              </w:rPr>
              <w:t>增加</w:t>
            </w:r>
            <w:r>
              <w:rPr>
                <w:rFonts w:ascii="宋体" w:hAnsi="宋体" w:cs="宋体"/>
                <w:color w:val="000000"/>
                <w:sz w:val="18"/>
              </w:rPr>
              <w:t>1分，最高</w:t>
            </w:r>
            <w:r>
              <w:rPr>
                <w:rFonts w:hint="eastAsia" w:ascii="宋体" w:hAnsi="宋体" w:cs="宋体"/>
                <w:color w:val="000000"/>
                <w:sz w:val="18"/>
              </w:rPr>
              <w:t>2</w:t>
            </w:r>
            <w:r>
              <w:rPr>
                <w:rFonts w:ascii="宋体" w:hAnsi="宋体" w:cs="宋体"/>
                <w:color w:val="000000"/>
                <w:sz w:val="18"/>
              </w:rPr>
              <w:t>5分。</w:t>
            </w:r>
          </w:p>
        </w:tc>
        <w:tc>
          <w:tcPr>
            <w:tcW w:w="786" w:type="dxa"/>
            <w:vMerge w:val="continue"/>
            <w:tcBorders>
              <w:top w:val="single" w:color="000000" w:sz="0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0813D233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</w:tr>
      <w:tr w14:paraId="73E47F11">
        <w:tblPrEx>
          <w:shd w:val="clear" w:color="auto" w:fill="FFFFFF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6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0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05AF31E8">
            <w:pPr>
              <w:ind w:firstLine="340"/>
              <w:jc w:val="left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备 注</w:t>
            </w:r>
          </w:p>
        </w:tc>
        <w:tc>
          <w:tcPr>
            <w:tcW w:w="7335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left w:w="10" w:type="dxa"/>
              <w:right w:w="10" w:type="dxa"/>
            </w:tcMar>
            <w:vAlign w:val="center"/>
          </w:tcPr>
          <w:p w14:paraId="5FAEBE4D">
            <w:pPr>
              <w:tabs>
                <w:tab w:val="left" w:pos="3780"/>
              </w:tabs>
              <w:ind w:firstLine="360"/>
              <w:jc w:val="left"/>
              <w:rPr>
                <w:rFonts w:ascii="宋体" w:hAnsi="宋体" w:cs="宋体"/>
                <w:color w:val="000000"/>
                <w:sz w:val="18"/>
              </w:rPr>
            </w:pPr>
            <w:r>
              <w:rPr>
                <w:rFonts w:ascii="宋体" w:hAnsi="宋体" w:cs="宋体"/>
                <w:color w:val="000000"/>
                <w:sz w:val="18"/>
              </w:rPr>
              <w:t>1.总成绩最高</w:t>
            </w:r>
            <w:r>
              <w:rPr>
                <w:rFonts w:hint="eastAsia" w:ascii="宋体" w:hAnsi="宋体" w:cs="宋体"/>
                <w:color w:val="000000"/>
                <w:sz w:val="18"/>
              </w:rPr>
              <w:t>100</w:t>
            </w:r>
            <w:r>
              <w:rPr>
                <w:rFonts w:ascii="宋体" w:hAnsi="宋体" w:cs="宋体"/>
                <w:color w:val="000000"/>
                <w:sz w:val="18"/>
              </w:rPr>
              <w:t>分。</w:t>
            </w:r>
          </w:p>
          <w:p w14:paraId="53417D9B">
            <w:pPr>
              <w:tabs>
                <w:tab w:val="left" w:pos="3780"/>
              </w:tabs>
              <w:ind w:firstLine="360"/>
              <w:jc w:val="left"/>
              <w:rPr>
                <w:rFonts w:ascii="宋体" w:hAnsi="宋体" w:cs="宋体"/>
                <w:color w:val="000000"/>
                <w:sz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</w:rPr>
              <w:t>2.</w:t>
            </w:r>
            <w:r>
              <w:rPr>
                <w:rFonts w:ascii="宋体" w:hAnsi="宋体" w:cs="宋体"/>
                <w:color w:val="000000"/>
                <w:sz w:val="18"/>
              </w:rPr>
              <w:t>测试项目及标准中“以上”“以下”均含本级、本数。</w:t>
            </w:r>
          </w:p>
        </w:tc>
      </w:tr>
    </w:tbl>
    <w:p w14:paraId="00E1C029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EBB3CD1E-D304-4E9D-A0BE-ACAC98624348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BDC481AB-C23C-40BE-831C-9A27DA51EB1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FlODRlZDg1ZTlhMTNiZjJkNzUxMDVhMjRmZDE5ZGIifQ=="/>
  </w:docVars>
  <w:rsids>
    <w:rsidRoot w:val="00000000"/>
    <w:rsid w:val="1C2E0B46"/>
    <w:rsid w:val="66E167F6"/>
    <w:rsid w:val="6AD679A9"/>
    <w:rsid w:val="7D24270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788</Words>
  <Characters>921</Characters>
  <Lines>0</Lines>
  <Paragraphs>0</Paragraphs>
  <TotalTime>0</TotalTime>
  <ScaleCrop>false</ScaleCrop>
  <LinksUpToDate>false</LinksUpToDate>
  <CharactersWithSpaces>927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2023-11-17T07:17:00Z</dcterms:created>
  <dc:creator>admin</dc:creator>
  <cp:lastModifiedBy>杨晴</cp:lastModifiedBy>
  <dcterms:modified xsi:type="dcterms:W3CDTF">2026-10-26T07:18:23Z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9C4D18677F6C48FF914B8A510DD390F8_13</vt:lpwstr>
  </property>
  <property fmtid="{D5CDD505-2E9C-101B-9397-08002B2CF9AE}" pid="4" name="KSOTemplateDocerSaveRecord">
    <vt:lpwstr>eyJoZGlkIjoiZmIyYjg4NmM3MDgzNDYzNjVlMzBiNzRlNzdhMDlmNmEiLCJ1c2VySWQiOiI1MDI0NjE3NzYifQ==</vt:lpwstr>
  </property>
</Properties>
</file>