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5445F">
      <w:pPr>
        <w:pStyle w:val="12"/>
        <w:widowControl/>
        <w:snapToGrid/>
        <w:spacing w:before="0" w:beforeAutospacing="0" w:after="0" w:afterAutospacing="0" w:line="580" w:lineRule="exact"/>
        <w:ind w:left="0" w:leftChars="0" w:right="320" w:firstLine="720" w:firstLineChars="0"/>
        <w:jc w:val="both"/>
        <w:textAlignment w:val="baseline"/>
        <w:rPr>
          <w:rStyle w:val="9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</w:pPr>
    </w:p>
    <w:p w14:paraId="2F1D665E">
      <w:pPr>
        <w:snapToGrid/>
        <w:spacing w:before="0" w:beforeAutospacing="0" w:after="0" w:afterAutospacing="0" w:line="580" w:lineRule="exact"/>
        <w:jc w:val="center"/>
        <w:textAlignment w:val="baseline"/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政府专职消防队员体能</w:t>
      </w:r>
      <w:r>
        <w:rPr>
          <w:rStyle w:val="9"/>
          <w:rFonts w:hint="eastAsia" w:ascii="方正小标宋简体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、岗位适应性测试</w:t>
      </w:r>
      <w:r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考核标准（男性）</w:t>
      </w:r>
    </w:p>
    <w:tbl>
      <w:tblPr>
        <w:tblStyle w:val="4"/>
        <w:tblW w:w="928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842"/>
        <w:gridCol w:w="814"/>
        <w:gridCol w:w="857"/>
        <w:gridCol w:w="800"/>
        <w:gridCol w:w="829"/>
        <w:gridCol w:w="616"/>
        <w:gridCol w:w="793"/>
        <w:gridCol w:w="793"/>
        <w:gridCol w:w="926"/>
        <w:gridCol w:w="824"/>
      </w:tblGrid>
      <w:tr w14:paraId="186912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1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C084F">
            <w:pPr>
              <w:pStyle w:val="19"/>
              <w:widowControl/>
              <w:snapToGrid/>
              <w:spacing w:before="0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7B708CC">
            <w:pPr>
              <w:pStyle w:val="19"/>
              <w:widowControl/>
              <w:snapToGrid/>
              <w:spacing w:before="12" w:beforeAutospacing="0" w:after="0" w:afterAutospacing="0" w:line="240" w:lineRule="auto"/>
              <w:ind w:firstLine="38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9"/>
                <w:szCs w:val="21"/>
                <w:lang w:val="zh-CN" w:eastAsia="en-US" w:bidi="zh-CN"/>
              </w:rPr>
            </w:pPr>
          </w:p>
          <w:p w14:paraId="13A1F9F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626" w:right="602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项目</w:t>
            </w:r>
          </w:p>
        </w:tc>
        <w:tc>
          <w:tcPr>
            <w:tcW w:w="8094" w:type="dxa"/>
            <w:gridSpan w:val="10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6C29074D">
            <w:pPr>
              <w:pStyle w:val="19"/>
              <w:widowControl/>
              <w:snapToGrid/>
              <w:spacing w:before="106" w:beforeAutospacing="0" w:after="0" w:afterAutospacing="0" w:line="240" w:lineRule="auto"/>
              <w:ind w:left="2241" w:right="2205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测试成绩对应分值、测试办法</w:t>
            </w:r>
          </w:p>
        </w:tc>
      </w:tr>
      <w:tr w14:paraId="684D19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195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128000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9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"/>
                <w:szCs w:val="2"/>
                <w:lang w:val="en-US" w:eastAsia="en-US" w:bidi="ar-SA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75978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5D0FED5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right="12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 xml:space="preserve">1 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FC5AC7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right="121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9EFD4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65C8DE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2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5C338236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right="83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B2CCA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422661A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right="81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3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7C76513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right="81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E78D2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7BE444D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right="8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4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5C54791F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right="81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0B755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293344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5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E0D099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right="83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3EC31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04926C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81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6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D28E4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177C605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80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7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1A2A819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80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531A7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1250AE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8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8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76BEFEC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8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4B307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18CD3C9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77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9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7B3CF79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77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466CD9CA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F14284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220" w:right="153"/>
              <w:jc w:val="center"/>
              <w:textAlignment w:val="baseline"/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10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0分</w:t>
            </w:r>
          </w:p>
        </w:tc>
      </w:tr>
      <w:tr w14:paraId="6FCD73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195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0253586">
            <w:pPr>
              <w:pStyle w:val="19"/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5BF28A0D">
            <w:pPr>
              <w:pStyle w:val="19"/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1ADD103A">
            <w:pPr>
              <w:pStyle w:val="19"/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3B5C252B">
            <w:pPr>
              <w:pStyle w:val="19"/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1A4A59C4">
            <w:pPr>
              <w:pStyle w:val="19"/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 xml:space="preserve">1000 </w:t>
            </w: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米跑</w:t>
            </w:r>
          </w:p>
          <w:p w14:paraId="0BA70D84">
            <w:pPr>
              <w:pStyle w:val="19"/>
              <w:widowControl/>
              <w:snapToGrid/>
              <w:spacing w:before="5" w:beforeAutospacing="0" w:after="0" w:afterAutospacing="0" w:line="240" w:lineRule="auto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（分、秒）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937D4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7ECAAD3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right="124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4′25″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41BF8F">
            <w:pPr>
              <w:pStyle w:val="19"/>
              <w:widowControl/>
              <w:snapToGrid/>
              <w:spacing w:before="10" w:beforeAutospacing="0" w:after="0" w:afterAutospacing="0" w:line="240" w:lineRule="auto"/>
              <w:ind w:firstLine="400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27705DD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3" w:right="83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4′20″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C32C9">
            <w:pPr>
              <w:pStyle w:val="19"/>
              <w:widowControl/>
              <w:snapToGrid/>
              <w:spacing w:before="10" w:beforeAutospacing="0" w:after="0" w:afterAutospacing="0" w:line="240" w:lineRule="auto"/>
              <w:ind w:firstLine="400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3E3AF1E9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6" w:right="81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4′15″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63056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7D3FB42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right="81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4′10″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50A727">
            <w:pPr>
              <w:pStyle w:val="19"/>
              <w:widowControl/>
              <w:snapToGrid/>
              <w:spacing w:before="10" w:beforeAutospacing="0" w:after="0" w:afterAutospacing="0" w:line="240" w:lineRule="auto"/>
              <w:ind w:firstLine="400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82D55CF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9" w:right="83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4′05″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2D804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1302BAAD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80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4′00″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11C1B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6BD7B71B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8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3′55″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61A63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7144FA36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6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3′50″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1BB7C3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39B262A6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76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3′45″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7E76AC10">
            <w:pPr>
              <w:pStyle w:val="19"/>
              <w:widowControl/>
              <w:snapToGrid/>
              <w:spacing w:before="2" w:beforeAutospacing="0" w:after="0" w:afterAutospacing="0" w:line="240" w:lineRule="auto"/>
              <w:jc w:val="left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  <w:p w14:paraId="317025FE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202" w:right="153"/>
              <w:jc w:val="center"/>
              <w:textAlignment w:val="baseline"/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3′40″</w:t>
            </w:r>
          </w:p>
        </w:tc>
      </w:tr>
      <w:tr w14:paraId="17E24D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1195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4B483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"/>
                <w:szCs w:val="2"/>
                <w:highlight w:val="none"/>
                <w:lang w:val="en-US" w:eastAsia="en-US" w:bidi="ar-SA"/>
              </w:rPr>
            </w:pPr>
          </w:p>
        </w:tc>
        <w:tc>
          <w:tcPr>
            <w:tcW w:w="80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1F2C8A40">
            <w:pPr>
              <w:pStyle w:val="19"/>
              <w:widowControl/>
              <w:tabs>
                <w:tab w:val="left" w:pos="695"/>
              </w:tabs>
              <w:snapToGrid/>
              <w:spacing w:before="171" w:beforeAutospacing="0" w:after="0" w:afterAutospacing="0" w:line="255" w:lineRule="exact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1.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分组考核。</w:t>
            </w:r>
          </w:p>
          <w:p w14:paraId="4C62FC78">
            <w:pPr>
              <w:pStyle w:val="19"/>
              <w:widowControl/>
              <w:tabs>
                <w:tab w:val="left" w:pos="695"/>
              </w:tabs>
              <w:snapToGrid/>
              <w:spacing w:before="8" w:beforeAutospacing="0" w:after="0" w:afterAutospacing="0" w:line="213" w:lineRule="auto"/>
              <w:ind w:right="0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2.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在跑道或平地上标出起点线，考生从起点线处听到起跑口令后起跑，完成1000米距离到达终点线，记录时间。</w:t>
            </w:r>
          </w:p>
          <w:p w14:paraId="19194CC2">
            <w:pPr>
              <w:pStyle w:val="19"/>
              <w:widowControl/>
              <w:tabs>
                <w:tab w:val="left" w:pos="695"/>
              </w:tabs>
              <w:snapToGrid/>
              <w:spacing w:before="0" w:beforeAutospacing="0" w:after="0" w:afterAutospacing="0" w:line="241" w:lineRule="exact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3.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考核以完成时间计算成绩。</w:t>
            </w:r>
          </w:p>
          <w:p w14:paraId="5B029A79">
            <w:pPr>
              <w:pStyle w:val="19"/>
              <w:widowControl/>
              <w:tabs>
                <w:tab w:val="left" w:pos="695"/>
              </w:tabs>
              <w:snapToGrid/>
              <w:spacing w:before="0" w:beforeAutospacing="0" w:after="0" w:afterAutospacing="0" w:line="263" w:lineRule="exact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4.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得分超出10</w:t>
            </w:r>
            <w:r>
              <w:rPr>
                <w:rStyle w:val="9"/>
                <w:rFonts w:hint="eastAsia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en-US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分的，每递减5秒增加1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分，最高15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分。</w:t>
            </w:r>
          </w:p>
        </w:tc>
      </w:tr>
      <w:tr w14:paraId="080D6E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195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79B97C">
            <w:pPr>
              <w:pStyle w:val="19"/>
              <w:widowControl/>
              <w:snapToGrid/>
              <w:spacing w:before="0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23FEAC5">
            <w:pPr>
              <w:pStyle w:val="19"/>
              <w:widowControl/>
              <w:snapToGrid/>
              <w:spacing w:before="0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50151C8">
            <w:pPr>
              <w:pStyle w:val="19"/>
              <w:widowControl/>
              <w:snapToGrid/>
              <w:spacing w:before="4" w:beforeAutospacing="0" w:after="0" w:afterAutospacing="0" w:line="240" w:lineRule="auto"/>
              <w:ind w:firstLine="32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6"/>
                <w:szCs w:val="21"/>
                <w:lang w:val="zh-CN" w:eastAsia="en-US" w:bidi="zh-CN"/>
              </w:rPr>
            </w:pPr>
          </w:p>
          <w:p w14:paraId="365BEC63">
            <w:pPr>
              <w:pStyle w:val="19"/>
              <w:widowControl/>
              <w:snapToGrid/>
              <w:spacing w:before="4" w:beforeAutospacing="0" w:after="0" w:afterAutospacing="0" w:line="242" w:lineRule="auto"/>
              <w:ind w:right="185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俯卧撑</w:t>
            </w:r>
          </w:p>
          <w:p w14:paraId="487887D0">
            <w:pPr>
              <w:pStyle w:val="19"/>
              <w:widowControl/>
              <w:snapToGrid/>
              <w:spacing w:before="4" w:beforeAutospacing="0" w:after="0" w:afterAutospacing="0" w:line="242" w:lineRule="auto"/>
              <w:ind w:right="0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（次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/2</w:t>
            </w: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分钟）</w:t>
            </w:r>
          </w:p>
          <w:p w14:paraId="794CD674">
            <w:pPr>
              <w:pStyle w:val="19"/>
              <w:widowControl/>
              <w:snapToGrid/>
              <w:spacing w:before="2" w:beforeAutospacing="0" w:after="0" w:afterAutospacing="0" w:line="240" w:lineRule="auto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C4FDC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379D589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right="12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 xml:space="preserve">1 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22EBED8B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leftChars="0" w:right="12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E6D5F5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7608F3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2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1EE2390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leftChars="0" w:right="8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974FD4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6521FDB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right="81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3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29846E7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5C37C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1836295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right="8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4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5DDBD310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7FDE32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2442B95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5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CA0BCDD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leftChars="0" w:right="8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0480F6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40CA6D8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6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4D9C6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606620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80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7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00604ED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leftChars="0" w:right="80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FBBBBA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14148AF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8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8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324EBCB3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leftChars="0" w:right="78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153482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824B5B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77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9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5D481C85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leftChars="0" w:right="77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top"/>
          </w:tcPr>
          <w:p w14:paraId="5DB1ABBC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0E2FF905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220" w:leftChars="0" w:right="15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10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0分</w:t>
            </w:r>
          </w:p>
        </w:tc>
      </w:tr>
      <w:tr w14:paraId="1E8F01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195" w:type="dxa"/>
            <w:vMerge w:val="continue"/>
            <w:tcBorders>
              <w:left w:val="single" w:color="000000" w:sz="6" w:space="0"/>
              <w:right w:val="single" w:color="000000" w:sz="4" w:space="0"/>
            </w:tcBorders>
          </w:tcPr>
          <w:p w14:paraId="215C535C">
            <w:pPr>
              <w:pStyle w:val="19"/>
              <w:widowControl/>
              <w:snapToGrid/>
              <w:spacing w:before="2" w:beforeAutospacing="0" w:after="0" w:afterAutospacing="0" w:line="240" w:lineRule="auto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CAE932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163E1642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20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3C720A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9A3FEA0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25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2FCDF7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14969722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30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6A24C3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164C37B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35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66E09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83F1B7E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40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1E549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3FD10779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45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3B743A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307C62C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50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80045B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DB3DBC3">
            <w:pPr>
              <w:pStyle w:val="19"/>
              <w:widowControl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55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AB28AB">
            <w:pPr>
              <w:pStyle w:val="19"/>
              <w:widowControl/>
              <w:snapToGrid/>
              <w:spacing w:before="3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2E3E97A">
            <w:pPr>
              <w:pStyle w:val="19"/>
              <w:widowControl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60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top"/>
          </w:tcPr>
          <w:p w14:paraId="0A773139">
            <w:pPr>
              <w:pStyle w:val="19"/>
              <w:widowControl/>
              <w:snapToGrid/>
              <w:spacing w:before="3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en-US" w:eastAsia="zh-CN" w:bidi="zh-CN"/>
              </w:rPr>
            </w:pPr>
          </w:p>
          <w:p w14:paraId="5039C34B">
            <w:pPr>
              <w:pStyle w:val="19"/>
              <w:widowControl/>
              <w:snapToGrid/>
              <w:spacing w:before="0" w:beforeAutospacing="0" w:after="0" w:afterAutospacing="0" w:line="240" w:lineRule="auto"/>
              <w:ind w:right="0" w:rightChars="0" w:firstLine="210" w:firstLineChars="100"/>
              <w:jc w:val="center"/>
              <w:textAlignment w:val="baseline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zh-CN"/>
              </w:rPr>
              <w:t>65</w:t>
            </w:r>
          </w:p>
        </w:tc>
      </w:tr>
      <w:tr w14:paraId="17A185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</w:trPr>
        <w:tc>
          <w:tcPr>
            <w:tcW w:w="1195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8B44D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"/>
                <w:szCs w:val="2"/>
                <w:highlight w:val="none"/>
                <w:lang w:val="en-US" w:eastAsia="en-US" w:bidi="ar-SA"/>
              </w:rPr>
            </w:pPr>
          </w:p>
        </w:tc>
        <w:tc>
          <w:tcPr>
            <w:tcW w:w="80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38E35ED1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jc w:val="left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1.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单个或分组考核。</w:t>
            </w:r>
          </w:p>
          <w:p w14:paraId="254A3546">
            <w:pPr>
              <w:pStyle w:val="19"/>
              <w:widowControl/>
              <w:tabs>
                <w:tab w:val="left" w:pos="697"/>
              </w:tabs>
              <w:snapToGrid/>
              <w:spacing w:before="9" w:beforeAutospacing="0" w:after="0" w:afterAutospacing="0" w:line="213" w:lineRule="auto"/>
              <w:ind w:right="0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2.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按照规定动作要领完成动作。屈臂时肩关节高于肘关节、伸臂时双肘关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7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节未伸直、做动作时身体未保持平直，该次动作不计数；除手脚外身体其他部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5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位触及地面，结束考核。</w:t>
            </w:r>
          </w:p>
          <w:p w14:paraId="3789AD8A">
            <w:pPr>
              <w:pStyle w:val="19"/>
              <w:widowControl/>
              <w:tabs>
                <w:tab w:val="left" w:pos="697"/>
              </w:tabs>
              <w:snapToGrid/>
              <w:spacing w:before="0" w:beforeAutospacing="0" w:after="0" w:afterAutospacing="0" w:line="248" w:lineRule="exact"/>
              <w:ind w:left="0" w:leftChars="0" w:firstLineChars="0"/>
              <w:jc w:val="both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highlight w:val="none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1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3.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1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 xml:space="preserve">得分超出 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>10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-2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 xml:space="preserve"> </w:t>
            </w:r>
            <w:r>
              <w:rPr>
                <w:rStyle w:val="9"/>
                <w:rFonts w:hint="eastAsia" w:ascii="Times New Roman" w:eastAsia="Times New Roman"/>
                <w:b w:val="0"/>
                <w:i w:val="0"/>
                <w:caps w:val="0"/>
                <w:color w:val="000000"/>
                <w:spacing w:val="-2"/>
                <w:w w:val="100"/>
                <w:kern w:val="0"/>
                <w:position w:val="1"/>
                <w:sz w:val="21"/>
                <w:szCs w:val="21"/>
                <w:highlight w:val="none"/>
                <w:lang w:val="en-US" w:eastAsia="en-US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11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 xml:space="preserve">分的，每递增 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>5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1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 xml:space="preserve"> 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15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 xml:space="preserve">次增加 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>1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highlight w:val="none"/>
                <w:lang w:val="en-US" w:eastAsia="zh-CN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13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 xml:space="preserve">分，最高 </w:t>
            </w: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highlight w:val="none"/>
                <w:lang w:val="zh-CN" w:eastAsia="en-US" w:bidi="zh-CN"/>
              </w:rPr>
              <w:t>15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-3"/>
                <w:w w:val="100"/>
                <w:kern w:val="0"/>
                <w:position w:val="1"/>
                <w:sz w:val="21"/>
                <w:szCs w:val="21"/>
                <w:highlight w:val="none"/>
                <w:lang w:val="en-US" w:eastAsia="zh-CN" w:bidi="zh-CN"/>
              </w:rPr>
              <w:t>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分。</w:t>
            </w:r>
          </w:p>
        </w:tc>
      </w:tr>
      <w:tr w14:paraId="3CEC7A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195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557BE">
            <w:pPr>
              <w:pStyle w:val="19"/>
              <w:widowControl/>
              <w:snapToGrid/>
              <w:spacing w:before="0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B35BFFB">
            <w:pPr>
              <w:spacing w:before="78" w:line="223" w:lineRule="auto"/>
              <w:jc w:val="both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单杠引</w:t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>体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向上</w:t>
            </w:r>
            <w:r>
              <w:rPr>
                <w:rFonts w:ascii="黑体" w:hAnsi="黑体" w:eastAsia="黑体" w:cs="黑体"/>
                <w:spacing w:val="-7"/>
              </w:rPr>
              <w:t>（次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/</w:t>
            </w:r>
            <w:r>
              <w:rPr>
                <w:spacing w:val="-7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</w:rPr>
              <w:t>分钟）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800725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458C26E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right="12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 xml:space="preserve">1 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E0361D2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51" w:leftChars="0" w:right="12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B5FFB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3D57982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2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3E08B0C1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2" w:leftChars="0" w:right="8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3C4444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63FA6B2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right="81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3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1A1342FA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5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7F7766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6777059A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right="81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4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63DEC56B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7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98D8A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44ACF20F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right="83"/>
              <w:jc w:val="center"/>
              <w:textAlignment w:val="baseline"/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5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045E789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18" w:leftChars="0" w:right="8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5A0648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23B239D6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leftChars="0" w:right="81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6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407C22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34AD8E7E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80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7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A9B5A9B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leftChars="0" w:right="80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BE5E31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F580EE0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right="78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8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4461FB37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1" w:leftChars="0" w:right="78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974F6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5AF9381E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right="77"/>
              <w:jc w:val="center"/>
              <w:textAlignment w:val="baseline"/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9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</w:t>
            </w:r>
          </w:p>
          <w:p w14:paraId="3AB35C14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120" w:leftChars="0" w:right="77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楷体_GB2312" w:hAnsi="仿宋_GB2312" w:eastAsia="楷体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分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top"/>
          </w:tcPr>
          <w:p w14:paraId="49ECD680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00"/>
              <w:jc w:val="center"/>
              <w:textAlignment w:val="baseline"/>
              <w:rPr>
                <w:rStyle w:val="9"/>
                <w:rFonts w:ascii="黑体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lang w:val="zh-CN" w:eastAsia="en-US" w:bidi="zh-CN"/>
              </w:rPr>
            </w:pPr>
          </w:p>
          <w:p w14:paraId="7ADCE76A">
            <w:pPr>
              <w:pStyle w:val="19"/>
              <w:widowControl/>
              <w:snapToGrid/>
              <w:spacing w:before="0" w:beforeAutospacing="0" w:after="0" w:afterAutospacing="0" w:line="240" w:lineRule="auto"/>
              <w:ind w:left="220" w:leftChars="0" w:right="153" w:rightChars="0"/>
              <w:jc w:val="center"/>
              <w:textAlignment w:val="baseline"/>
              <w:rPr>
                <w:rFonts w:ascii="楷体_GB2312" w:hAnsi="仿宋_GB2312" w:eastAsia="楷体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</w:pPr>
            <w:r>
              <w:rPr>
                <w:rStyle w:val="9"/>
                <w:rFonts w:ascii="Times New Roman" w:hAnsi="仿宋_GB2312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zh-CN" w:eastAsia="en-US" w:bidi="zh-CN"/>
              </w:rPr>
              <w:t>10</w:t>
            </w:r>
            <w:r>
              <w:rPr>
                <w:rStyle w:val="9"/>
                <w:rFonts w:ascii="Times New Roman" w:hAnsi="仿宋_GB2312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2"/>
                <w:szCs w:val="21"/>
                <w:lang w:val="en-US" w:eastAsia="zh-CN" w:bidi="zh-CN"/>
              </w:rPr>
              <w:t>0分</w:t>
            </w:r>
          </w:p>
        </w:tc>
      </w:tr>
      <w:tr w14:paraId="54C63A5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195" w:type="dxa"/>
            <w:vMerge w:val="continue"/>
            <w:tcBorders>
              <w:left w:val="single" w:color="000000" w:sz="6" w:space="0"/>
              <w:right w:val="single" w:color="000000" w:sz="4" w:space="0"/>
            </w:tcBorders>
            <w:vAlign w:val="center"/>
          </w:tcPr>
          <w:p w14:paraId="01111312">
            <w:pPr>
              <w:spacing w:before="78" w:line="223" w:lineRule="auto"/>
              <w:jc w:val="both"/>
              <w:rPr>
                <w:rFonts w:ascii="黑体" w:hAnsi="黑体" w:eastAsia="黑体" w:cs="黑体"/>
                <w:spacing w:val="-3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C704C9">
            <w:pPr>
              <w:spacing w:line="265" w:lineRule="auto"/>
              <w:rPr>
                <w:rFonts w:ascii="Arial"/>
                <w:sz w:val="21"/>
              </w:rPr>
            </w:pPr>
          </w:p>
          <w:p w14:paraId="6CD5FE44">
            <w:pPr>
              <w:spacing w:before="69" w:line="115" w:lineRule="exact"/>
              <w:ind w:left="323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ascii="Times New Roman" w:hAnsi="Times New Roman" w:eastAsia="Times New Roman" w:cs="Times New Roman"/>
                <w:position w:val="-2"/>
                <w:sz w:val="24"/>
                <w:szCs w:val="24"/>
              </w:rPr>
              <w:t>-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41858">
            <w:pPr>
              <w:pStyle w:val="22"/>
              <w:spacing w:before="193" w:line="241" w:lineRule="auto"/>
              <w:ind w:left="322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1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42497E">
            <w:pPr>
              <w:pStyle w:val="22"/>
              <w:spacing w:before="193" w:line="241" w:lineRule="auto"/>
              <w:ind w:left="307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B96CB">
            <w:pPr>
              <w:pStyle w:val="22"/>
              <w:spacing w:before="193"/>
              <w:ind w:left="313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3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640FD2">
            <w:pPr>
              <w:pStyle w:val="22"/>
              <w:spacing w:before="193" w:line="241" w:lineRule="auto"/>
              <w:ind w:left="309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4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81080">
            <w:pPr>
              <w:pStyle w:val="22"/>
              <w:spacing w:before="193"/>
              <w:ind w:left="319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91D92F">
            <w:pPr>
              <w:pStyle w:val="22"/>
              <w:spacing w:before="193"/>
              <w:ind w:left="316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C484A2">
            <w:pPr>
              <w:pStyle w:val="22"/>
              <w:spacing w:before="193"/>
              <w:ind w:left="323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7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8032AE">
            <w:pPr>
              <w:pStyle w:val="22"/>
              <w:spacing w:before="193"/>
              <w:ind w:left="318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t>9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vAlign w:val="top"/>
          </w:tcPr>
          <w:p w14:paraId="5F4B96C1">
            <w:pPr>
              <w:pStyle w:val="22"/>
              <w:spacing w:before="193" w:line="241" w:lineRule="auto"/>
              <w:ind w:left="278" w:leftChars="0"/>
              <w:rPr>
                <w:rFonts w:ascii="Times New Roman" w:hAnsi="仿宋_GB2312" w:eastAsia="仿宋_GB2312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spacing w:val="-14"/>
              </w:rPr>
              <w:t>11</w:t>
            </w:r>
          </w:p>
        </w:tc>
      </w:tr>
      <w:tr w14:paraId="001818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1195" w:type="dxa"/>
            <w:vMerge w:val="continue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92C13AA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9"/>
                <w:rFonts w:ascii="Times New Roman" w:hAnsi="Times New Roman" w:eastAsia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"/>
                <w:szCs w:val="2"/>
                <w:lang w:val="en-US" w:eastAsia="en-US" w:bidi="ar-SA"/>
              </w:rPr>
            </w:pPr>
          </w:p>
        </w:tc>
        <w:tc>
          <w:tcPr>
            <w:tcW w:w="80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5F57B92F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jc w:val="left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1.单个或分组考核。</w:t>
            </w:r>
          </w:p>
          <w:p w14:paraId="4B5C234E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jc w:val="left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2.按照规定动作要领完成动作。引体时下颌高于杠面、身体不得 借助振浪或摆动、悬垂时双肘关节伸直；脚触及地面或立柱，结束考 核。</w:t>
            </w:r>
          </w:p>
          <w:p w14:paraId="61004688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jc w:val="left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3.考核以完成次数计算成绩，1 次未完成的不计分。</w:t>
            </w:r>
          </w:p>
          <w:p w14:paraId="40CE8949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jc w:val="left"/>
              <w:textAlignment w:val="baseline"/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4.得分超出</w:t>
            </w:r>
            <w:r>
              <w:rPr>
                <w:rStyle w:val="9"/>
                <w:rFonts w:hint="eastAsia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100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 xml:space="preserve">分的，每递增 2 次增加 </w:t>
            </w:r>
            <w:r>
              <w:rPr>
                <w:rStyle w:val="9"/>
                <w:rFonts w:hint="eastAsia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10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分，最高</w:t>
            </w:r>
            <w:r>
              <w:rPr>
                <w:rStyle w:val="9"/>
                <w:rFonts w:hint="eastAsia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150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分。</w:t>
            </w:r>
            <w:bookmarkStart w:id="0" w:name="_GoBack"/>
            <w:bookmarkEnd w:id="0"/>
          </w:p>
        </w:tc>
      </w:tr>
      <w:tr w14:paraId="0796BD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top"/>
          </w:tcPr>
          <w:p w14:paraId="5E985158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80"/>
              <w:jc w:val="left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1"/>
                <w:lang w:val="zh-CN" w:eastAsia="en-US" w:bidi="zh-CN"/>
              </w:rPr>
            </w:pPr>
          </w:p>
          <w:p w14:paraId="78794E5B">
            <w:pPr>
              <w:pStyle w:val="19"/>
              <w:widowControl/>
              <w:snapToGrid/>
              <w:spacing w:before="0" w:beforeAutospacing="0" w:after="0" w:afterAutospacing="0" w:line="244" w:lineRule="auto"/>
              <w:ind w:left="0" w:leftChars="0" w:right="0" w:rightChars="0"/>
              <w:jc w:val="center"/>
              <w:textAlignment w:val="baseline"/>
              <w:rPr>
                <w:rFonts w:ascii="黑体" w:hAnsi="仿宋_GB2312" w:eastAsia="黑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备注</w:t>
            </w:r>
          </w:p>
        </w:tc>
        <w:tc>
          <w:tcPr>
            <w:tcW w:w="80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D919126">
            <w:pPr>
              <w:pStyle w:val="19"/>
              <w:widowControl/>
              <w:snapToGrid/>
              <w:spacing w:before="10" w:beforeAutospacing="0" w:after="0" w:afterAutospacing="0" w:line="240" w:lineRule="auto"/>
              <w:ind w:firstLine="480"/>
              <w:jc w:val="left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1"/>
                <w:lang w:val="zh-CN" w:eastAsia="en-US" w:bidi="zh-CN"/>
              </w:rPr>
            </w:pPr>
          </w:p>
          <w:p w14:paraId="4D648D03">
            <w:pPr>
              <w:pStyle w:val="19"/>
              <w:widowControl/>
              <w:tabs>
                <w:tab w:val="left" w:pos="694"/>
              </w:tabs>
              <w:snapToGrid/>
              <w:spacing w:before="0" w:beforeAutospacing="0" w:after="0" w:afterAutospacing="0" w:line="255" w:lineRule="exact"/>
              <w:ind w:left="0" w:leftChars="0" w:firstLine="0" w:firstLineChars="0"/>
              <w:jc w:val="left"/>
              <w:textAlignment w:val="baseline"/>
              <w:rPr>
                <w:rFonts w:ascii="仿宋_GB2312" w:hAnsi="仿宋_GB2312" w:eastAsia="仿宋_GB2312" w:cs="宋体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zh-CN" w:eastAsia="en-US" w:bidi="zh-CN"/>
              </w:rPr>
              <w:t>测试项目及标准中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-3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“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2"/>
                <w:w w:val="100"/>
                <w:kern w:val="0"/>
                <w:sz w:val="21"/>
                <w:szCs w:val="21"/>
                <w:lang w:val="zh-CN" w:eastAsia="en-US" w:bidi="zh-CN"/>
              </w:rPr>
              <w:t>以上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”“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以下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-3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”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zh-CN" w:eastAsia="en-US" w:bidi="zh-CN"/>
              </w:rPr>
              <w:t>均含本级、本数。</w:t>
            </w:r>
          </w:p>
        </w:tc>
      </w:tr>
    </w:tbl>
    <w:p w14:paraId="52FB7225">
      <w:pPr>
        <w:snapToGrid/>
        <w:spacing w:before="0" w:beforeAutospacing="0" w:after="0" w:afterAutospacing="0" w:line="580" w:lineRule="exact"/>
        <w:jc w:val="center"/>
        <w:textAlignment w:val="baseline"/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2F3F4236">
      <w:pPr>
        <w:snapToGrid/>
        <w:spacing w:before="0" w:beforeAutospacing="0" w:after="0" w:afterAutospacing="0" w:line="580" w:lineRule="exact"/>
        <w:jc w:val="center"/>
        <w:textAlignment w:val="baseline"/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政府专职消防队员</w:t>
      </w:r>
      <w:r>
        <w:rPr>
          <w:rStyle w:val="9"/>
          <w:rFonts w:hint="eastAsia" w:ascii="方正小标宋简体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岗位适应性测试、驾驶技能</w:t>
      </w:r>
      <w:r>
        <w:rPr>
          <w:rStyle w:val="9"/>
          <w:rFonts w:ascii="方正小标宋简体" w:hAnsi="Times New Roman" w:eastAsia="方正小标宋简体"/>
          <w:b w:val="0"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考核标准（男性）</w:t>
      </w:r>
    </w:p>
    <w:tbl>
      <w:tblPr>
        <w:tblStyle w:val="4"/>
        <w:tblW w:w="928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8094"/>
      </w:tblGrid>
      <w:tr w14:paraId="234F17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AF66A">
            <w:pPr>
              <w:pStyle w:val="19"/>
              <w:widowControl/>
              <w:snapToGrid/>
              <w:spacing w:before="4" w:beforeAutospacing="0" w:after="0" w:afterAutospacing="0" w:line="242" w:lineRule="auto"/>
              <w:ind w:right="185"/>
              <w:jc w:val="center"/>
              <w:textAlignment w:val="baseline"/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hint="default"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原地攀登六米拉梯</w:t>
            </w:r>
          </w:p>
        </w:tc>
        <w:tc>
          <w:tcPr>
            <w:tcW w:w="8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3A1AC066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ind w:firstLine="408" w:firstLineChars="200"/>
              <w:jc w:val="left"/>
              <w:textAlignment w:val="baseline"/>
              <w:rPr>
                <w:rStyle w:val="9"/>
                <w:rFonts w:hint="default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</w:pPr>
            <w:r>
              <w:rPr>
                <w:rStyle w:val="9"/>
                <w:rFonts w:hint="default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测试方法：考生穿着全套消防员防护装具，扣好安全绳，从原地逐级攀登架设在训练塔窗口的六米拉梯，并进入二楼平台。记录时间。</w:t>
            </w:r>
          </w:p>
          <w:p w14:paraId="027EB6D7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ind w:firstLine="408" w:firstLineChars="200"/>
              <w:jc w:val="left"/>
              <w:textAlignment w:val="baseline"/>
              <w:rPr>
                <w:rStyle w:val="9"/>
                <w:rFonts w:hint="default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</w:pPr>
            <w:r>
              <w:rPr>
                <w:rStyle w:val="9"/>
                <w:rFonts w:hint="default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en-US" w:eastAsia="zh-CN" w:bidi="zh-CN"/>
              </w:rPr>
              <w:t>成绩评定：10″为优秀得10分，15″为良好得7.5分，20″为中等得5分，25″为一般得2.5分。任一项达不到“一般”标准的视为“不合格”。</w:t>
            </w:r>
          </w:p>
          <w:p w14:paraId="53BEFC28">
            <w:pPr>
              <w:pStyle w:val="19"/>
              <w:widowControl/>
              <w:tabs>
                <w:tab w:val="left" w:pos="694"/>
              </w:tabs>
              <w:snapToGrid/>
              <w:spacing w:before="0" w:beforeAutospacing="0" w:after="0" w:afterAutospacing="0" w:line="255" w:lineRule="exact"/>
              <w:ind w:left="0" w:leftChars="0" w:firstLineChars="0"/>
              <w:jc w:val="left"/>
              <w:textAlignment w:val="baseline"/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2"/>
                <w:lang w:val="en-US" w:eastAsia="zh-CN" w:bidi="zh-CN"/>
              </w:rPr>
            </w:pPr>
          </w:p>
        </w:tc>
      </w:tr>
      <w:tr w14:paraId="39ECEF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F877C">
            <w:pPr>
              <w:pStyle w:val="19"/>
              <w:widowControl/>
              <w:snapToGrid/>
              <w:spacing w:before="4" w:beforeAutospacing="0" w:after="0" w:afterAutospacing="0" w:line="242" w:lineRule="auto"/>
              <w:ind w:right="185"/>
              <w:jc w:val="center"/>
              <w:textAlignment w:val="baseline"/>
              <w:rPr>
                <w:rStyle w:val="9"/>
                <w:rFonts w:hint="default"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</w:pPr>
            <w:r>
              <w:rPr>
                <w:rStyle w:val="9"/>
                <w:rFonts w:hint="eastAsia" w:ascii="黑体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zh-CN" w:eastAsia="en-US" w:bidi="zh-CN"/>
              </w:rPr>
              <w:t>驾驶技能考核</w:t>
            </w:r>
          </w:p>
        </w:tc>
        <w:tc>
          <w:tcPr>
            <w:tcW w:w="8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0FC85EEE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ind w:firstLine="408" w:firstLineChars="200"/>
              <w:jc w:val="left"/>
              <w:textAlignment w:val="baseline"/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测试方法：驾驶消防车通过直角转弯、倒车入库、车辆移库等考核项目。</w:t>
            </w:r>
          </w:p>
          <w:p w14:paraId="75FE3AB8">
            <w:pPr>
              <w:pStyle w:val="19"/>
              <w:widowControl/>
              <w:tabs>
                <w:tab w:val="left" w:pos="697"/>
              </w:tabs>
              <w:snapToGrid/>
              <w:spacing w:before="82" w:beforeAutospacing="0" w:after="0" w:afterAutospacing="0" w:line="255" w:lineRule="exact"/>
              <w:ind w:firstLine="408" w:firstLineChars="200"/>
              <w:jc w:val="left"/>
              <w:textAlignment w:val="baseline"/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2"/>
                <w:highlight w:val="none"/>
                <w:lang w:val="en-US" w:eastAsia="zh-CN" w:bidi="zh-CN"/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成绩评定：顺利通过不压线即合格</w:t>
            </w:r>
            <w:r>
              <w:rPr>
                <w:rStyle w:val="9"/>
                <w:rFonts w:hint="eastAsia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，分数为60分</w:t>
            </w:r>
            <w:r>
              <w:rPr>
                <w:rStyle w:val="9"/>
                <w:rFonts w:hint="eastAsia"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highlight w:val="none"/>
                <w:lang w:val="en-US" w:eastAsia="zh-CN" w:bidi="zh-CN"/>
              </w:rPr>
              <w:t>。</w:t>
            </w:r>
          </w:p>
        </w:tc>
      </w:tr>
      <w:tr w14:paraId="12FDC6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vAlign w:val="top"/>
          </w:tcPr>
          <w:p w14:paraId="032F6243">
            <w:pPr>
              <w:pStyle w:val="19"/>
              <w:widowControl/>
              <w:snapToGrid/>
              <w:spacing w:before="1" w:beforeAutospacing="0" w:after="0" w:afterAutospacing="0" w:line="240" w:lineRule="auto"/>
              <w:ind w:firstLine="480"/>
              <w:jc w:val="left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1"/>
                <w:lang w:val="zh-CN" w:eastAsia="en-US" w:bidi="zh-CN"/>
              </w:rPr>
            </w:pPr>
          </w:p>
          <w:p w14:paraId="40D0AA77">
            <w:pPr>
              <w:pStyle w:val="19"/>
              <w:widowControl/>
              <w:snapToGrid/>
              <w:spacing w:before="0" w:beforeAutospacing="0" w:after="0" w:afterAutospacing="0" w:line="244" w:lineRule="auto"/>
              <w:ind w:left="0" w:leftChars="0" w:right="0" w:rightChars="0"/>
              <w:jc w:val="center"/>
              <w:textAlignment w:val="baseline"/>
              <w:rPr>
                <w:rFonts w:ascii="黑体" w:hAnsi="仿宋_GB2312" w:eastAsia="黑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ascii="黑体" w:hAnsi="仿宋_GB2312" w:eastAsia="黑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备注</w:t>
            </w:r>
          </w:p>
        </w:tc>
        <w:tc>
          <w:tcPr>
            <w:tcW w:w="809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3D0BCBD">
            <w:pPr>
              <w:pStyle w:val="19"/>
              <w:widowControl/>
              <w:snapToGrid/>
              <w:spacing w:before="10" w:beforeAutospacing="0" w:after="0" w:afterAutospacing="0" w:line="240" w:lineRule="auto"/>
              <w:ind w:firstLine="480"/>
              <w:jc w:val="left"/>
              <w:textAlignment w:val="baseline"/>
              <w:rPr>
                <w:rStyle w:val="9"/>
                <w:rFonts w:ascii="Times New Roman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1"/>
                <w:lang w:val="zh-CN" w:eastAsia="en-US" w:bidi="zh-CN"/>
              </w:rPr>
            </w:pPr>
          </w:p>
          <w:p w14:paraId="4FB9C8C7">
            <w:pPr>
              <w:pStyle w:val="19"/>
              <w:widowControl/>
              <w:tabs>
                <w:tab w:val="left" w:pos="694"/>
              </w:tabs>
              <w:snapToGrid/>
              <w:spacing w:before="0" w:beforeAutospacing="0" w:after="0" w:afterAutospacing="0" w:line="255" w:lineRule="exact"/>
              <w:ind w:left="0" w:leftChars="0" w:firstLine="0" w:firstLineChars="0"/>
              <w:jc w:val="left"/>
              <w:textAlignment w:val="baseline"/>
              <w:rPr>
                <w:rFonts w:ascii="仿宋_GB2312" w:hAnsi="仿宋_GB2312" w:eastAsia="仿宋_GB2312" w:cs="宋体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zh-CN" w:eastAsia="en-US" w:bidi="zh-CN"/>
              </w:rPr>
              <w:t>测试项目及标准中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-3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“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2"/>
                <w:w w:val="100"/>
                <w:kern w:val="0"/>
                <w:sz w:val="21"/>
                <w:szCs w:val="21"/>
                <w:lang w:val="zh-CN" w:eastAsia="en-US" w:bidi="zh-CN"/>
              </w:rPr>
              <w:t>以上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”“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zh-CN" w:eastAsia="en-US" w:bidi="zh-CN"/>
              </w:rPr>
              <w:t>以下</w:t>
            </w:r>
            <w:r>
              <w:rPr>
                <w:rStyle w:val="9"/>
                <w:rFonts w:ascii="Times New Roman" w:hAnsi="Times New Roman" w:eastAsia="Times New Roman"/>
                <w:b w:val="0"/>
                <w:i w:val="0"/>
                <w:caps w:val="0"/>
                <w:color w:val="000000"/>
                <w:spacing w:val="-3"/>
                <w:w w:val="100"/>
                <w:kern w:val="0"/>
                <w:position w:val="1"/>
                <w:sz w:val="21"/>
                <w:szCs w:val="21"/>
                <w:lang w:val="zh-CN" w:eastAsia="en-US" w:bidi="zh-CN"/>
              </w:rPr>
              <w:t>”</w:t>
            </w:r>
            <w:r>
              <w:rPr>
                <w:rStyle w:val="9"/>
                <w:rFonts w:ascii="仿宋_GB2312" w:hAnsi="仿宋_GB2312" w:eastAsia="仿宋_GB2312"/>
                <w:b w:val="0"/>
                <w:i w:val="0"/>
                <w:caps w:val="0"/>
                <w:color w:val="000000"/>
                <w:spacing w:val="-3"/>
                <w:w w:val="100"/>
                <w:kern w:val="0"/>
                <w:sz w:val="21"/>
                <w:szCs w:val="21"/>
                <w:lang w:val="zh-CN" w:eastAsia="en-US" w:bidi="zh-CN"/>
              </w:rPr>
              <w:t>均含本级、本数。</w:t>
            </w:r>
          </w:p>
        </w:tc>
      </w:tr>
    </w:tbl>
    <w:p w14:paraId="4160DB4F">
      <w:pPr>
        <w:snapToGrid/>
        <w:spacing w:before="0" w:beforeAutospacing="0" w:after="0" w:afterAutospacing="0" w:line="240" w:lineRule="auto"/>
        <w:jc w:val="left"/>
        <w:textAlignment w:val="baseline"/>
        <w:rPr>
          <w:rStyle w:val="9"/>
          <w:rFonts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32"/>
          <w:szCs w:val="21"/>
          <w:lang w:val="en-US" w:eastAsia="zh-CN" w:bidi="ar-SA"/>
        </w:rPr>
      </w:pPr>
    </w:p>
    <w:sectPr>
      <w:footerReference r:id="rId3" w:type="default"/>
      <w:pgSz w:w="11906" w:h="16838"/>
      <w:pgMar w:top="1440" w:right="1588" w:bottom="1440" w:left="1588" w:header="851" w:footer="992" w:gutter="0"/>
      <w:lnNumType w:countBy="0"/>
      <w:cols w:space="425" w:num="1"/>
      <w:vAlign w:val="top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2010609030001010101"/>
    <w:charset w:val="00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54CC7">
    <w:pPr>
      <w:pStyle w:val="2"/>
      <w:widowControl/>
      <w:snapToGrid w:val="0"/>
      <w:jc w:val="left"/>
      <w:textAlignment w:val="baseline"/>
      <w:rPr>
        <w:rStyle w:val="9"/>
        <w:rFonts w:ascii="Times New Roman" w:hAnsi="Times New Roman" w:eastAsia="FangSong_GB2312"/>
        <w:kern w:val="2"/>
        <w:sz w:val="18"/>
        <w:szCs w:val="18"/>
        <w:lang w:val="en-US" w:eastAsia="zh-CN" w:bidi="ar-SA"/>
      </w:rPr>
    </w:pPr>
    <w:r>
      <w:rPr>
        <w:rStyle w:val="9"/>
        <w:rFonts w:ascii="Times New Roman" w:hAnsi="Times New Roman" w:eastAsia="FangSong_GB2312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ED81B5">
                          <w:pPr>
                            <w:pStyle w:val="2"/>
                            <w:kinsoku/>
                            <w:wordWrap/>
                            <w:overflowPunct/>
                            <w:autoSpaceDE/>
                            <w:autoSpaceDN/>
                            <w:bidi w:val="0"/>
                            <w:snapToGrid w:val="0"/>
                            <w:ind w:left="210" w:leftChars="100" w:right="210" w:rightChars="100"/>
                            <w:jc w:val="left"/>
                            <w:textAlignment w:val="auto"/>
                            <w:rPr>
                              <w:rStyle w:val="15"/>
                              <w:rFonts w:ascii="宋体" w:hAnsi="宋体" w:eastAsia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</w:p>
                        <w:p w14:paraId="16414488">
                          <w:pPr>
                            <w:pStyle w:val="2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9"/>
                              <w:rFonts w:ascii="Times New Roman" w:hAnsi="Times New Roman" w:eastAsia="FangSong_GB2312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</w:p>
                        <w:p w14:paraId="05879D3A">
                          <w:pPr>
                            <w:tabs>
                              <w:tab w:val="center" w:pos="4153"/>
                              <w:tab w:val="right" w:pos="8306"/>
                            </w:tabs>
                            <w:autoSpaceDE/>
                            <w:autoSpaceDN/>
                            <w:snapToGrid w:val="0"/>
                            <w:textAlignment w:val="baseline"/>
                            <w:rPr>
                              <w:rStyle w:val="9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ZrZjy0wAAAAUB&#10;AAAPAAAAAAAAAAEAIAAAACIAAABkcnMvZG93bnJldi54bWxQSwECFAAUAAAACACHTuJAoUFJuq4B&#10;AABhAwAADgAAAAAAAAABACAAAAAi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AED81B5">
                    <w:pPr>
                      <w:pStyle w:val="2"/>
                      <w:kinsoku/>
                      <w:wordWrap/>
                      <w:overflowPunct/>
                      <w:autoSpaceDE/>
                      <w:autoSpaceDN/>
                      <w:bidi w:val="0"/>
                      <w:snapToGrid w:val="0"/>
                      <w:ind w:left="210" w:leftChars="100" w:right="210" w:rightChars="100"/>
                      <w:jc w:val="left"/>
                      <w:textAlignment w:val="auto"/>
                      <w:rPr>
                        <w:rStyle w:val="15"/>
                        <w:rFonts w:ascii="宋体" w:hAnsi="宋体" w:eastAsia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</w:p>
                  <w:p w14:paraId="16414488">
                    <w:pPr>
                      <w:pStyle w:val="2"/>
                      <w:widowControl/>
                      <w:snapToGrid w:val="0"/>
                      <w:jc w:val="left"/>
                      <w:textAlignment w:val="baseline"/>
                      <w:rPr>
                        <w:rStyle w:val="9"/>
                        <w:rFonts w:ascii="Times New Roman" w:hAnsi="Times New Roman" w:eastAsia="FangSong_GB2312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</w:p>
                  <w:p w14:paraId="05879D3A">
                    <w:pPr>
                      <w:tabs>
                        <w:tab w:val="center" w:pos="4153"/>
                        <w:tab w:val="right" w:pos="8306"/>
                      </w:tabs>
                      <w:autoSpaceDE/>
                      <w:autoSpaceDN/>
                      <w:snapToGrid w:val="0"/>
                      <w:textAlignment w:val="baseline"/>
                      <w:rPr>
                        <w:rStyle w:val="9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YjQxOTUxMWE3YTFhMDY3NzEwYzk3MTUwN2M1NmUifQ=="/>
  </w:docVars>
  <w:rsids>
    <w:rsidRoot w:val="00000000"/>
    <w:rsid w:val="0EDE7F70"/>
    <w:rsid w:val="0F661F5D"/>
    <w:rsid w:val="1A3C4633"/>
    <w:rsid w:val="2F876D9D"/>
    <w:rsid w:val="31657474"/>
    <w:rsid w:val="34874205"/>
    <w:rsid w:val="39BC546B"/>
    <w:rsid w:val="4AF00C51"/>
    <w:rsid w:val="660C1107"/>
    <w:rsid w:val="68133156"/>
    <w:rsid w:val="76B942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 w:eastAsia="FangSong_GB2312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  <w:style w:type="paragraph" w:customStyle="1" w:styleId="6">
    <w:name w:val="BodyText1I2"/>
    <w:basedOn w:val="7"/>
    <w:next w:val="1"/>
    <w:qFormat/>
    <w:uiPriority w:val="0"/>
    <w:pPr>
      <w:ind w:firstLine="420" w:firstLineChars="200"/>
      <w:jc w:val="both"/>
      <w:textAlignment w:val="baseline"/>
    </w:pPr>
  </w:style>
  <w:style w:type="paragraph" w:customStyle="1" w:styleId="7">
    <w:name w:val="BodyTextIndent"/>
    <w:basedOn w:val="1"/>
    <w:next w:val="8"/>
    <w:qFormat/>
    <w:uiPriority w:val="0"/>
    <w:pPr>
      <w:ind w:firstLine="720" w:firstLineChars="225"/>
      <w:jc w:val="both"/>
      <w:textAlignment w:val="baseline"/>
    </w:pPr>
    <w:rPr>
      <w:rFonts w:ascii="Times New Roman" w:hAnsi="Times New Roman" w:eastAsia="仿宋_GB2312"/>
      <w:kern w:val="2"/>
      <w:sz w:val="32"/>
      <w:szCs w:val="32"/>
      <w:lang w:val="en-US" w:eastAsia="zh-CN" w:bidi="ar-SA"/>
    </w:rPr>
  </w:style>
  <w:style w:type="paragraph" w:customStyle="1" w:styleId="8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Times New Roman" w:hAnsi="Times New Roman" w:eastAsia="仿宋"/>
      <w:kern w:val="2"/>
      <w:sz w:val="21"/>
      <w:szCs w:val="21"/>
      <w:lang w:val="en-US" w:eastAsia="zh-CN" w:bidi="ar-SA"/>
    </w:rPr>
  </w:style>
  <w:style w:type="character" w:customStyle="1" w:styleId="9">
    <w:name w:val="NormalCharacter"/>
    <w:qFormat/>
    <w:uiPriority w:val="0"/>
  </w:style>
  <w:style w:type="table" w:customStyle="1" w:styleId="10">
    <w:name w:val="TableNormal"/>
    <w:qFormat/>
    <w:uiPriority w:val="0"/>
  </w:style>
  <w:style w:type="paragraph" w:customStyle="1" w:styleId="11">
    <w:name w:val="BodyText"/>
    <w:basedOn w:val="1"/>
    <w:qFormat/>
    <w:uiPriority w:val="0"/>
    <w:pPr>
      <w:spacing w:after="120"/>
      <w:jc w:val="both"/>
      <w:textAlignment w:val="baseline"/>
    </w:pPr>
  </w:style>
  <w:style w:type="paragraph" w:customStyle="1" w:styleId="12">
    <w:name w:val="BodyTextIndent2"/>
    <w:basedOn w:val="1"/>
    <w:qFormat/>
    <w:uiPriority w:val="0"/>
    <w:pPr>
      <w:ind w:firstLine="720" w:firstLineChars="225"/>
      <w:jc w:val="both"/>
      <w:textAlignment w:val="baseline"/>
    </w:pPr>
    <w:rPr>
      <w:rFonts w:ascii="FangSong_GB2312" w:hAnsi="宋体" w:eastAsia="FangSong_GB2312"/>
      <w:color w:val="000000"/>
      <w:kern w:val="2"/>
      <w:sz w:val="32"/>
      <w:szCs w:val="32"/>
      <w:lang w:val="en-US" w:eastAsia="zh-CN" w:bidi="ar-SA"/>
    </w:rPr>
  </w:style>
  <w:style w:type="paragraph" w:customStyle="1" w:styleId="13">
    <w:name w:val="BodyText2"/>
    <w:basedOn w:val="1"/>
    <w:qFormat/>
    <w:uiPriority w:val="0"/>
    <w:pPr>
      <w:spacing w:after="120" w:line="480" w:lineRule="auto"/>
      <w:jc w:val="both"/>
      <w:textAlignment w:val="baseline"/>
    </w:pPr>
    <w:rPr>
      <w:rFonts w:ascii="Times New Roman" w:hAnsi="Times New Roman" w:eastAsia="仿宋_GB2312"/>
      <w:kern w:val="2"/>
      <w:sz w:val="30"/>
      <w:szCs w:val="21"/>
      <w:lang w:val="en-US" w:eastAsia="zh-CN" w:bidi="ar-SA"/>
    </w:rPr>
  </w:style>
  <w:style w:type="paragraph" w:customStyle="1" w:styleId="14">
    <w:name w:val="HtmlNormal"/>
    <w:basedOn w:val="1"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Times New Roman" w:hAnsi="Times New Roman" w:eastAsia="宋体"/>
      <w:kern w:val="0"/>
      <w:sz w:val="24"/>
      <w:szCs w:val="21"/>
      <w:lang w:val="en-US" w:eastAsia="zh-CN"/>
    </w:rPr>
  </w:style>
  <w:style w:type="character" w:customStyle="1" w:styleId="15">
    <w:name w:val="PageNumber"/>
    <w:basedOn w:val="9"/>
    <w:qFormat/>
    <w:uiPriority w:val="0"/>
  </w:style>
  <w:style w:type="paragraph" w:customStyle="1" w:styleId="16">
    <w:name w:val="UserStyle_0"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 w:cs="宋体"/>
      <w:kern w:val="2"/>
      <w:sz w:val="21"/>
      <w:szCs w:val="22"/>
      <w:lang w:val="en-US" w:eastAsia="zh-CN" w:bidi="ar-SA"/>
    </w:rPr>
  </w:style>
  <w:style w:type="paragraph" w:customStyle="1" w:styleId="17">
    <w:name w:val="UserStyle_1"/>
    <w:basedOn w:val="1"/>
    <w:qFormat/>
    <w:uiPriority w:val="0"/>
    <w:pPr>
      <w:widowControl/>
      <w:ind w:firstLine="420"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18">
    <w:name w:val="UserStyle_2"/>
    <w:basedOn w:val="1"/>
    <w:qFormat/>
    <w:uiPriority w:val="0"/>
    <w:pPr>
      <w:widowControl/>
      <w:jc w:val="both"/>
      <w:textAlignment w:val="baseline"/>
    </w:pPr>
    <w:rPr>
      <w:rFonts w:ascii="Times New Roman" w:hAnsi="Times New Roman" w:eastAsia="宋体"/>
      <w:kern w:val="0"/>
      <w:sz w:val="21"/>
      <w:szCs w:val="32"/>
      <w:lang w:val="en-US" w:eastAsia="zh-CN" w:bidi="ar-SA"/>
    </w:rPr>
  </w:style>
  <w:style w:type="paragraph" w:customStyle="1" w:styleId="19">
    <w:name w:val="UserStyle_3"/>
    <w:basedOn w:val="1"/>
    <w:qFormat/>
    <w:uiPriority w:val="0"/>
    <w:pPr>
      <w:jc w:val="left"/>
      <w:textAlignment w:val="baseline"/>
    </w:pPr>
    <w:rPr>
      <w:rFonts w:ascii="仿宋_GB2312" w:hAnsi="仿宋_GB2312" w:eastAsia="仿宋_GB2312"/>
      <w:kern w:val="0"/>
      <w:sz w:val="22"/>
      <w:szCs w:val="21"/>
      <w:lang w:val="zh-CN" w:eastAsia="zh-CN" w:bidi="zh-CN"/>
    </w:rPr>
  </w:style>
  <w:style w:type="table" w:customStyle="1" w:styleId="20">
    <w:name w:val="UserStyle_4"/>
    <w:qFormat/>
    <w:uiPriority w:val="0"/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748</Words>
  <Characters>873</Characters>
  <Paragraphs>329</Paragraphs>
  <TotalTime>7</TotalTime>
  <ScaleCrop>false</ScaleCrop>
  <LinksUpToDate>false</LinksUpToDate>
  <CharactersWithSpaces>891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2022-12-12T07:27:00Z</dcterms:created>
  <dc:creator>Administrator</dc:creator>
  <cp:lastModifiedBy>郑烙亮</cp:lastModifiedBy>
  <cp:lastPrinted>2026-02-04T00:42:00Z</cp:lastPrinted>
  <dcterms:modified xsi:type="dcterms:W3CDTF">2026-08-14T07:48:06Z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8E8870229C514DD7829AD5CE01CC5EA1</vt:lpwstr>
  </property>
  <property fmtid="{D5CDD505-2E9C-101B-9397-08002B2CF9AE}" pid="4" name="KSOTemplateDocerSaveRecord">
    <vt:lpwstr>eyJoZGlkIjoiZjA1YjQxOTUxMWE3YTFhMDY3NzEwYzk3MTUwN2M1NmUiLCJ1c2VySWQiOiIxNDU4MTM3OTIyIn0=</vt:lpwstr>
  </property>
</Properties>
</file>