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B0A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Style w:val="4"/>
          <w:rFonts w:hint="eastAsia" w:ascii="方正小标宋简体" w:hAnsi="方正小标宋简体" w:eastAsia="方正小标宋简体" w:cs="方正小标宋简体"/>
          <w:b w:val="0"/>
          <w:bCs w:val="0"/>
          <w:color w:val="auto"/>
          <w:kern w:val="2"/>
          <w:sz w:val="32"/>
          <w:szCs w:val="32"/>
          <w:lang w:val="en-US" w:eastAsia="zh-CN" w:bidi="ar"/>
        </w:rPr>
      </w:pPr>
      <w:r>
        <w:rPr>
          <w:rStyle w:val="4"/>
          <w:rFonts w:hint="eastAsia" w:ascii="方正小标宋简体" w:hAnsi="方正小标宋简体" w:eastAsia="方正小标宋简体" w:cs="方正小标宋简体"/>
          <w:b w:val="0"/>
          <w:bCs w:val="0"/>
          <w:color w:val="auto"/>
          <w:kern w:val="2"/>
          <w:sz w:val="32"/>
          <w:szCs w:val="32"/>
          <w:lang w:val="en-US" w:eastAsia="zh-CN" w:bidi="ar"/>
        </w:rPr>
        <w:t>成</w:t>
      </w:r>
      <w:r>
        <w:rPr>
          <w:rStyle w:val="4"/>
          <w:rFonts w:hint="eastAsia" w:ascii="方正小标宋简体" w:hAnsi="方正小标宋简体" w:eastAsia="方正小标宋简体" w:cs="方正小标宋简体"/>
          <w:b w:val="0"/>
          <w:bCs w:val="0"/>
          <w:color w:val="000000"/>
          <w:kern w:val="2"/>
          <w:sz w:val="32"/>
          <w:szCs w:val="32"/>
          <w:lang w:val="en-US" w:eastAsia="zh-CN" w:bidi="ar"/>
        </w:rPr>
        <w:t>都市第三十七幼儿园公开招</w:t>
      </w:r>
      <w:r>
        <w:rPr>
          <w:rStyle w:val="4"/>
          <w:rFonts w:hint="eastAsia" w:ascii="方正小标宋简体" w:hAnsi="方正小标宋简体" w:eastAsia="方正小标宋简体" w:cs="方正小标宋简体"/>
          <w:b w:val="0"/>
          <w:bCs w:val="0"/>
          <w:color w:val="auto"/>
          <w:kern w:val="2"/>
          <w:sz w:val="32"/>
          <w:szCs w:val="32"/>
          <w:lang w:val="en-US" w:eastAsia="zh-CN" w:bidi="ar"/>
        </w:rPr>
        <w:t>聘1名</w:t>
      </w:r>
      <w:r>
        <w:rPr>
          <w:rStyle w:val="4"/>
          <w:rFonts w:hint="eastAsia" w:ascii="方正小标宋简体" w:hAnsi="方正小标宋简体" w:eastAsia="方正小标宋简体" w:cs="方正小标宋简体"/>
          <w:b w:val="0"/>
          <w:bCs w:val="0"/>
          <w:color w:val="000000"/>
          <w:kern w:val="2"/>
          <w:sz w:val="32"/>
          <w:szCs w:val="32"/>
          <w:lang w:val="en-US" w:eastAsia="zh-CN" w:bidi="ar"/>
        </w:rPr>
        <w:t>编外人员岗位表</w:t>
      </w:r>
    </w:p>
    <w:tbl>
      <w:tblPr>
        <w:tblStyle w:val="2"/>
        <w:tblpPr w:leftFromText="180" w:rightFromText="180" w:vertAnchor="text" w:horzAnchor="page" w:tblpX="489" w:tblpY="306"/>
        <w:tblOverlap w:val="never"/>
        <w:tblW w:w="15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80" w:type="dxa"/>
          <w:left w:w="128" w:type="dxa"/>
          <w:bottom w:w="80" w:type="dxa"/>
          <w:right w:w="128" w:type="dxa"/>
        </w:tblCellMar>
      </w:tblPr>
      <w:tblGrid>
        <w:gridCol w:w="700"/>
        <w:gridCol w:w="1117"/>
        <w:gridCol w:w="867"/>
        <w:gridCol w:w="750"/>
        <w:gridCol w:w="2950"/>
        <w:gridCol w:w="9416"/>
      </w:tblGrid>
      <w:tr w14:paraId="04892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80" w:type="dxa"/>
            <w:left w:w="128" w:type="dxa"/>
            <w:bottom w:w="80" w:type="dxa"/>
            <w:right w:w="128" w:type="dxa"/>
          </w:tblCellMar>
        </w:tblPrEx>
        <w:trPr>
          <w:trHeight w:val="0" w:hRule="atLeast"/>
          <w:tblHeader/>
        </w:trPr>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3A915E93">
            <w:pPr>
              <w:keepNext w:val="0"/>
              <w:keepLines w:val="0"/>
              <w:widowControl/>
              <w:suppressLineNumbers w:val="0"/>
              <w:snapToGrid w:val="0"/>
              <w:jc w:val="center"/>
              <w:textAlignment w:val="center"/>
              <w:rPr>
                <w:rFonts w:hint="default" w:ascii="Times New Roman" w:hAnsi="Times New Roman" w:eastAsia="方正黑体_GBK" w:cs="Times New Roman"/>
                <w:b w:val="0"/>
                <w:bCs/>
                <w:i w:val="0"/>
                <w:iCs w:val="0"/>
                <w:color w:val="000000"/>
                <w:kern w:val="0"/>
                <w:sz w:val="24"/>
                <w:szCs w:val="24"/>
                <w:u w:val="none"/>
              </w:rPr>
            </w:pPr>
            <w:r>
              <w:rPr>
                <w:rFonts w:hint="default" w:ascii="Times New Roman" w:hAnsi="Times New Roman" w:eastAsia="方正黑体_GBK" w:cs="Times New Roman"/>
                <w:b w:val="0"/>
                <w:bCs/>
                <w:i w:val="0"/>
                <w:iCs w:val="0"/>
                <w:color w:val="000000"/>
                <w:kern w:val="0"/>
                <w:sz w:val="24"/>
                <w:szCs w:val="24"/>
                <w:u w:val="none"/>
                <w:lang w:val="en-US" w:eastAsia="zh-CN" w:bidi="ar"/>
              </w:rPr>
              <w:t>序号</w:t>
            </w: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14:paraId="424F44A0">
            <w:pPr>
              <w:keepNext w:val="0"/>
              <w:keepLines w:val="0"/>
              <w:widowControl/>
              <w:suppressLineNumbers w:val="0"/>
              <w:snapToGrid w:val="0"/>
              <w:jc w:val="center"/>
              <w:textAlignment w:val="center"/>
              <w:rPr>
                <w:rFonts w:hint="default" w:ascii="Times New Roman" w:hAnsi="Times New Roman" w:eastAsia="方正黑体_GBK" w:cs="Times New Roman"/>
                <w:b w:val="0"/>
                <w:bCs/>
                <w:i w:val="0"/>
                <w:iCs w:val="0"/>
                <w:color w:val="000000"/>
                <w:kern w:val="0"/>
                <w:sz w:val="24"/>
                <w:szCs w:val="24"/>
                <w:u w:val="none"/>
                <w:lang w:val="en-US" w:eastAsia="zh-CN" w:bidi="ar"/>
              </w:rPr>
            </w:pPr>
            <w:r>
              <w:rPr>
                <w:rFonts w:hint="default" w:ascii="Times New Roman" w:hAnsi="Times New Roman" w:eastAsia="方正黑体_GBK" w:cs="Times New Roman"/>
                <w:b w:val="0"/>
                <w:bCs/>
                <w:i w:val="0"/>
                <w:iCs w:val="0"/>
                <w:color w:val="000000"/>
                <w:kern w:val="0"/>
                <w:sz w:val="24"/>
                <w:szCs w:val="24"/>
                <w:u w:val="none"/>
                <w:lang w:val="en-US" w:eastAsia="zh-CN" w:bidi="ar"/>
              </w:rPr>
              <w:t>用工</w:t>
            </w:r>
          </w:p>
          <w:p w14:paraId="0E8132A0">
            <w:pPr>
              <w:keepNext w:val="0"/>
              <w:keepLines w:val="0"/>
              <w:widowControl/>
              <w:suppressLineNumbers w:val="0"/>
              <w:snapToGrid w:val="0"/>
              <w:jc w:val="center"/>
              <w:textAlignment w:val="center"/>
              <w:rPr>
                <w:rFonts w:hint="default" w:ascii="Times New Roman" w:hAnsi="Times New Roman" w:eastAsia="方正黑体_GBK" w:cs="Times New Roman"/>
                <w:b w:val="0"/>
                <w:bCs/>
                <w:i w:val="0"/>
                <w:iCs w:val="0"/>
                <w:color w:val="000000"/>
                <w:kern w:val="0"/>
                <w:sz w:val="24"/>
                <w:szCs w:val="24"/>
                <w:u w:val="none"/>
              </w:rPr>
            </w:pPr>
            <w:r>
              <w:rPr>
                <w:rFonts w:hint="default" w:ascii="Times New Roman" w:hAnsi="Times New Roman" w:eastAsia="方正黑体_GBK" w:cs="Times New Roman"/>
                <w:b w:val="0"/>
                <w:bCs/>
                <w:i w:val="0"/>
                <w:iCs w:val="0"/>
                <w:color w:val="000000"/>
                <w:kern w:val="0"/>
                <w:sz w:val="24"/>
                <w:szCs w:val="24"/>
                <w:u w:val="none"/>
                <w:lang w:val="en-US" w:eastAsia="zh-CN" w:bidi="ar"/>
              </w:rPr>
              <w:t>单位</w:t>
            </w:r>
          </w:p>
        </w:tc>
        <w:tc>
          <w:tcPr>
            <w:tcW w:w="867" w:type="dxa"/>
            <w:tcBorders>
              <w:top w:val="single" w:color="auto" w:sz="4" w:space="0"/>
              <w:left w:val="single" w:color="auto" w:sz="4" w:space="0"/>
              <w:bottom w:val="single" w:color="auto" w:sz="4" w:space="0"/>
              <w:right w:val="single" w:color="auto" w:sz="4" w:space="0"/>
            </w:tcBorders>
            <w:shd w:val="clear" w:color="auto" w:fill="auto"/>
            <w:vAlign w:val="center"/>
          </w:tcPr>
          <w:p w14:paraId="0BEFE5AE">
            <w:pPr>
              <w:keepNext w:val="0"/>
              <w:keepLines w:val="0"/>
              <w:widowControl/>
              <w:suppressLineNumbers w:val="0"/>
              <w:snapToGrid w:val="0"/>
              <w:jc w:val="center"/>
              <w:textAlignment w:val="center"/>
              <w:rPr>
                <w:rFonts w:hint="default" w:ascii="Times New Roman" w:hAnsi="Times New Roman" w:eastAsia="方正黑体_GBK" w:cs="Times New Roman"/>
                <w:b w:val="0"/>
                <w:bCs/>
                <w:i w:val="0"/>
                <w:iCs w:val="0"/>
                <w:color w:val="000000"/>
                <w:kern w:val="0"/>
                <w:sz w:val="24"/>
                <w:szCs w:val="24"/>
                <w:u w:val="none"/>
                <w:lang w:val="en-US"/>
              </w:rPr>
            </w:pPr>
            <w:r>
              <w:rPr>
                <w:rFonts w:hint="default" w:ascii="Times New Roman" w:hAnsi="Times New Roman" w:eastAsia="方正黑体_GBK" w:cs="Times New Roman"/>
                <w:b w:val="0"/>
                <w:bCs/>
                <w:i w:val="0"/>
                <w:iCs w:val="0"/>
                <w:color w:val="000000"/>
                <w:kern w:val="0"/>
                <w:sz w:val="24"/>
                <w:szCs w:val="24"/>
                <w:u w:val="none"/>
                <w:lang w:val="en-US" w:eastAsia="zh-CN" w:bidi="ar"/>
              </w:rPr>
              <w:t>岗位</w:t>
            </w:r>
            <w:r>
              <w:rPr>
                <w:rFonts w:hint="eastAsia" w:ascii="Times New Roman" w:hAnsi="Times New Roman" w:eastAsia="方正黑体_GBK" w:cs="Times New Roman"/>
                <w:b w:val="0"/>
                <w:bCs/>
                <w:i w:val="0"/>
                <w:iCs w:val="0"/>
                <w:color w:val="000000"/>
                <w:kern w:val="0"/>
                <w:sz w:val="24"/>
                <w:szCs w:val="24"/>
                <w:u w:val="none"/>
                <w:lang w:val="en-US" w:eastAsia="zh-CN" w:bidi="ar"/>
              </w:rPr>
              <w:t>名称</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8F9CEA1">
            <w:pPr>
              <w:keepNext w:val="0"/>
              <w:keepLines w:val="0"/>
              <w:widowControl/>
              <w:suppressLineNumbers w:val="0"/>
              <w:snapToGrid w:val="0"/>
              <w:jc w:val="center"/>
              <w:textAlignment w:val="center"/>
              <w:rPr>
                <w:rFonts w:hint="default" w:ascii="Times New Roman" w:hAnsi="Times New Roman" w:eastAsia="方正黑体_GBK" w:cs="Times New Roman"/>
                <w:b w:val="0"/>
                <w:bCs/>
                <w:i w:val="0"/>
                <w:iCs w:val="0"/>
                <w:color w:val="000000"/>
                <w:kern w:val="0"/>
                <w:sz w:val="24"/>
                <w:szCs w:val="24"/>
                <w:u w:val="none"/>
                <w:lang w:val="en-US" w:eastAsia="zh-CN" w:bidi="ar"/>
              </w:rPr>
            </w:pPr>
            <w:r>
              <w:rPr>
                <w:rFonts w:hint="default" w:ascii="Times New Roman" w:hAnsi="Times New Roman" w:eastAsia="方正黑体_GBK" w:cs="Times New Roman"/>
                <w:b w:val="0"/>
                <w:bCs/>
                <w:i w:val="0"/>
                <w:iCs w:val="0"/>
                <w:color w:val="000000"/>
                <w:kern w:val="0"/>
                <w:sz w:val="24"/>
                <w:szCs w:val="24"/>
                <w:u w:val="none"/>
                <w:lang w:val="en-US" w:eastAsia="zh-CN" w:bidi="ar"/>
              </w:rPr>
              <w:t>人数</w:t>
            </w:r>
          </w:p>
        </w:tc>
        <w:tc>
          <w:tcPr>
            <w:tcW w:w="2950" w:type="dxa"/>
            <w:tcBorders>
              <w:top w:val="single" w:color="auto" w:sz="4" w:space="0"/>
              <w:left w:val="single" w:color="auto" w:sz="4" w:space="0"/>
              <w:bottom w:val="single" w:color="auto" w:sz="4" w:space="0"/>
              <w:right w:val="single" w:color="auto" w:sz="4" w:space="0"/>
            </w:tcBorders>
            <w:shd w:val="clear" w:color="auto" w:fill="auto"/>
            <w:vAlign w:val="center"/>
          </w:tcPr>
          <w:p w14:paraId="50278042">
            <w:pPr>
              <w:keepNext w:val="0"/>
              <w:keepLines w:val="0"/>
              <w:widowControl/>
              <w:suppressLineNumbers w:val="0"/>
              <w:snapToGrid w:val="0"/>
              <w:jc w:val="center"/>
              <w:textAlignment w:val="center"/>
              <w:rPr>
                <w:rFonts w:hint="default" w:ascii="Times New Roman" w:hAnsi="Times New Roman" w:eastAsia="方正黑体_GBK" w:cs="Times New Roman"/>
                <w:b w:val="0"/>
                <w:bCs/>
                <w:i w:val="0"/>
                <w:iCs w:val="0"/>
                <w:color w:val="000000"/>
                <w:kern w:val="0"/>
                <w:sz w:val="24"/>
                <w:szCs w:val="24"/>
                <w:u w:val="none"/>
                <w:lang w:val="en-US"/>
              </w:rPr>
            </w:pPr>
            <w:r>
              <w:rPr>
                <w:rFonts w:hint="default" w:ascii="Times New Roman" w:hAnsi="Times New Roman" w:eastAsia="方正黑体_GBK" w:cs="Times New Roman"/>
                <w:b w:val="0"/>
                <w:bCs/>
                <w:i w:val="0"/>
                <w:iCs w:val="0"/>
                <w:color w:val="000000"/>
                <w:kern w:val="0"/>
                <w:sz w:val="24"/>
                <w:szCs w:val="24"/>
                <w:u w:val="none"/>
                <w:lang w:val="en-US" w:eastAsia="zh-CN" w:bidi="ar"/>
              </w:rPr>
              <w:t>岗位职责</w:t>
            </w:r>
          </w:p>
        </w:tc>
        <w:tc>
          <w:tcPr>
            <w:tcW w:w="9416" w:type="dxa"/>
            <w:tcBorders>
              <w:top w:val="single" w:color="auto" w:sz="4" w:space="0"/>
              <w:left w:val="single" w:color="auto" w:sz="4" w:space="0"/>
              <w:bottom w:val="single" w:color="auto" w:sz="4" w:space="0"/>
              <w:right w:val="single" w:color="auto" w:sz="4" w:space="0"/>
            </w:tcBorders>
            <w:shd w:val="clear" w:color="auto" w:fill="auto"/>
            <w:vAlign w:val="center"/>
          </w:tcPr>
          <w:p w14:paraId="55AD48D8">
            <w:pPr>
              <w:keepNext w:val="0"/>
              <w:keepLines w:val="0"/>
              <w:widowControl/>
              <w:suppressLineNumbers w:val="0"/>
              <w:snapToGrid w:val="0"/>
              <w:jc w:val="center"/>
              <w:textAlignment w:val="center"/>
              <w:rPr>
                <w:rFonts w:hint="default" w:ascii="Times New Roman" w:hAnsi="Times New Roman" w:eastAsia="方正黑体_GBK" w:cs="Times New Roman"/>
                <w:b w:val="0"/>
                <w:bCs/>
                <w:i w:val="0"/>
                <w:iCs w:val="0"/>
                <w:color w:val="000000"/>
                <w:kern w:val="0"/>
                <w:sz w:val="24"/>
                <w:szCs w:val="24"/>
                <w:u w:val="none"/>
                <w:lang w:val="en-US" w:eastAsia="zh-CN"/>
              </w:rPr>
            </w:pPr>
            <w:r>
              <w:rPr>
                <w:rFonts w:hint="eastAsia" w:ascii="Times New Roman" w:hAnsi="Times New Roman" w:eastAsia="方正黑体_GBK" w:cs="Times New Roman"/>
                <w:b w:val="0"/>
                <w:bCs/>
                <w:i w:val="0"/>
                <w:iCs w:val="0"/>
                <w:color w:val="000000"/>
                <w:kern w:val="0"/>
                <w:sz w:val="24"/>
                <w:szCs w:val="24"/>
                <w:u w:val="none"/>
                <w:lang w:val="en-US" w:eastAsia="zh-CN"/>
              </w:rPr>
              <w:t>岗位条件</w:t>
            </w:r>
          </w:p>
        </w:tc>
      </w:tr>
      <w:tr w14:paraId="05A60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80" w:type="dxa"/>
            <w:left w:w="128" w:type="dxa"/>
            <w:bottom w:w="80" w:type="dxa"/>
            <w:right w:w="128" w:type="dxa"/>
          </w:tblCellMar>
        </w:tblPrEx>
        <w:trPr>
          <w:trHeight w:val="0" w:hRule="atLeast"/>
        </w:trPr>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9BDCB7C">
            <w:pPr>
              <w:keepNext w:val="0"/>
              <w:keepLines w:val="0"/>
              <w:widowControl/>
              <w:suppressLineNumbers w:val="0"/>
              <w:snapToGrid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14:paraId="304098D4">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eastAsia" w:ascii="Times New Roman" w:hAnsi="Times New Roman" w:eastAsia="方正仿宋_GBK" w:cs="Times New Roman"/>
                <w:color w:val="000000"/>
                <w:kern w:val="0"/>
                <w:sz w:val="28"/>
                <w:szCs w:val="28"/>
                <w:u w:val="none"/>
                <w:lang w:val="en-US" w:eastAsia="zh-CN" w:bidi="ar"/>
              </w:rPr>
              <w:t>成都市第三十七幼儿园</w:t>
            </w:r>
          </w:p>
        </w:tc>
        <w:tc>
          <w:tcPr>
            <w:tcW w:w="867" w:type="dxa"/>
            <w:tcBorders>
              <w:top w:val="single" w:color="auto" w:sz="4" w:space="0"/>
              <w:left w:val="single" w:color="auto" w:sz="4" w:space="0"/>
              <w:bottom w:val="single" w:color="auto" w:sz="4" w:space="0"/>
              <w:right w:val="single" w:color="auto" w:sz="4" w:space="0"/>
            </w:tcBorders>
            <w:shd w:val="clear" w:color="auto" w:fill="auto"/>
            <w:vAlign w:val="center"/>
          </w:tcPr>
          <w:p w14:paraId="643533A4">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eastAsia" w:ascii="Times New Roman" w:hAnsi="Times New Roman" w:eastAsia="方正仿宋_GBK" w:cs="Times New Roman"/>
                <w:color w:val="000000"/>
                <w:kern w:val="0"/>
                <w:sz w:val="28"/>
                <w:szCs w:val="28"/>
                <w:u w:val="none"/>
                <w:lang w:val="en-US" w:eastAsia="zh-CN" w:bidi="ar"/>
              </w:rPr>
              <w:t>教师岗位</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AB5EC59">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eastAsia" w:ascii="Times New Roman" w:hAnsi="Times New Roman" w:eastAsia="方正仿宋_GBK" w:cs="Times New Roman"/>
                <w:color w:val="000000"/>
                <w:kern w:val="0"/>
                <w:sz w:val="22"/>
                <w:szCs w:val="22"/>
                <w:u w:val="none"/>
                <w:lang w:val="en-US" w:eastAsia="zh-CN" w:bidi="ar"/>
              </w:rPr>
              <w:t>1</w:t>
            </w:r>
          </w:p>
        </w:tc>
        <w:tc>
          <w:tcPr>
            <w:tcW w:w="2950" w:type="dxa"/>
            <w:tcBorders>
              <w:top w:val="single" w:color="auto" w:sz="4" w:space="0"/>
              <w:left w:val="single" w:color="auto" w:sz="4" w:space="0"/>
              <w:bottom w:val="single" w:color="auto" w:sz="4" w:space="0"/>
              <w:right w:val="single" w:color="auto" w:sz="4" w:space="0"/>
            </w:tcBorders>
            <w:shd w:val="clear" w:color="auto" w:fill="auto"/>
            <w:vAlign w:val="center"/>
          </w:tcPr>
          <w:p w14:paraId="76BD9C4F">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1.依据《3-6 岁儿童学习与发展指南》及园所课程目标拟定教学计划，组织一日活动，创设班级环境，观察评估幼儿，建立幼儿成长档案。</w:t>
            </w:r>
          </w:p>
          <w:p w14:paraId="6F98B18D">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2.负责幼儿一日生活照料与常规培养，关注幼儿身心发展，培养良好习惯与能力。</w:t>
            </w:r>
          </w:p>
          <w:p w14:paraId="22C769BE">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3.落实安全卫生制度，排查隐患、做好消杀，开展幼儿安全教育，保障幼儿安全。</w:t>
            </w:r>
          </w:p>
          <w:p w14:paraId="717BEDAA">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4.制定家园共育计划，多渠道沟通家长，反馈幼儿情况，组织家园活动，协同育人。</w:t>
            </w:r>
          </w:p>
          <w:p w14:paraId="1ADF6B61">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5.独立撰写各类保教文书材料，规范收集、整理相关档案资料。</w:t>
            </w:r>
          </w:p>
          <w:p w14:paraId="73C36410">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6.积极参与教研培训与课题研讨，反思优化保教策略，提升专业能力。</w:t>
            </w:r>
          </w:p>
          <w:p w14:paraId="2E09DA32">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7.严守师德规范和园所制度，服从安排，保质保量完成其他交办工作。</w:t>
            </w:r>
          </w:p>
        </w:tc>
        <w:tc>
          <w:tcPr>
            <w:tcW w:w="9416" w:type="dxa"/>
            <w:tcBorders>
              <w:top w:val="single" w:color="auto" w:sz="4" w:space="0"/>
              <w:left w:val="single" w:color="auto" w:sz="4" w:space="0"/>
              <w:bottom w:val="single" w:color="auto" w:sz="4" w:space="0"/>
              <w:right w:val="single" w:color="auto" w:sz="4" w:space="0"/>
            </w:tcBorders>
            <w:shd w:val="clear" w:color="auto" w:fill="auto"/>
            <w:vAlign w:val="center"/>
          </w:tcPr>
          <w:p w14:paraId="4C9C5B88">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p>
          <w:p w14:paraId="4E1849B4">
            <w:pPr>
              <w:keepNext w:val="0"/>
              <w:keepLines w:val="0"/>
              <w:widowControl/>
              <w:suppressLineNumbers w:val="0"/>
              <w:snapToGrid w:val="0"/>
              <w:jc w:val="left"/>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（一）招聘范围及对象</w:t>
            </w:r>
          </w:p>
          <w:p w14:paraId="107B3C2C">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1. 本科生：1987 年 10 月 22 日及以后出生；硕士研究生：1982 年 10 月 22 日及以后出生。</w:t>
            </w:r>
          </w:p>
          <w:p w14:paraId="7B9A8091">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2. 在职教师：截至 2026 年 10 月 2</w:t>
            </w:r>
            <w:r>
              <w:rPr>
                <w:rFonts w:hint="eastAsia" w:ascii="Times New Roman" w:hAnsi="Times New Roman" w:eastAsia="方正仿宋_GBK" w:cs="Times New Roman"/>
                <w:color w:val="000000"/>
                <w:kern w:val="0"/>
                <w:sz w:val="22"/>
                <w:szCs w:val="22"/>
                <w:u w:val="none"/>
                <w:lang w:val="en-US" w:eastAsia="zh-CN" w:bidi="ar"/>
              </w:rPr>
              <w:t>2</w:t>
            </w:r>
            <w:r>
              <w:rPr>
                <w:rFonts w:hint="default" w:ascii="Times New Roman" w:hAnsi="Times New Roman" w:eastAsia="方正仿宋_GBK" w:cs="Times New Roman"/>
                <w:color w:val="000000"/>
                <w:kern w:val="0"/>
                <w:sz w:val="22"/>
                <w:szCs w:val="22"/>
                <w:u w:val="none"/>
                <w:lang w:val="en-US" w:eastAsia="zh-CN" w:bidi="ar"/>
              </w:rPr>
              <w:t xml:space="preserve"> 日，须累计具有 2 学年及以上学前教育教学工作经历。</w:t>
            </w:r>
          </w:p>
          <w:p w14:paraId="7F624A5A">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3. 须于 2026 年 7 月 31 日前取得毕业证、普通话证书、教师资格证及招聘岗位要求的其他相关证明材料。</w:t>
            </w:r>
          </w:p>
          <w:p w14:paraId="5E8FD42C">
            <w:pPr>
              <w:keepNext w:val="0"/>
              <w:keepLines w:val="0"/>
              <w:widowControl/>
              <w:suppressLineNumbers w:val="0"/>
              <w:snapToGrid w:val="0"/>
              <w:jc w:val="left"/>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（二）基本条件</w:t>
            </w:r>
          </w:p>
          <w:p w14:paraId="271C55DD">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1. 具有中华人民共和国国籍，遵守宪法和法律，拥护中国共产党的领导；</w:t>
            </w:r>
          </w:p>
          <w:p w14:paraId="5A9F47B2">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2. 遵纪守法，品行端正，廉洁自律，无违法犯罪记录；</w:t>
            </w:r>
          </w:p>
          <w:p w14:paraId="77F70829">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3. 具备履行岗位职责所需的专业知识与业务能力，熟悉学前教育相关政策法规；</w:t>
            </w:r>
          </w:p>
          <w:p w14:paraId="6ECF666D">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4. 具有能够正常履行岗位职责的身体条件和心理素质；</w:t>
            </w:r>
          </w:p>
          <w:p w14:paraId="09E9B79B">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5. 符合法律法规规定的其他条件。</w:t>
            </w:r>
          </w:p>
          <w:p w14:paraId="22DD097A">
            <w:pPr>
              <w:keepNext w:val="0"/>
              <w:keepLines w:val="0"/>
              <w:widowControl/>
              <w:suppressLineNumbers w:val="0"/>
              <w:snapToGrid w:val="0"/>
              <w:jc w:val="left"/>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（三）岗位资格条件</w:t>
            </w:r>
          </w:p>
          <w:p w14:paraId="262292FA">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1. 具备学前教育专业本科及以上学历；</w:t>
            </w:r>
          </w:p>
          <w:p w14:paraId="546016EE">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2. 持有幼儿教师资格证；</w:t>
            </w:r>
          </w:p>
          <w:p w14:paraId="3C1EAE56">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3. 普通话水平达到二级甲等及以上。</w:t>
            </w:r>
            <w:bookmarkStart w:id="0" w:name="_GoBack"/>
            <w:bookmarkEnd w:id="0"/>
          </w:p>
          <w:p w14:paraId="0A01961C">
            <w:pPr>
              <w:keepNext w:val="0"/>
              <w:keepLines w:val="0"/>
              <w:widowControl/>
              <w:suppressLineNumbers w:val="0"/>
              <w:snapToGrid w:val="0"/>
              <w:jc w:val="left"/>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（四）具有下列情形之一的，不得报名</w:t>
            </w:r>
          </w:p>
          <w:p w14:paraId="3DBEF7F6">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1. 曾因犯罪受过刑事处罚的；</w:t>
            </w:r>
          </w:p>
          <w:p w14:paraId="50AD07CD">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2. 曾被开除党籍、公职，或因违规违纪被解除劳动合同、聘用合同、聘任合同的；</w:t>
            </w:r>
          </w:p>
          <w:p w14:paraId="0746A77E">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3. 涉嫌违纪违法正在接受有关部门审查调查尚未作出结论，或正在接受审计机关审计的；</w:t>
            </w:r>
          </w:p>
          <w:p w14:paraId="7086B520">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4. 受到处分、组织处理，影响期未满或者期满仍影响聘用的；</w:t>
            </w:r>
          </w:p>
          <w:p w14:paraId="3DF7C3AD">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5. 被依法列入失信联合惩戒对象名单的；</w:t>
            </w:r>
          </w:p>
          <w:p w14:paraId="489C1041">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6. 存在违反师德相关记录的人员；</w:t>
            </w:r>
          </w:p>
          <w:p w14:paraId="65055A39">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r>
              <w:rPr>
                <w:rFonts w:hint="default" w:ascii="Times New Roman" w:hAnsi="Times New Roman" w:eastAsia="方正仿宋_GBK" w:cs="Times New Roman"/>
                <w:color w:val="000000"/>
                <w:kern w:val="0"/>
                <w:sz w:val="22"/>
                <w:szCs w:val="22"/>
                <w:u w:val="none"/>
                <w:lang w:val="en-US" w:eastAsia="zh-CN" w:bidi="ar"/>
              </w:rPr>
              <w:t>7. 法律法规及相关政策规定不得聘用为公办幼儿园工作人员的其他情形。</w:t>
            </w:r>
          </w:p>
          <w:p w14:paraId="38383C1C">
            <w:pPr>
              <w:keepNext w:val="0"/>
              <w:keepLines w:val="0"/>
              <w:widowControl/>
              <w:suppressLineNumbers w:val="0"/>
              <w:snapToGrid w:val="0"/>
              <w:jc w:val="left"/>
              <w:textAlignment w:val="center"/>
              <w:rPr>
                <w:rFonts w:hint="default" w:ascii="Times New Roman" w:hAnsi="Times New Roman" w:eastAsia="方正仿宋_GBK" w:cs="Times New Roman"/>
                <w:color w:val="000000"/>
                <w:kern w:val="0"/>
                <w:sz w:val="22"/>
                <w:szCs w:val="22"/>
                <w:u w:val="none"/>
                <w:lang w:val="en-US" w:eastAsia="zh-CN" w:bidi="ar"/>
              </w:rPr>
            </w:pPr>
          </w:p>
        </w:tc>
      </w:tr>
    </w:tbl>
    <w:p w14:paraId="181AAC76">
      <w:pPr>
        <w:rPr>
          <w:rFonts w:hint="eastAsia" w:ascii="宋体" w:hAnsi="宋体" w:eastAsia="宋体" w:cs="宋体"/>
          <w:b w:val="0"/>
          <w:bCs w:val="0"/>
          <w:color w:val="000000"/>
          <w:kern w:val="0"/>
          <w:sz w:val="22"/>
          <w:szCs w:val="22"/>
          <w:lang w:val="en-US" w:eastAsia="zh-CN" w:bidi="ar"/>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1" w:fontKey="{270224D6-40F8-4A3B-9426-A449179930C4}"/>
  </w:font>
  <w:font w:name="方正黑体_GBK">
    <w:panose1 w:val="02010600010101010101"/>
    <w:charset w:val="86"/>
    <w:family w:val="auto"/>
    <w:pitch w:val="default"/>
    <w:sig w:usb0="00000001" w:usb1="080E0000" w:usb2="00000000" w:usb3="00000000" w:csb0="00040000" w:csb1="00000000"/>
    <w:embedRegular r:id="rId2" w:fontKey="{0E084F18-4143-4A56-A53A-512EA5D09D82}"/>
  </w:font>
  <w:font w:name="方正仿宋_GBK">
    <w:panose1 w:val="02000000000000000000"/>
    <w:charset w:val="86"/>
    <w:family w:val="auto"/>
    <w:pitch w:val="default"/>
    <w:sig w:usb0="A00002BF" w:usb1="38CF7CFA" w:usb2="00082016" w:usb3="00000000" w:csb0="00040001" w:csb1="00000000"/>
    <w:embedRegular r:id="rId3" w:fontKey="{5B645BCA-BEF4-47B6-84AB-DCF593388B0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843A72"/>
    <w:rsid w:val="5FC51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15"/>
    <w:basedOn w:val="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831</Words>
  <Characters>877</Characters>
  <Lines>0</Lines>
  <Paragraphs>0</Paragraphs>
  <TotalTime>13</TotalTime>
  <ScaleCrop>false</ScaleCrop>
  <LinksUpToDate>false</LinksUpToDate>
  <CharactersWithSpaces>920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2026-10-22T03:16:00Z</dcterms:created>
  <dc:creator>Administrator</dc:creator>
  <cp:lastModifiedBy>苏莉</cp:lastModifiedBy>
  <dcterms:modified xsi:type="dcterms:W3CDTF">2026-10-22T04:15:19Z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eyJoZGlkIjoiNjcxYTMxYjU3MzhkZjAyNzhkZTJmYzViYjJlZTM4OTkiLCJ1c2VySWQiOiIyNjMxMTI0NzcifQ==</vt:lpwstr>
  </property>
  <property fmtid="{D5CDD505-2E9C-101B-9397-08002B2CF9AE}" pid="4" name="ICV">
    <vt:lpwstr>EC407DB8F2FA4C9EAA8828F45836DB89_12</vt:lpwstr>
  </property>
</Properties>
</file>