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37DB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rPr>
          <w:rFonts w:hint="eastAsia" w:ascii="Times New Roman" w:hAnsi="Times New Roman" w:eastAsia="方正小标宋_GBK" w:cs="Times New Roman"/>
          <w:color w:val="auto"/>
          <w:sz w:val="44"/>
          <w:szCs w:val="44"/>
          <w:highlight w:val="none"/>
          <w:lang w:val="en-US" w:eastAsia="zh-CN"/>
        </w:rPr>
      </w:pPr>
      <w:r>
        <w:rPr>
          <w:rFonts w:hint="eastAsia" w:ascii="Times New Roman" w:hAnsi="Times New Roman" w:eastAsia="方正小标宋_GBK" w:cs="Times New Roman"/>
          <w:color w:val="auto"/>
          <w:sz w:val="44"/>
          <w:szCs w:val="44"/>
          <w:highlight w:val="none"/>
          <w:lang w:val="en-US" w:eastAsia="zh-CN"/>
        </w:rPr>
        <w:t>南通鑫汇养老产业发展有限公司</w:t>
      </w:r>
    </w:p>
    <w:p w14:paraId="0A83A685">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rPr>
          <w:rFonts w:hint="default" w:ascii="Times New Roman" w:hAnsi="Times New Roman" w:eastAsia="方正小标宋_GBK" w:cs="Times New Roman"/>
          <w:color w:val="auto"/>
          <w:sz w:val="44"/>
          <w:szCs w:val="44"/>
          <w:highlight w:val="none"/>
          <w:lang w:val="en-US" w:eastAsia="zh-CN"/>
        </w:rPr>
      </w:pPr>
      <w:r>
        <w:rPr>
          <w:rFonts w:hint="eastAsia" w:ascii="Times New Roman" w:hAnsi="Times New Roman" w:eastAsia="方正小标宋_GBK" w:cs="Times New Roman"/>
          <w:color w:val="auto"/>
          <w:sz w:val="44"/>
          <w:szCs w:val="44"/>
          <w:highlight w:val="none"/>
          <w:lang w:val="en-US" w:eastAsia="zh-CN"/>
        </w:rPr>
        <w:t>石港颐养中心公开招聘护理员</w:t>
      </w:r>
      <w:r>
        <w:rPr>
          <w:rFonts w:hint="default" w:ascii="Times New Roman" w:hAnsi="Times New Roman" w:eastAsia="方正小标宋_GBK" w:cs="Times New Roman"/>
          <w:color w:val="auto"/>
          <w:sz w:val="44"/>
          <w:szCs w:val="44"/>
          <w:highlight w:val="none"/>
          <w:lang w:val="en-US" w:eastAsia="zh-CN"/>
        </w:rPr>
        <w:t>公告</w:t>
      </w:r>
    </w:p>
    <w:p w14:paraId="170AA721">
      <w:pPr>
        <w:keepNext w:val="0"/>
        <w:keepLines w:val="0"/>
        <w:pageBreakBefore w:val="0"/>
        <w:widowControl w:val="0"/>
        <w:kinsoku/>
        <w:wordWrap/>
        <w:overflowPunct/>
        <w:topLinePunct w:val="0"/>
        <w:autoSpaceDE/>
        <w:autoSpaceDN/>
        <w:bidi w:val="0"/>
        <w:adjustRightInd/>
        <w:snapToGrid/>
        <w:spacing w:beforeAutospacing="0" w:afterAutospacing="0" w:line="580" w:lineRule="exact"/>
        <w:rPr>
          <w:rFonts w:hint="default" w:ascii="Times New Roman" w:hAnsi="Times New Roman" w:eastAsia="方正仿宋_GBK" w:cs="Times New Roman"/>
          <w:sz w:val="32"/>
          <w:szCs w:val="32"/>
          <w:highlight w:val="none"/>
          <w:lang w:val="en-US" w:eastAsia="zh-CN"/>
        </w:rPr>
      </w:pPr>
    </w:p>
    <w:p w14:paraId="6D197D7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因业务发展需要，我公司</w:t>
      </w:r>
      <w:r>
        <w:rPr>
          <w:rFonts w:hint="eastAsia" w:ascii="Times New Roman" w:hAnsi="Times New Roman" w:eastAsia="方正仿宋_GBK" w:cs="Times New Roman"/>
          <w:sz w:val="32"/>
          <w:szCs w:val="32"/>
          <w:highlight w:val="none"/>
          <w:lang w:val="en-US" w:eastAsia="zh-CN"/>
        </w:rPr>
        <w:t>需</w:t>
      </w:r>
      <w:r>
        <w:rPr>
          <w:rFonts w:hint="default" w:ascii="Times New Roman" w:hAnsi="Times New Roman" w:eastAsia="方正仿宋_GBK" w:cs="Times New Roman"/>
          <w:sz w:val="32"/>
          <w:szCs w:val="32"/>
          <w:highlight w:val="none"/>
          <w:lang w:val="en-US" w:eastAsia="zh-CN"/>
        </w:rPr>
        <w:t>招聘</w:t>
      </w:r>
      <w:r>
        <w:rPr>
          <w:rFonts w:hint="eastAsia" w:ascii="Times New Roman" w:hAnsi="Times New Roman" w:eastAsia="方正仿宋_GBK" w:cs="Times New Roman"/>
          <w:sz w:val="32"/>
          <w:szCs w:val="32"/>
          <w:highlight w:val="none"/>
          <w:lang w:val="en-US" w:eastAsia="zh-CN"/>
        </w:rPr>
        <w:t>1名劳务派遣制护理员</w:t>
      </w:r>
      <w:r>
        <w:rPr>
          <w:rFonts w:hint="default" w:ascii="Times New Roman" w:hAnsi="Times New Roman" w:eastAsia="方正仿宋_GBK" w:cs="Times New Roman"/>
          <w:sz w:val="32"/>
          <w:szCs w:val="32"/>
          <w:highlight w:val="none"/>
          <w:lang w:val="en-US" w:eastAsia="zh-CN"/>
        </w:rPr>
        <w:t>，现按照</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公平、公正、公开、择优</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的原则，将有关事项告知如下：</w:t>
      </w:r>
    </w:p>
    <w:p w14:paraId="1C9EF9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一、</w:t>
      </w:r>
      <w:r>
        <w:rPr>
          <w:rFonts w:hint="default" w:ascii="Times New Roman" w:hAnsi="Times New Roman" w:eastAsia="方正黑体_GBK" w:cs="Times New Roman"/>
          <w:sz w:val="32"/>
          <w:szCs w:val="32"/>
          <w:highlight w:val="none"/>
          <w:lang w:val="en-US" w:eastAsia="zh-CN"/>
        </w:rPr>
        <w:t>招聘岗位及职责</w:t>
      </w:r>
    </w:p>
    <w:p w14:paraId="1CA199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leftChars="0" w:firstLine="64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（一）</w:t>
      </w:r>
      <w:r>
        <w:rPr>
          <w:rFonts w:hint="default" w:ascii="Times New Roman" w:hAnsi="Times New Roman" w:eastAsia="方正仿宋_GBK" w:cs="Times New Roman"/>
          <w:sz w:val="32"/>
          <w:szCs w:val="32"/>
          <w:highlight w:val="none"/>
          <w:lang w:val="en-US" w:eastAsia="zh-CN"/>
        </w:rPr>
        <w:t>岗位：</w:t>
      </w:r>
      <w:r>
        <w:rPr>
          <w:rFonts w:hint="eastAsia" w:ascii="Times New Roman" w:hAnsi="Times New Roman" w:eastAsia="方正仿宋_GBK" w:cs="Times New Roman"/>
          <w:sz w:val="32"/>
          <w:szCs w:val="32"/>
          <w:highlight w:val="none"/>
          <w:lang w:val="en-US" w:eastAsia="zh-CN"/>
        </w:rPr>
        <w:t>护理员</w:t>
      </w:r>
    </w:p>
    <w:p w14:paraId="0FCCEB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leftChars="0" w:firstLine="64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（二）</w:t>
      </w:r>
      <w:r>
        <w:rPr>
          <w:rFonts w:hint="default" w:ascii="Times New Roman" w:hAnsi="Times New Roman" w:eastAsia="方正仿宋_GBK" w:cs="Times New Roman"/>
          <w:sz w:val="32"/>
          <w:szCs w:val="32"/>
          <w:highlight w:val="none"/>
          <w:lang w:val="en-US" w:eastAsia="zh-CN"/>
        </w:rPr>
        <w:t>人数：</w:t>
      </w:r>
      <w:r>
        <w:rPr>
          <w:rFonts w:hint="eastAsia" w:ascii="Times New Roman" w:hAnsi="Times New Roman" w:eastAsia="方正仿宋_GBK" w:cs="Times New Roman"/>
          <w:sz w:val="32"/>
          <w:szCs w:val="32"/>
          <w:highlight w:val="none"/>
          <w:lang w:val="en-US" w:eastAsia="zh-CN"/>
        </w:rPr>
        <w:t>1名</w:t>
      </w:r>
    </w:p>
    <w:p w14:paraId="4C3CF02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（三）</w:t>
      </w:r>
      <w:r>
        <w:rPr>
          <w:rFonts w:hint="default" w:ascii="Times New Roman" w:hAnsi="Times New Roman" w:eastAsia="方正仿宋_GBK" w:cs="Times New Roman"/>
          <w:sz w:val="32"/>
          <w:szCs w:val="32"/>
          <w:highlight w:val="none"/>
          <w:lang w:val="en-US" w:eastAsia="zh-CN"/>
        </w:rPr>
        <w:t>岗位职责：</w:t>
      </w:r>
    </w:p>
    <w:p w14:paraId="097EFEC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1、在中心负责人和护理组组长领导下，承担入住老人生活起居照料与护理服务工作。</w:t>
      </w:r>
    </w:p>
    <w:p w14:paraId="324CEB7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2、遵守规章制度，服从工作分配，坚守岗位，强化团队协作意识。</w:t>
      </w:r>
    </w:p>
    <w:p w14:paraId="09ACC0E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3、负责老人生活护理及房间卫生，保持环境整洁、安静、安全、舒适，定期通风，确保无异味。</w:t>
      </w:r>
    </w:p>
    <w:p w14:paraId="57CFD9E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4、尊重关心老人，语言文明、举止端庄、服务热情，耐心协助解决心理问题，营造健康祥和的生活氛围。</w:t>
      </w:r>
    </w:p>
    <w:p w14:paraId="09D397F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5、学习掌握安全护理技巧，落实“九防”措施，积极参加技能培训，不断提升专业水平。</w:t>
      </w:r>
    </w:p>
    <w:p w14:paraId="73B0099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6、密切观察老人身体和精神状况，发现异常及时按流程报告处置，关注情绪波动，做好正面引导，协助家属进行疏导；协助老人参与文体活动及康复训练。</w:t>
      </w:r>
    </w:p>
    <w:p w14:paraId="516C6B0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7、参加夜间轮值，负责查房及突发事件应急处置；完成中心领导及护理组长交办的其他任务。</w:t>
      </w:r>
    </w:p>
    <w:p w14:paraId="2B77F0BE">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注：该岗位每月按排班表进行轮休，月休四天。</w:t>
      </w:r>
    </w:p>
    <w:p w14:paraId="2B9DE53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工作时间：夏季为上午7:00~12:00，下午1:30~5:00，轮班夜班值班：夏季为下午5:00~次日上午7:00；</w:t>
      </w:r>
    </w:p>
    <w:p w14:paraId="21AC1DF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eastAsia" w:ascii="Times New Roman" w:hAnsi="Times New Roman" w:eastAsia="方正仿宋_GBK" w:cs="Times New Roman"/>
          <w:sz w:val="32"/>
          <w:szCs w:val="32"/>
          <w:highlight w:val="none"/>
          <w:lang w:val="en-US" w:eastAsia="zh-CN"/>
        </w:rPr>
        <w:t>冬季为上午7:30~12:00，下午1:00~5:00，轮班夜班值班：冬季为下午5:00~次日上午7:30。</w:t>
      </w:r>
    </w:p>
    <w:p w14:paraId="678EA9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二、报考条件</w:t>
      </w:r>
    </w:p>
    <w:p w14:paraId="794FBBD4">
      <w:pPr>
        <w:spacing w:beforeAutospacing="0" w:afterAutospacing="0" w:line="360" w:lineRule="auto"/>
        <w:ind w:firstLine="640" w:firstLineChars="200"/>
        <w:rPr>
          <w:rFonts w:hint="eastAsia" w:ascii="方正仿宋_GBK" w:hAnsi="方正仿宋_GBK" w:eastAsia="方正仿宋_GBK" w:cs="方正仿宋_GBK"/>
          <w:i w:val="0"/>
          <w:iCs w:val="0"/>
          <w:color w:val="auto"/>
          <w:spacing w:val="0"/>
          <w:sz w:val="31"/>
          <w:szCs w:val="31"/>
          <w:highlight w:val="none"/>
          <w:shd w:val="clear" w:color="auto" w:fill="FFFFFF"/>
        </w:rPr>
      </w:pPr>
      <w:r>
        <w:rPr>
          <w:rFonts w:hint="default" w:ascii="Times New Roman" w:hAnsi="Times New Roman" w:eastAsia="方正仿宋_GBK" w:cs="Times New Roman"/>
          <w:b/>
          <w:bCs/>
          <w:sz w:val="32"/>
          <w:szCs w:val="32"/>
          <w:highlight w:val="none"/>
          <w:lang w:val="en-US" w:eastAsia="zh-CN"/>
        </w:rPr>
        <w:t>（一）基本条件</w:t>
      </w:r>
    </w:p>
    <w:p w14:paraId="105D31F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1.具有中华人民共和国国籍，</w:t>
      </w:r>
      <w:r>
        <w:rPr>
          <w:rFonts w:hint="eastAsia" w:ascii="Times New Roman" w:hAnsi="Times New Roman" w:eastAsia="方正仿宋_GBK" w:cs="Times New Roman"/>
          <w:sz w:val="32"/>
          <w:szCs w:val="32"/>
          <w:highlight w:val="none"/>
          <w:lang w:val="en-US" w:eastAsia="zh-CN"/>
        </w:rPr>
        <w:t>遵守</w:t>
      </w:r>
      <w:r>
        <w:rPr>
          <w:rFonts w:hint="default" w:ascii="Times New Roman" w:hAnsi="Times New Roman" w:eastAsia="方正仿宋_GBK" w:cs="Times New Roman"/>
          <w:sz w:val="32"/>
          <w:szCs w:val="32"/>
          <w:highlight w:val="none"/>
          <w:lang w:val="en-US" w:eastAsia="zh-CN"/>
        </w:rPr>
        <w:t>中华人民共和国宪法和法律，有良好的思想政治素质、道德品质和职业操守；</w:t>
      </w:r>
    </w:p>
    <w:p w14:paraId="4B26175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2.具有较强的协调处理能力、良好的纪律性及敬业精神</w:t>
      </w:r>
      <w:r>
        <w:rPr>
          <w:rFonts w:hint="eastAsia" w:ascii="Times New Roman" w:hAnsi="Times New Roman" w:eastAsia="方正仿宋_GBK" w:cs="Times New Roman"/>
          <w:sz w:val="32"/>
          <w:szCs w:val="32"/>
          <w:highlight w:val="none"/>
          <w:lang w:val="en-US" w:eastAsia="zh-CN"/>
        </w:rPr>
        <w:t>、团队协作精神，</w:t>
      </w:r>
      <w:r>
        <w:rPr>
          <w:rFonts w:hint="default" w:ascii="Times New Roman" w:hAnsi="Times New Roman" w:eastAsia="方正仿宋_GBK" w:cs="Times New Roman"/>
          <w:sz w:val="32"/>
          <w:szCs w:val="32"/>
          <w:highlight w:val="none"/>
          <w:lang w:val="en-US" w:eastAsia="zh-CN"/>
        </w:rPr>
        <w:t>工作</w:t>
      </w:r>
      <w:r>
        <w:rPr>
          <w:rFonts w:hint="eastAsia" w:ascii="Times New Roman" w:hAnsi="Times New Roman" w:eastAsia="方正仿宋_GBK" w:cs="Times New Roman"/>
          <w:sz w:val="32"/>
          <w:szCs w:val="32"/>
          <w:highlight w:val="none"/>
          <w:lang w:val="en-US" w:eastAsia="zh-CN"/>
        </w:rPr>
        <w:t>细心、</w:t>
      </w:r>
      <w:r>
        <w:rPr>
          <w:rFonts w:hint="default" w:ascii="Times New Roman" w:hAnsi="Times New Roman" w:eastAsia="方正仿宋_GBK" w:cs="Times New Roman"/>
          <w:sz w:val="32"/>
          <w:szCs w:val="32"/>
          <w:highlight w:val="none"/>
          <w:lang w:val="en-US" w:eastAsia="zh-CN"/>
        </w:rPr>
        <w:t>责任心强；</w:t>
      </w:r>
    </w:p>
    <w:p w14:paraId="4579B8D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3.具有良好的心理素质，身体健康</w:t>
      </w:r>
      <w:r>
        <w:rPr>
          <w:rFonts w:hint="eastAsia" w:ascii="Times New Roman" w:hAnsi="Times New Roman" w:eastAsia="方正仿宋_GBK" w:cs="Times New Roman"/>
          <w:sz w:val="32"/>
          <w:szCs w:val="32"/>
          <w:highlight w:val="none"/>
          <w:lang w:val="en-US" w:eastAsia="zh-CN"/>
        </w:rPr>
        <w:t>（能获取健康证）</w:t>
      </w:r>
      <w:r>
        <w:rPr>
          <w:rFonts w:hint="default" w:ascii="Times New Roman" w:hAnsi="Times New Roman" w:eastAsia="方正仿宋_GBK" w:cs="Times New Roman"/>
          <w:sz w:val="32"/>
          <w:szCs w:val="32"/>
          <w:highlight w:val="none"/>
          <w:lang w:val="en-US" w:eastAsia="zh-CN"/>
        </w:rPr>
        <w:t>，具有适应岗位要求的工作能力，能正常履行岗位职责；</w:t>
      </w:r>
    </w:p>
    <w:p w14:paraId="214BD7B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.有下列情形之一的，不得报考：</w:t>
      </w:r>
    </w:p>
    <w:p w14:paraId="173B0F3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（1）涉嫌违纪违法正在接受审查尚未作出结论的；</w:t>
      </w:r>
    </w:p>
    <w:p w14:paraId="5D4BF23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（2）受处分期间或者未满影响期限的；</w:t>
      </w:r>
    </w:p>
    <w:p w14:paraId="1CA294B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（3）有过犯罪记录或刑事处罚期限未满的；</w:t>
      </w:r>
    </w:p>
    <w:p w14:paraId="265A2E2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（4）法律、法规规定的其他情形。</w:t>
      </w:r>
    </w:p>
    <w:p w14:paraId="60C2CBCB">
      <w:pPr>
        <w:spacing w:beforeAutospacing="0" w:afterAutospacing="0" w:line="360" w:lineRule="auto"/>
        <w:ind w:firstLine="640" w:firstLineChars="200"/>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（二）其他条件</w:t>
      </w:r>
    </w:p>
    <w:p w14:paraId="34A93B9C">
      <w:pPr>
        <w:pStyle w:val="2"/>
        <w:ind w:firstLine="640"/>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t>1</w:t>
      </w: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、63周岁以下（1963年11月1日以后出生），有护理经验、身体状况、工作表现良好可用工至65周岁；</w:t>
      </w:r>
    </w:p>
    <w:p w14:paraId="1AD7DC3A">
      <w:pPr>
        <w:pStyle w:val="2"/>
        <w:numPr>
          <w:ilvl w:val="0"/>
          <w:numId w:val="1"/>
        </w:numPr>
        <w:ind w:firstLine="640"/>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t>身心健康，无不良嗜好，无精神疾病</w:t>
      </w: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，无</w:t>
      </w:r>
      <w:r>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t>传染病及其他重大疾病史，具备正常履职的身体条件和心理素质，适应夜班值班；</w:t>
      </w:r>
    </w:p>
    <w:p w14:paraId="01C90BF3">
      <w:pPr>
        <w:pStyle w:val="2"/>
        <w:numPr>
          <w:ilvl w:val="0"/>
          <w:numId w:val="1"/>
        </w:numPr>
        <w:ind w:firstLine="640"/>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能听懂石港、刘桥方言者优先；</w:t>
      </w:r>
    </w:p>
    <w:p w14:paraId="1EC95987">
      <w:pPr>
        <w:pStyle w:val="2"/>
        <w:ind w:firstLine="640"/>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4、热爱养老事业，有爱心，亲和力强，擅长与长者沟通者优先；</w:t>
      </w:r>
    </w:p>
    <w:p w14:paraId="21311D80">
      <w:pPr>
        <w:pStyle w:val="2"/>
        <w:ind w:firstLine="640"/>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5、</w:t>
      </w:r>
      <w:r>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t>遵守职业道德，工作责任心和服务意识强；</w:t>
      </w:r>
    </w:p>
    <w:p w14:paraId="75021E15">
      <w:pPr>
        <w:pStyle w:val="2"/>
        <w:ind w:firstLine="640"/>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pP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6、</w:t>
      </w:r>
      <w:r>
        <w:rPr>
          <w:rFonts w:hint="default" w:ascii="Times New Roman" w:hAnsi="Times New Roman" w:eastAsia="方正仿宋_GBK" w:cs="Times New Roman"/>
          <w:i w:val="0"/>
          <w:iCs w:val="0"/>
          <w:color w:val="auto"/>
          <w:spacing w:val="0"/>
          <w:sz w:val="31"/>
          <w:szCs w:val="31"/>
          <w:highlight w:val="none"/>
          <w:shd w:val="clear" w:color="auto" w:fill="FFFFFF"/>
          <w:lang w:val="en-US" w:eastAsia="zh-CN"/>
        </w:rPr>
        <w:t>有护理失能、失智老人从业经验者优先，有护理员证书者优先</w:t>
      </w: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w:t>
      </w:r>
    </w:p>
    <w:p w14:paraId="4176C89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lang w:val="en-US" w:eastAsia="zh-CN"/>
        </w:rPr>
        <w:t>三、</w:t>
      </w:r>
      <w:r>
        <w:rPr>
          <w:rFonts w:hint="default" w:ascii="Times New Roman" w:hAnsi="Times New Roman" w:eastAsia="方正黑体_GBK" w:cs="Times New Roman"/>
          <w:sz w:val="32"/>
          <w:szCs w:val="32"/>
          <w:highlight w:val="none"/>
          <w:lang w:eastAsia="zh-CN"/>
        </w:rPr>
        <w:t>招聘方式及流程</w:t>
      </w:r>
    </w:p>
    <w:p w14:paraId="7B2EDD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（一）信息发布</w:t>
      </w:r>
    </w:p>
    <w:p w14:paraId="49E50D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本次招聘公告在通州人力资源网（https://www.nttzrcw.com/）、</w:t>
      </w:r>
      <w:r>
        <w:rPr>
          <w:rFonts w:hint="eastAsia" w:ascii="Times New Roman" w:hAnsi="Times New Roman" w:eastAsia="方正仿宋_GBK" w:cs="Times New Roman"/>
          <w:sz w:val="32"/>
          <w:szCs w:val="32"/>
          <w:highlight w:val="none"/>
          <w:lang w:val="en-US" w:eastAsia="zh-CN"/>
        </w:rPr>
        <w:t>南通</w:t>
      </w:r>
      <w:r>
        <w:rPr>
          <w:rFonts w:hint="default" w:ascii="Times New Roman" w:hAnsi="Times New Roman" w:eastAsia="方正仿宋_GBK" w:cs="Times New Roman"/>
          <w:sz w:val="32"/>
          <w:szCs w:val="32"/>
          <w:highlight w:val="none"/>
          <w:lang w:val="en-US" w:eastAsia="zh-CN"/>
        </w:rPr>
        <w:t>鑫汇养老</w:t>
      </w:r>
      <w:r>
        <w:rPr>
          <w:rFonts w:hint="eastAsia" w:ascii="Times New Roman" w:hAnsi="Times New Roman" w:eastAsia="方正仿宋_GBK" w:cs="Times New Roman"/>
          <w:sz w:val="32"/>
          <w:szCs w:val="32"/>
          <w:highlight w:val="none"/>
          <w:lang w:val="en-US" w:eastAsia="zh-CN"/>
        </w:rPr>
        <w:t>官方</w:t>
      </w:r>
      <w:r>
        <w:rPr>
          <w:rFonts w:hint="default" w:ascii="Times New Roman" w:hAnsi="Times New Roman" w:eastAsia="方正仿宋_GBK" w:cs="Times New Roman"/>
          <w:sz w:val="32"/>
          <w:szCs w:val="32"/>
          <w:highlight w:val="none"/>
          <w:lang w:val="en-US" w:eastAsia="zh-CN"/>
        </w:rPr>
        <w:t>公众号上发布。</w:t>
      </w:r>
    </w:p>
    <w:p w14:paraId="1CD66DB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（二）报名</w:t>
      </w:r>
    </w:p>
    <w:p w14:paraId="624591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638" w:leftChars="304" w:firstLine="0" w:firstLineChars="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color w:val="auto"/>
          <w:sz w:val="32"/>
          <w:szCs w:val="32"/>
          <w:highlight w:val="none"/>
        </w:rPr>
        <w:t>本次报名</w:t>
      </w:r>
      <w:r>
        <w:rPr>
          <w:rFonts w:hint="default" w:ascii="Times New Roman" w:hAnsi="Times New Roman" w:eastAsia="方正仿宋_GBK" w:cs="Times New Roman"/>
          <w:color w:val="auto"/>
          <w:sz w:val="32"/>
          <w:szCs w:val="32"/>
          <w:highlight w:val="none"/>
          <w:lang w:val="en-US" w:eastAsia="zh-CN"/>
        </w:rPr>
        <w:t>可</w:t>
      </w:r>
      <w:r>
        <w:rPr>
          <w:rFonts w:hint="default" w:ascii="Times New Roman" w:hAnsi="Times New Roman" w:eastAsia="方正仿宋_GBK" w:cs="Times New Roman"/>
          <w:color w:val="auto"/>
          <w:sz w:val="32"/>
          <w:szCs w:val="32"/>
          <w:highlight w:val="none"/>
        </w:rPr>
        <w:t>采用</w:t>
      </w:r>
      <w:r>
        <w:rPr>
          <w:rFonts w:hint="default" w:ascii="Times New Roman" w:hAnsi="Times New Roman" w:eastAsia="方正仿宋_GBK" w:cs="Times New Roman"/>
          <w:color w:val="auto"/>
          <w:sz w:val="32"/>
          <w:szCs w:val="32"/>
          <w:highlight w:val="none"/>
          <w:lang w:eastAsia="zh-CN"/>
        </w:rPr>
        <w:t>邮箱或到现场</w:t>
      </w:r>
      <w:r>
        <w:rPr>
          <w:rFonts w:hint="default" w:ascii="Times New Roman" w:hAnsi="Times New Roman" w:eastAsia="方正仿宋_GBK" w:cs="Times New Roman"/>
          <w:color w:val="auto"/>
          <w:sz w:val="32"/>
          <w:szCs w:val="32"/>
          <w:highlight w:val="none"/>
        </w:rPr>
        <w:t>提交</w:t>
      </w:r>
      <w:r>
        <w:rPr>
          <w:rFonts w:hint="default" w:ascii="Times New Roman" w:hAnsi="Times New Roman" w:eastAsia="方正仿宋_GBK" w:cs="Times New Roman"/>
          <w:color w:val="auto"/>
          <w:sz w:val="32"/>
          <w:szCs w:val="32"/>
          <w:highlight w:val="none"/>
          <w:lang w:eastAsia="zh-CN"/>
        </w:rPr>
        <w:t>的方式提交</w:t>
      </w:r>
      <w:r>
        <w:rPr>
          <w:rFonts w:hint="default" w:ascii="Times New Roman" w:hAnsi="Times New Roman" w:eastAsia="方正仿宋_GBK" w:cs="Times New Roman"/>
          <w:color w:val="auto"/>
          <w:sz w:val="32"/>
          <w:szCs w:val="32"/>
          <w:highlight w:val="none"/>
        </w:rPr>
        <w:t>报名材料</w:t>
      </w:r>
    </w:p>
    <w:p w14:paraId="28F09DD2">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80" w:lineRule="exact"/>
        <w:ind w:left="638" w:leftChars="304" w:firstLine="0" w:firstLineChars="0"/>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sz w:val="32"/>
          <w:szCs w:val="32"/>
          <w:highlight w:val="none"/>
        </w:rPr>
        <w:t>报名时</w:t>
      </w:r>
      <w:r>
        <w:rPr>
          <w:rFonts w:hint="default" w:ascii="Times New Roman" w:hAnsi="Times New Roman" w:eastAsia="方正仿宋_GBK" w:cs="Times New Roman"/>
          <w:color w:val="auto"/>
          <w:sz w:val="32"/>
          <w:szCs w:val="32"/>
          <w:highlight w:val="none"/>
        </w:rPr>
        <w:t>间：</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202</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年</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月</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15</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日—</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10月29</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日</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下午</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点</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p>
    <w:p w14:paraId="0F970962">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80" w:lineRule="exact"/>
        <w:ind w:left="638" w:leftChars="304" w:firstLine="0" w:firstLineChars="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联系</w:t>
      </w:r>
      <w:r>
        <w:rPr>
          <w:rFonts w:hint="eastAsia" w:ascii="Times New Roman" w:hAnsi="Times New Roman" w:eastAsia="方正仿宋_GBK" w:cs="Times New Roman"/>
          <w:sz w:val="32"/>
          <w:szCs w:val="32"/>
          <w:highlight w:val="none"/>
          <w:lang w:eastAsia="zh-CN"/>
        </w:rPr>
        <w:t>方式：</w:t>
      </w:r>
    </w:p>
    <w:p w14:paraId="293675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304"/>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南通市通州区劳服劳务开发有限公司：</w:t>
      </w:r>
      <w:r>
        <w:rPr>
          <w:rFonts w:hint="default" w:ascii="Times New Roman" w:hAnsi="Times New Roman" w:eastAsia="方正仿宋_GBK" w:cs="Times New Roman"/>
          <w:sz w:val="32"/>
          <w:szCs w:val="32"/>
          <w:highlight w:val="none"/>
          <w:lang w:val="en-US" w:eastAsia="zh-CN"/>
        </w:rPr>
        <w:t>0513-</w:t>
      </w:r>
      <w:r>
        <w:rPr>
          <w:rFonts w:hint="default" w:ascii="Times New Roman" w:hAnsi="Times New Roman" w:eastAsia="方正仿宋_GBK" w:cs="Times New Roman"/>
          <w:sz w:val="32"/>
          <w:szCs w:val="32"/>
          <w:highlight w:val="none"/>
        </w:rPr>
        <w:t>86513964</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2</w:t>
      </w:r>
      <w:r>
        <w:rPr>
          <w:rFonts w:hint="eastAsia" w:ascii="Times New Roman" w:hAnsi="Times New Roman" w:eastAsia="方正仿宋_GBK" w:cs="Times New Roman"/>
          <w:sz w:val="32"/>
          <w:szCs w:val="32"/>
          <w:highlight w:val="none"/>
          <w:lang w:eastAsia="zh-CN"/>
        </w:rPr>
        <w:t>）石港颐养中心（敬老院）：</w:t>
      </w:r>
      <w:r>
        <w:rPr>
          <w:rFonts w:hint="eastAsia" w:ascii="Times New Roman" w:hAnsi="Times New Roman" w:eastAsia="方正仿宋_GBK" w:cs="Times New Roman"/>
          <w:sz w:val="32"/>
          <w:szCs w:val="32"/>
          <w:highlight w:val="none"/>
          <w:lang w:val="en-US" w:eastAsia="zh-CN"/>
        </w:rPr>
        <w:t>86820618；单先生：18796155827</w:t>
      </w:r>
      <w:r>
        <w:rPr>
          <w:rFonts w:hint="default" w:ascii="Times New Roman" w:hAnsi="Times New Roman" w:eastAsia="方正仿宋_GBK" w:cs="Times New Roman"/>
          <w:sz w:val="32"/>
          <w:szCs w:val="32"/>
          <w:highlight w:val="none"/>
        </w:rPr>
        <w:t>。</w:t>
      </w:r>
    </w:p>
    <w:p w14:paraId="7E29F71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80" w:lineRule="exact"/>
        <w:ind w:right="0" w:firstLine="640" w:firstLineChars="200"/>
        <w:rPr>
          <w:rFonts w:hint="eastAsia" w:ascii="微软雅黑" w:hAnsi="微软雅黑" w:eastAsia="微软雅黑" w:cs="微软雅黑"/>
          <w:i w:val="0"/>
          <w:iCs w:val="0"/>
          <w:color w:val="auto"/>
          <w:spacing w:val="0"/>
          <w:sz w:val="21"/>
          <w:szCs w:val="21"/>
          <w:highlight w:val="none"/>
        </w:rPr>
      </w:pP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rPr>
        <w:t>报名材料：（1）</w:t>
      </w:r>
      <w:r>
        <w:rPr>
          <w:rFonts w:hint="eastAsia" w:ascii="Times New Roman" w:hAnsi="Times New Roman" w:eastAsia="方正仿宋_GBK" w:cs="Times New Roman"/>
          <w:sz w:val="32"/>
          <w:szCs w:val="32"/>
          <w:highlight w:val="none"/>
          <w:lang w:val="en-US" w:eastAsia="zh-CN"/>
        </w:rPr>
        <w:t>招聘报名表（见附件）；</w:t>
      </w:r>
      <w:r>
        <w:rPr>
          <w:rFonts w:hint="eastAsia" w:ascii="方正仿宋_GBK" w:hAnsi="方正仿宋_GBK" w:eastAsia="方正仿宋_GBK" w:cs="方正仿宋_GBK"/>
          <w:i w:val="0"/>
          <w:iCs w:val="0"/>
          <w:color w:val="auto"/>
          <w:spacing w:val="0"/>
          <w:sz w:val="31"/>
          <w:szCs w:val="31"/>
          <w:highlight w:val="none"/>
          <w:shd w:val="clear" w:color="auto" w:fill="FFFFFF"/>
        </w:rPr>
        <w:t>（</w:t>
      </w:r>
      <w:r>
        <w:rPr>
          <w:rFonts w:hint="eastAsia" w:ascii="Times New Roman" w:hAnsi="Times New Roman" w:eastAsia="微软雅黑" w:cs="Times New Roman"/>
          <w:i w:val="0"/>
          <w:iCs w:val="0"/>
          <w:color w:val="auto"/>
          <w:spacing w:val="0"/>
          <w:sz w:val="31"/>
          <w:szCs w:val="31"/>
          <w:highlight w:val="none"/>
          <w:shd w:val="clear" w:color="auto" w:fill="FFFFFF"/>
          <w:lang w:val="en-US" w:eastAsia="zh-CN"/>
        </w:rPr>
        <w:t>2</w:t>
      </w:r>
      <w:r>
        <w:rPr>
          <w:rFonts w:hint="eastAsia" w:ascii="方正仿宋_GBK" w:hAnsi="方正仿宋_GBK" w:eastAsia="方正仿宋_GBK" w:cs="方正仿宋_GBK"/>
          <w:i w:val="0"/>
          <w:iCs w:val="0"/>
          <w:color w:val="auto"/>
          <w:spacing w:val="0"/>
          <w:sz w:val="31"/>
          <w:szCs w:val="31"/>
          <w:highlight w:val="none"/>
          <w:shd w:val="clear" w:color="auto" w:fill="FFFFFF"/>
        </w:rPr>
        <w:t>）本人身份证；（</w:t>
      </w: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3</w:t>
      </w:r>
      <w:r>
        <w:rPr>
          <w:rFonts w:hint="eastAsia" w:ascii="方正仿宋_GBK" w:hAnsi="方正仿宋_GBK" w:eastAsia="方正仿宋_GBK" w:cs="方正仿宋_GBK"/>
          <w:i w:val="0"/>
          <w:iCs w:val="0"/>
          <w:color w:val="auto"/>
          <w:spacing w:val="0"/>
          <w:sz w:val="31"/>
          <w:szCs w:val="31"/>
          <w:highlight w:val="none"/>
          <w:shd w:val="clear" w:color="auto" w:fill="FFFFFF"/>
        </w:rPr>
        <w:t>）近期</w:t>
      </w:r>
      <w:r>
        <w:rPr>
          <w:rFonts w:hint="default" w:ascii="Times New Roman" w:hAnsi="Times New Roman" w:eastAsia="方正仿宋_GBK" w:cs="Times New Roman"/>
          <w:i w:val="0"/>
          <w:iCs w:val="0"/>
          <w:color w:val="auto"/>
          <w:spacing w:val="0"/>
          <w:sz w:val="31"/>
          <w:szCs w:val="31"/>
          <w:highlight w:val="none"/>
          <w:shd w:val="clear" w:color="auto" w:fill="FFFFFF"/>
        </w:rPr>
        <w:t>2</w:t>
      </w:r>
      <w:r>
        <w:rPr>
          <w:rFonts w:hint="eastAsia" w:ascii="方正仿宋_GBK" w:hAnsi="方正仿宋_GBK" w:eastAsia="方正仿宋_GBK" w:cs="方正仿宋_GBK"/>
          <w:i w:val="0"/>
          <w:iCs w:val="0"/>
          <w:color w:val="auto"/>
          <w:spacing w:val="0"/>
          <w:sz w:val="31"/>
          <w:szCs w:val="31"/>
          <w:highlight w:val="none"/>
          <w:shd w:val="clear" w:color="auto" w:fill="FFFFFF"/>
        </w:rPr>
        <w:t>寸免冠照片；（</w:t>
      </w:r>
      <w:r>
        <w:rPr>
          <w:rFonts w:hint="eastAsia" w:ascii="Times New Roman" w:hAnsi="Times New Roman" w:eastAsia="方正仿宋_GBK" w:cs="Times New Roman"/>
          <w:i w:val="0"/>
          <w:iCs w:val="0"/>
          <w:color w:val="auto"/>
          <w:spacing w:val="0"/>
          <w:sz w:val="31"/>
          <w:szCs w:val="31"/>
          <w:highlight w:val="none"/>
          <w:shd w:val="clear" w:color="auto" w:fill="FFFFFF"/>
          <w:lang w:val="en-US" w:eastAsia="zh-CN"/>
        </w:rPr>
        <w:t>4</w:t>
      </w:r>
      <w:r>
        <w:rPr>
          <w:rFonts w:hint="eastAsia" w:ascii="方正仿宋_GBK" w:hAnsi="方正仿宋_GBK" w:eastAsia="方正仿宋_GBK" w:cs="方正仿宋_GBK"/>
          <w:i w:val="0"/>
          <w:iCs w:val="0"/>
          <w:color w:val="auto"/>
          <w:spacing w:val="0"/>
          <w:sz w:val="31"/>
          <w:szCs w:val="31"/>
          <w:highlight w:val="none"/>
          <w:shd w:val="clear" w:color="auto" w:fill="FFFFFF"/>
        </w:rPr>
        <w:t>）能证明本人能力水平</w:t>
      </w:r>
      <w:r>
        <w:rPr>
          <w:rFonts w:hint="eastAsia" w:ascii="方正仿宋_GBK" w:hAnsi="方正仿宋_GBK" w:eastAsia="方正仿宋_GBK" w:cs="方正仿宋_GBK"/>
          <w:i w:val="0"/>
          <w:iCs w:val="0"/>
          <w:color w:val="auto"/>
          <w:spacing w:val="0"/>
          <w:sz w:val="31"/>
          <w:szCs w:val="31"/>
          <w:highlight w:val="none"/>
          <w:shd w:val="clear" w:color="auto" w:fill="FFFFFF"/>
          <w:lang w:eastAsia="zh-CN"/>
        </w:rPr>
        <w:t>的其他</w:t>
      </w:r>
      <w:r>
        <w:rPr>
          <w:rFonts w:hint="eastAsia" w:ascii="方正仿宋_GBK" w:hAnsi="方正仿宋_GBK" w:eastAsia="方正仿宋_GBK" w:cs="方正仿宋_GBK"/>
          <w:i w:val="0"/>
          <w:iCs w:val="0"/>
          <w:color w:val="auto"/>
          <w:spacing w:val="0"/>
          <w:sz w:val="31"/>
          <w:szCs w:val="31"/>
          <w:highlight w:val="none"/>
          <w:shd w:val="clear" w:color="auto" w:fill="FFFFFF"/>
        </w:rPr>
        <w:t>相关证书（注：以上证件</w:t>
      </w:r>
      <w:r>
        <w:rPr>
          <w:rFonts w:hint="eastAsia" w:ascii="方正仿宋_GBK" w:hAnsi="方正仿宋_GBK" w:eastAsia="方正仿宋_GBK" w:cs="方正仿宋_GBK"/>
          <w:i w:val="0"/>
          <w:iCs w:val="0"/>
          <w:color w:val="auto"/>
          <w:spacing w:val="0"/>
          <w:sz w:val="31"/>
          <w:szCs w:val="31"/>
          <w:highlight w:val="none"/>
          <w:shd w:val="clear" w:color="auto" w:fill="FFFFFF"/>
          <w:lang w:eastAsia="zh-CN"/>
        </w:rPr>
        <w:t>需提供</w:t>
      </w:r>
      <w:r>
        <w:rPr>
          <w:rFonts w:hint="eastAsia" w:ascii="方正仿宋_GBK" w:hAnsi="方正仿宋_GBK" w:eastAsia="方正仿宋_GBK" w:cs="方正仿宋_GBK"/>
          <w:i w:val="0"/>
          <w:iCs w:val="0"/>
          <w:color w:val="auto"/>
          <w:spacing w:val="0"/>
          <w:sz w:val="31"/>
          <w:szCs w:val="31"/>
          <w:highlight w:val="none"/>
          <w:shd w:val="clear" w:color="auto" w:fill="FFFFFF"/>
        </w:rPr>
        <w:t>复印件）。</w:t>
      </w:r>
    </w:p>
    <w:p w14:paraId="05D2F62E">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应聘人员将上述报名材料</w:t>
      </w:r>
      <w:r>
        <w:rPr>
          <w:rFonts w:hint="default" w:ascii="Times New Roman" w:hAnsi="Times New Roman" w:eastAsia="方正仿宋_GBK" w:cs="Times New Roman"/>
          <w:color w:val="auto"/>
          <w:sz w:val="32"/>
          <w:szCs w:val="32"/>
          <w:highlight w:val="none"/>
        </w:rPr>
        <w:t>以电子文档扫描件的形式打包发送邮件至</w:t>
      </w:r>
      <w:r>
        <w:rPr>
          <w:rFonts w:hint="eastAsia" w:ascii="Times New Roman" w:hAnsi="Times New Roman" w:eastAsia="方正仿宋_GBK" w:cs="Times New Roman"/>
          <w:color w:val="auto"/>
          <w:sz w:val="32"/>
          <w:szCs w:val="32"/>
          <w:highlight w:val="none"/>
          <w:lang w:val="en-US" w:eastAsia="zh-CN"/>
        </w:rPr>
        <w:t>319506101@qq.com</w:t>
      </w:r>
      <w:r>
        <w:rPr>
          <w:rFonts w:hint="default" w:ascii="Times New Roman" w:hAnsi="Times New Roman" w:eastAsia="方正仿宋_GBK" w:cs="Times New Roman"/>
          <w:color w:val="auto"/>
          <w:sz w:val="32"/>
          <w:szCs w:val="32"/>
          <w:highlight w:val="none"/>
        </w:rPr>
        <w:t>或</w:t>
      </w:r>
      <w:r>
        <w:rPr>
          <w:rFonts w:hint="eastAsia" w:ascii="Times New Roman" w:hAnsi="Times New Roman" w:eastAsia="方正仿宋_GBK" w:cs="Times New Roman"/>
          <w:color w:val="auto"/>
          <w:sz w:val="32"/>
          <w:szCs w:val="32"/>
          <w:highlight w:val="none"/>
          <w:lang w:val="en-US" w:eastAsia="zh-CN"/>
        </w:rPr>
        <w:t>到</w:t>
      </w:r>
      <w:r>
        <w:rPr>
          <w:rFonts w:hint="eastAsia" w:ascii="Times New Roman" w:hAnsi="Times New Roman" w:eastAsia="方正仿宋_GBK" w:cs="Times New Roman"/>
          <w:sz w:val="32"/>
          <w:szCs w:val="32"/>
          <w:highlight w:val="none"/>
          <w:lang w:eastAsia="zh-CN"/>
        </w:rPr>
        <w:t>石港颐养中心（敬老院）（原石港镇敬老院，</w:t>
      </w:r>
      <w:r>
        <w:rPr>
          <w:rFonts w:hint="eastAsia" w:ascii="Times New Roman" w:hAnsi="Times New Roman" w:eastAsia="方正仿宋_GBK" w:cs="Times New Roman"/>
          <w:sz w:val="32"/>
          <w:szCs w:val="32"/>
          <w:highlight w:val="none"/>
          <w:lang w:val="en-US" w:eastAsia="zh-CN"/>
        </w:rPr>
        <w:t>通州区石港镇石东村15组</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color w:val="auto"/>
          <w:sz w:val="32"/>
          <w:szCs w:val="32"/>
          <w:highlight w:val="none"/>
        </w:rPr>
        <w:t>现场</w:t>
      </w:r>
      <w:r>
        <w:rPr>
          <w:rFonts w:hint="default" w:ascii="Times New Roman" w:hAnsi="Times New Roman" w:eastAsia="方正仿宋_GBK" w:cs="Times New Roman"/>
          <w:color w:val="auto"/>
          <w:sz w:val="32"/>
          <w:szCs w:val="32"/>
          <w:highlight w:val="none"/>
          <w:lang w:eastAsia="zh-CN"/>
        </w:rPr>
        <w:t>提交。</w:t>
      </w:r>
    </w:p>
    <w:p w14:paraId="302730B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（三）资格审查</w:t>
      </w:r>
    </w:p>
    <w:p w14:paraId="0A7985C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80" w:lineRule="exact"/>
        <w:ind w:left="0" w:right="0" w:firstLine="620" w:firstLineChars="200"/>
        <w:rPr>
          <w:rFonts w:hint="eastAsia" w:ascii="微软雅黑" w:hAnsi="微软雅黑" w:eastAsia="方正仿宋_GBK" w:cs="微软雅黑"/>
          <w:i w:val="0"/>
          <w:iCs w:val="0"/>
          <w:color w:val="auto"/>
          <w:spacing w:val="0"/>
          <w:sz w:val="21"/>
          <w:szCs w:val="21"/>
          <w:highlight w:val="none"/>
          <w:lang w:eastAsia="zh-CN"/>
        </w:rPr>
      </w:pPr>
      <w:r>
        <w:rPr>
          <w:rFonts w:hint="eastAsia" w:ascii="方正仿宋_GBK" w:hAnsi="方正仿宋_GBK" w:eastAsia="方正仿宋_GBK" w:cs="方正仿宋_GBK"/>
          <w:i w:val="0"/>
          <w:iCs w:val="0"/>
          <w:color w:val="auto"/>
          <w:spacing w:val="0"/>
          <w:sz w:val="31"/>
          <w:szCs w:val="31"/>
          <w:highlight w:val="none"/>
          <w:shd w:val="clear" w:color="auto" w:fill="FFFFFF"/>
        </w:rPr>
        <w:t>对报名人员进行资格审查，确定参加考评人选。主要审查报名资格和条件</w:t>
      </w:r>
      <w:r>
        <w:rPr>
          <w:rFonts w:hint="eastAsia" w:ascii="方正仿宋_GBK" w:hAnsi="方正仿宋_GBK" w:eastAsia="方正仿宋_GBK" w:cs="方正仿宋_GBK"/>
          <w:i w:val="0"/>
          <w:iCs w:val="0"/>
          <w:color w:val="auto"/>
          <w:spacing w:val="0"/>
          <w:sz w:val="31"/>
          <w:szCs w:val="31"/>
          <w:highlight w:val="none"/>
          <w:shd w:val="clear" w:color="auto" w:fill="FFFFFF"/>
          <w:lang w:eastAsia="zh-CN"/>
        </w:rPr>
        <w:t>，</w:t>
      </w:r>
      <w:r>
        <w:rPr>
          <w:rFonts w:hint="eastAsia" w:ascii="方正仿宋_GBK" w:hAnsi="方正仿宋_GBK" w:eastAsia="方正仿宋_GBK" w:cs="方正仿宋_GBK"/>
          <w:i w:val="0"/>
          <w:iCs w:val="0"/>
          <w:color w:val="auto"/>
          <w:spacing w:val="0"/>
          <w:sz w:val="31"/>
          <w:szCs w:val="31"/>
          <w:highlight w:val="none"/>
          <w:shd w:val="clear" w:color="auto" w:fill="FFFFFF"/>
        </w:rPr>
        <w:t>报名人员需提供上述材料的原件及复印件。报名人需对提供材料的真实性负责，如发现报名内容与事实不符，即取消考评资格。本次招聘不设置开考比例</w:t>
      </w:r>
      <w:r>
        <w:rPr>
          <w:rFonts w:hint="eastAsia" w:ascii="方正仿宋_GBK" w:hAnsi="方正仿宋_GBK" w:eastAsia="方正仿宋_GBK" w:cs="方正仿宋_GBK"/>
          <w:i w:val="0"/>
          <w:iCs w:val="0"/>
          <w:color w:val="auto"/>
          <w:spacing w:val="0"/>
          <w:sz w:val="31"/>
          <w:szCs w:val="31"/>
          <w:highlight w:val="none"/>
          <w:shd w:val="clear" w:color="auto" w:fill="FFFFFF"/>
          <w:lang w:eastAsia="zh-CN"/>
        </w:rPr>
        <w:t>。</w:t>
      </w:r>
    </w:p>
    <w:p w14:paraId="3EF772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val="en-US" w:eastAsia="zh-CN"/>
        </w:rPr>
        <w:t>（</w:t>
      </w:r>
      <w:r>
        <w:rPr>
          <w:rFonts w:hint="eastAsia" w:ascii="Times New Roman" w:hAnsi="Times New Roman" w:eastAsia="方正楷体_GBK" w:cs="Times New Roman"/>
          <w:sz w:val="32"/>
          <w:szCs w:val="32"/>
          <w:highlight w:val="none"/>
          <w:lang w:val="en-US" w:eastAsia="zh-CN"/>
        </w:rPr>
        <w:t>四</w:t>
      </w:r>
      <w:r>
        <w:rPr>
          <w:rFonts w:hint="default" w:ascii="Times New Roman" w:hAnsi="Times New Roman" w:eastAsia="方正楷体_GBK" w:cs="Times New Roman"/>
          <w:sz w:val="32"/>
          <w:szCs w:val="32"/>
          <w:highlight w:val="none"/>
          <w:lang w:val="en-US" w:eastAsia="zh-CN"/>
        </w:rPr>
        <w:t>）</w:t>
      </w:r>
      <w:r>
        <w:rPr>
          <w:rFonts w:hint="eastAsia" w:ascii="方正楷体_GBK" w:hAnsi="方正楷体_GBK" w:eastAsia="方正楷体_GBK" w:cs="方正楷体_GBK"/>
          <w:i w:val="0"/>
          <w:iCs w:val="0"/>
          <w:color w:val="auto"/>
          <w:spacing w:val="0"/>
          <w:sz w:val="31"/>
          <w:szCs w:val="31"/>
          <w:highlight w:val="none"/>
          <w:shd w:val="clear" w:color="auto" w:fill="FFFFFF"/>
        </w:rPr>
        <w:t>面试及岗位实操</w:t>
      </w:r>
    </w:p>
    <w:p w14:paraId="7B35CC6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80" w:lineRule="exact"/>
        <w:ind w:left="0" w:right="0" w:firstLine="620" w:firstLineChars="200"/>
        <w:rPr>
          <w:rFonts w:hint="default" w:ascii="Times New Roman" w:hAnsi="Times New Roman" w:eastAsia="方正仿宋_GBK" w:cs="Times New Roman"/>
          <w:sz w:val="32"/>
          <w:szCs w:val="32"/>
          <w:highlight w:val="none"/>
          <w:lang w:val="en-US" w:eastAsia="zh-CN"/>
        </w:rPr>
      </w:pPr>
      <w:r>
        <w:rPr>
          <w:rFonts w:hint="eastAsia" w:ascii="方正仿宋_GBK" w:hAnsi="方正仿宋_GBK" w:eastAsia="方正仿宋_GBK" w:cs="方正仿宋_GBK"/>
          <w:i w:val="0"/>
          <w:iCs w:val="0"/>
          <w:color w:val="auto"/>
          <w:spacing w:val="0"/>
          <w:sz w:val="31"/>
          <w:szCs w:val="31"/>
          <w:highlight w:val="none"/>
          <w:shd w:val="clear" w:color="auto" w:fill="FFFFFF"/>
        </w:rPr>
        <w:t>本次招聘考核办法采取面试及岗位实操形式，面试及岗位实操总分为</w:t>
      </w:r>
      <w:r>
        <w:rPr>
          <w:rFonts w:hint="default" w:ascii="Times New Roman" w:hAnsi="Times New Roman" w:eastAsia="方正仿宋_GBK" w:cs="Times New Roman"/>
          <w:i w:val="0"/>
          <w:iCs w:val="0"/>
          <w:color w:val="auto"/>
          <w:spacing w:val="0"/>
          <w:sz w:val="31"/>
          <w:szCs w:val="31"/>
          <w:highlight w:val="none"/>
          <w:shd w:val="clear" w:color="auto" w:fill="FFFFFF"/>
        </w:rPr>
        <w:t>100</w:t>
      </w:r>
      <w:r>
        <w:rPr>
          <w:rFonts w:hint="eastAsia" w:ascii="方正仿宋_GBK" w:hAnsi="方正仿宋_GBK" w:eastAsia="方正仿宋_GBK" w:cs="方正仿宋_GBK"/>
          <w:i w:val="0"/>
          <w:iCs w:val="0"/>
          <w:color w:val="auto"/>
          <w:spacing w:val="0"/>
          <w:sz w:val="31"/>
          <w:szCs w:val="31"/>
          <w:highlight w:val="none"/>
          <w:shd w:val="clear" w:color="auto" w:fill="FFFFFF"/>
        </w:rPr>
        <w:t>分，</w:t>
      </w:r>
      <w:r>
        <w:rPr>
          <w:rFonts w:hint="default" w:ascii="Times New Roman" w:hAnsi="Times New Roman" w:eastAsia="方正仿宋_GBK" w:cs="Times New Roman"/>
          <w:i w:val="0"/>
          <w:iCs w:val="0"/>
          <w:color w:val="auto"/>
          <w:spacing w:val="0"/>
          <w:sz w:val="31"/>
          <w:szCs w:val="31"/>
          <w:highlight w:val="none"/>
          <w:shd w:val="clear" w:color="auto" w:fill="FFFFFF"/>
        </w:rPr>
        <w:t>60</w:t>
      </w:r>
      <w:r>
        <w:rPr>
          <w:rFonts w:hint="eastAsia" w:ascii="方正仿宋_GBK" w:hAnsi="方正仿宋_GBK" w:eastAsia="方正仿宋_GBK" w:cs="方正仿宋_GBK"/>
          <w:i w:val="0"/>
          <w:iCs w:val="0"/>
          <w:color w:val="auto"/>
          <w:spacing w:val="0"/>
          <w:sz w:val="31"/>
          <w:szCs w:val="31"/>
          <w:highlight w:val="none"/>
          <w:shd w:val="clear" w:color="auto" w:fill="FFFFFF"/>
        </w:rPr>
        <w:t>分为合格线。在成绩合格者中，按照成绩从高分到低分，根据招聘岗位</w:t>
      </w:r>
      <w:r>
        <w:rPr>
          <w:rFonts w:hint="eastAsia" w:ascii="方正仿宋_GBK" w:hAnsi="方正仿宋_GBK" w:eastAsia="方正仿宋_GBK" w:cs="方正仿宋_GBK"/>
          <w:i w:val="0"/>
          <w:iCs w:val="0"/>
          <w:color w:val="auto"/>
          <w:spacing w:val="0"/>
          <w:sz w:val="31"/>
          <w:szCs w:val="31"/>
          <w:highlight w:val="none"/>
          <w:shd w:val="clear" w:color="auto" w:fill="FFFFFF"/>
          <w:lang w:val="en-US" w:eastAsia="zh-CN"/>
        </w:rPr>
        <w:t>数与拟录用人数</w:t>
      </w:r>
      <w:r>
        <w:rPr>
          <w:rFonts w:hint="default" w:ascii="Times New Roman" w:hAnsi="Times New Roman" w:eastAsia="方正仿宋_GBK" w:cs="Times New Roman"/>
          <w:i w:val="0"/>
          <w:iCs w:val="0"/>
          <w:color w:val="auto"/>
          <w:spacing w:val="0"/>
          <w:sz w:val="31"/>
          <w:szCs w:val="31"/>
          <w:highlight w:val="none"/>
          <w:shd w:val="clear" w:color="auto" w:fill="FFFFFF"/>
        </w:rPr>
        <w:t>1:1</w:t>
      </w:r>
      <w:r>
        <w:rPr>
          <w:rFonts w:hint="eastAsia" w:ascii="方正仿宋_GBK" w:hAnsi="方正仿宋_GBK" w:eastAsia="方正仿宋_GBK" w:cs="方正仿宋_GBK"/>
          <w:i w:val="0"/>
          <w:iCs w:val="0"/>
          <w:color w:val="auto"/>
          <w:spacing w:val="0"/>
          <w:sz w:val="31"/>
          <w:szCs w:val="31"/>
          <w:highlight w:val="none"/>
          <w:shd w:val="clear" w:color="auto" w:fill="FFFFFF"/>
        </w:rPr>
        <w:t>的比例确定进入体检人员。（面试及岗位实操时间地点另行通知）</w:t>
      </w:r>
    </w:p>
    <w:p w14:paraId="061F72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leftChars="0" w:firstLine="640" w:firstLineChars="200"/>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w:t>
      </w:r>
      <w:r>
        <w:rPr>
          <w:rFonts w:hint="eastAsia" w:ascii="Times New Roman" w:hAnsi="Times New Roman" w:eastAsia="方正楷体_GBK" w:cs="Times New Roman"/>
          <w:sz w:val="32"/>
          <w:szCs w:val="32"/>
          <w:highlight w:val="none"/>
          <w:lang w:val="en-US" w:eastAsia="zh-CN"/>
        </w:rPr>
        <w:t>五</w:t>
      </w:r>
      <w:r>
        <w:rPr>
          <w:rFonts w:hint="default" w:ascii="Times New Roman" w:hAnsi="Times New Roman" w:eastAsia="方正楷体_GBK" w:cs="Times New Roman"/>
          <w:sz w:val="32"/>
          <w:szCs w:val="32"/>
          <w:highlight w:val="none"/>
          <w:lang w:val="en-US" w:eastAsia="zh-CN"/>
        </w:rPr>
        <w:t>）体检、考察和公示</w:t>
      </w:r>
    </w:p>
    <w:p w14:paraId="7DF09F0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leftChars="0" w:firstLine="640" w:firstLineChars="200"/>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由用工单位组织</w:t>
      </w:r>
      <w:r>
        <w:rPr>
          <w:rFonts w:hint="eastAsia" w:ascii="Times New Roman" w:hAnsi="Times New Roman" w:eastAsia="方正仿宋_GBK" w:cs="Times New Roman"/>
          <w:kern w:val="2"/>
          <w:sz w:val="32"/>
          <w:szCs w:val="32"/>
          <w:highlight w:val="none"/>
          <w:lang w:val="en-US" w:eastAsia="zh-CN" w:bidi="ar-SA"/>
        </w:rPr>
        <w:t>入职</w:t>
      </w:r>
      <w:r>
        <w:rPr>
          <w:rFonts w:hint="default" w:ascii="Times New Roman" w:hAnsi="Times New Roman" w:eastAsia="方正仿宋_GBK" w:cs="Times New Roman"/>
          <w:kern w:val="2"/>
          <w:sz w:val="32"/>
          <w:szCs w:val="32"/>
          <w:highlight w:val="none"/>
          <w:lang w:val="en-US" w:eastAsia="zh-CN" w:bidi="ar-SA"/>
        </w:rPr>
        <w:t>体检</w:t>
      </w:r>
      <w:r>
        <w:rPr>
          <w:rFonts w:hint="eastAsia" w:ascii="Times New Roman" w:hAnsi="Times New Roman" w:eastAsia="方正仿宋_GBK" w:cs="Times New Roman"/>
          <w:kern w:val="2"/>
          <w:sz w:val="32"/>
          <w:szCs w:val="32"/>
          <w:highlight w:val="none"/>
          <w:lang w:val="en-US" w:eastAsia="zh-CN" w:bidi="ar-SA"/>
        </w:rPr>
        <w:t>（体检费用由报名人员自理）</w:t>
      </w:r>
      <w:r>
        <w:rPr>
          <w:rFonts w:hint="default" w:ascii="Times New Roman" w:hAnsi="Times New Roman" w:eastAsia="方正仿宋_GBK" w:cs="Times New Roman"/>
          <w:kern w:val="2"/>
          <w:sz w:val="32"/>
          <w:szCs w:val="32"/>
          <w:highlight w:val="none"/>
          <w:lang w:val="en-US" w:eastAsia="zh-CN" w:bidi="ar-SA"/>
        </w:rPr>
        <w:t>及考察。体检、考察合格的人员，确定为拟录用人员，在通州人力资源网</w:t>
      </w:r>
      <w:r>
        <w:rPr>
          <w:rFonts w:hint="eastAsia" w:ascii="Times New Roman" w:hAnsi="Times New Roman" w:eastAsia="方正仿宋_GBK" w:cs="Times New Roman"/>
          <w:kern w:val="2"/>
          <w:sz w:val="32"/>
          <w:szCs w:val="32"/>
          <w:highlight w:val="none"/>
          <w:lang w:val="en-US" w:eastAsia="zh-CN" w:bidi="ar-SA"/>
        </w:rPr>
        <w:t>或南通鑫汇养老官方公众号</w:t>
      </w:r>
      <w:r>
        <w:rPr>
          <w:rFonts w:hint="default" w:ascii="Times New Roman" w:hAnsi="Times New Roman" w:eastAsia="方正仿宋_GBK" w:cs="Times New Roman"/>
          <w:kern w:val="2"/>
          <w:sz w:val="32"/>
          <w:szCs w:val="32"/>
          <w:highlight w:val="none"/>
          <w:lang w:val="en-US" w:eastAsia="zh-CN" w:bidi="ar-SA"/>
        </w:rPr>
        <w:t>上进行录用公示，公示期为</w:t>
      </w:r>
      <w:r>
        <w:rPr>
          <w:rFonts w:hint="eastAsia" w:ascii="Times New Roman" w:hAnsi="Times New Roman" w:eastAsia="方正仿宋_GBK" w:cs="Times New Roman"/>
          <w:kern w:val="2"/>
          <w:sz w:val="32"/>
          <w:szCs w:val="32"/>
          <w:highlight w:val="none"/>
          <w:lang w:val="en-US" w:eastAsia="zh-CN" w:bidi="ar-SA"/>
        </w:rPr>
        <w:t>3</w:t>
      </w:r>
      <w:r>
        <w:rPr>
          <w:rFonts w:hint="default" w:ascii="Times New Roman" w:hAnsi="Times New Roman" w:eastAsia="方正仿宋_GBK" w:cs="Times New Roman"/>
          <w:kern w:val="2"/>
          <w:sz w:val="32"/>
          <w:szCs w:val="32"/>
          <w:highlight w:val="none"/>
          <w:lang w:val="en-US" w:eastAsia="zh-CN" w:bidi="ar-SA"/>
        </w:rPr>
        <w:t>天。如有弃权，根据考核分数高低依次替补</w:t>
      </w:r>
      <w:r>
        <w:rPr>
          <w:rFonts w:hint="eastAsia" w:ascii="Times New Roman" w:hAnsi="Times New Roman" w:eastAsia="方正仿宋_GBK" w:cs="Times New Roman"/>
          <w:kern w:val="2"/>
          <w:sz w:val="32"/>
          <w:szCs w:val="32"/>
          <w:highlight w:val="none"/>
          <w:lang w:val="en-US" w:eastAsia="zh-CN" w:bidi="ar-SA"/>
        </w:rPr>
        <w:t>。</w:t>
      </w:r>
    </w:p>
    <w:p w14:paraId="641792B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leftChars="0" w:firstLine="640" w:firstLineChars="200"/>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w:t>
      </w:r>
      <w:r>
        <w:rPr>
          <w:rFonts w:hint="eastAsia" w:ascii="Times New Roman" w:hAnsi="Times New Roman" w:eastAsia="方正楷体_GBK" w:cs="Times New Roman"/>
          <w:sz w:val="32"/>
          <w:szCs w:val="32"/>
          <w:highlight w:val="none"/>
          <w:lang w:val="en-US" w:eastAsia="zh-CN"/>
        </w:rPr>
        <w:t>六</w:t>
      </w:r>
      <w:r>
        <w:rPr>
          <w:rFonts w:hint="default" w:ascii="Times New Roman" w:hAnsi="Times New Roman" w:eastAsia="方正楷体_GBK" w:cs="Times New Roman"/>
          <w:sz w:val="32"/>
          <w:szCs w:val="32"/>
          <w:highlight w:val="none"/>
          <w:lang w:val="en-US" w:eastAsia="zh-CN"/>
        </w:rPr>
        <w:t>）试用与录用</w:t>
      </w:r>
    </w:p>
    <w:p w14:paraId="261D33E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公示结束后，</w:t>
      </w:r>
      <w:r>
        <w:rPr>
          <w:rFonts w:hint="default" w:ascii="Times New Roman" w:hAnsi="Times New Roman" w:eastAsia="方正仿宋_GBK" w:cs="Times New Roman"/>
          <w:sz w:val="32"/>
          <w:szCs w:val="32"/>
          <w:highlight w:val="none"/>
        </w:rPr>
        <w:t>与</w:t>
      </w:r>
      <w:r>
        <w:rPr>
          <w:rFonts w:hint="eastAsia" w:ascii="Times New Roman" w:hAnsi="Times New Roman" w:eastAsia="方正仿宋_GBK" w:cs="Times New Roman"/>
          <w:sz w:val="32"/>
          <w:szCs w:val="32"/>
          <w:highlight w:val="none"/>
          <w:lang w:eastAsia="zh-CN"/>
        </w:rPr>
        <w:t>南通市</w:t>
      </w:r>
      <w:r>
        <w:rPr>
          <w:rFonts w:hint="default" w:ascii="Times New Roman" w:hAnsi="Times New Roman" w:eastAsia="方正仿宋_GBK" w:cs="Times New Roman"/>
          <w:sz w:val="32"/>
          <w:szCs w:val="32"/>
          <w:highlight w:val="none"/>
        </w:rPr>
        <w:t>通州区劳服劳务开发有限公司签订</w:t>
      </w:r>
      <w:r>
        <w:rPr>
          <w:rFonts w:hint="eastAsia" w:ascii="Times New Roman" w:hAnsi="Times New Roman" w:eastAsia="方正仿宋_GBK" w:cs="Times New Roman"/>
          <w:sz w:val="32"/>
          <w:szCs w:val="32"/>
          <w:highlight w:val="none"/>
          <w:lang w:val="en-US" w:eastAsia="zh-CN"/>
        </w:rPr>
        <w:t>劳务派遣</w:t>
      </w:r>
      <w:r>
        <w:rPr>
          <w:rFonts w:hint="default" w:ascii="Times New Roman" w:hAnsi="Times New Roman" w:eastAsia="方正仿宋_GBK" w:cs="Times New Roman"/>
          <w:sz w:val="32"/>
          <w:szCs w:val="32"/>
          <w:highlight w:val="none"/>
        </w:rPr>
        <w:t>劳动合同</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聘期为</w:t>
      </w:r>
      <w:r>
        <w:rPr>
          <w:rFonts w:hint="eastAsia"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en-US" w:eastAsia="zh-CN"/>
        </w:rPr>
        <w:t>年</w:t>
      </w:r>
      <w:r>
        <w:rPr>
          <w:rFonts w:hint="eastAsia" w:ascii="Times New Roman" w:hAnsi="Times New Roman" w:eastAsia="方正仿宋_GBK" w:cs="Times New Roman"/>
          <w:sz w:val="32"/>
          <w:szCs w:val="32"/>
          <w:highlight w:val="none"/>
          <w:lang w:val="en-US" w:eastAsia="zh-CN"/>
        </w:rPr>
        <w:t>；若为超龄人员则签订超龄人员聘用协议，聘期为1年。其中</w:t>
      </w:r>
      <w:r>
        <w:rPr>
          <w:rFonts w:hint="default" w:ascii="Times New Roman" w:hAnsi="Times New Roman" w:eastAsia="方正仿宋_GBK" w:cs="Times New Roman"/>
          <w:sz w:val="32"/>
          <w:szCs w:val="32"/>
          <w:highlight w:val="none"/>
        </w:rPr>
        <w:t>试用期不超过2个月，期满经用工单位综合考评合格后</w:t>
      </w:r>
      <w:r>
        <w:rPr>
          <w:rFonts w:hint="eastAsia" w:ascii="Times New Roman" w:hAnsi="Times New Roman" w:eastAsia="方正仿宋_GBK" w:cs="Times New Roman"/>
          <w:sz w:val="32"/>
          <w:szCs w:val="32"/>
          <w:highlight w:val="none"/>
          <w:lang w:val="en-US" w:eastAsia="zh-CN"/>
        </w:rPr>
        <w:t>继续正式</w:t>
      </w:r>
      <w:r>
        <w:rPr>
          <w:rFonts w:hint="default" w:ascii="Times New Roman" w:hAnsi="Times New Roman" w:eastAsia="方正仿宋_GBK" w:cs="Times New Roman"/>
          <w:sz w:val="32"/>
          <w:szCs w:val="32"/>
          <w:highlight w:val="none"/>
        </w:rPr>
        <w:t>录用。</w:t>
      </w:r>
      <w:r>
        <w:rPr>
          <w:rFonts w:hint="eastAsia" w:ascii="Times New Roman" w:hAnsi="Times New Roman" w:eastAsia="方正仿宋_GBK" w:cs="Times New Roman"/>
          <w:sz w:val="32"/>
          <w:szCs w:val="32"/>
          <w:highlight w:val="none"/>
          <w:lang w:val="en-US" w:eastAsia="zh-CN"/>
        </w:rPr>
        <w:t>合同（协议）期限满后，</w:t>
      </w:r>
      <w:r>
        <w:rPr>
          <w:rFonts w:hint="default" w:ascii="Times New Roman" w:hAnsi="Times New Roman" w:eastAsia="方正仿宋_GBK" w:cs="Times New Roman"/>
          <w:sz w:val="32"/>
          <w:szCs w:val="32"/>
          <w:highlight w:val="none"/>
          <w:lang w:val="en-US" w:eastAsia="zh-CN"/>
        </w:rPr>
        <w:t>经</w:t>
      </w:r>
      <w:r>
        <w:rPr>
          <w:rFonts w:hint="eastAsia" w:ascii="Times New Roman" w:hAnsi="Times New Roman" w:eastAsia="方正仿宋_GBK" w:cs="Times New Roman"/>
          <w:sz w:val="32"/>
          <w:szCs w:val="32"/>
          <w:highlight w:val="none"/>
          <w:lang w:val="en-US" w:eastAsia="zh-CN"/>
        </w:rPr>
        <w:t>用工单位</w:t>
      </w:r>
      <w:r>
        <w:rPr>
          <w:rFonts w:hint="default" w:ascii="Times New Roman" w:hAnsi="Times New Roman" w:eastAsia="方正仿宋_GBK" w:cs="Times New Roman"/>
          <w:sz w:val="32"/>
          <w:szCs w:val="32"/>
          <w:highlight w:val="none"/>
          <w:lang w:val="en-US" w:eastAsia="zh-CN"/>
        </w:rPr>
        <w:t>考核合格</w:t>
      </w:r>
      <w:r>
        <w:rPr>
          <w:rFonts w:hint="eastAsia" w:ascii="Times New Roman" w:hAnsi="Times New Roman" w:eastAsia="方正仿宋_GBK" w:cs="Times New Roman"/>
          <w:sz w:val="32"/>
          <w:szCs w:val="32"/>
          <w:highlight w:val="none"/>
          <w:lang w:val="en-US" w:eastAsia="zh-CN"/>
        </w:rPr>
        <w:t>后</w:t>
      </w:r>
      <w:r>
        <w:rPr>
          <w:rFonts w:hint="default" w:ascii="Times New Roman" w:hAnsi="Times New Roman" w:eastAsia="方正仿宋_GBK" w:cs="Times New Roman"/>
          <w:sz w:val="32"/>
          <w:szCs w:val="32"/>
          <w:highlight w:val="none"/>
          <w:lang w:val="en-US" w:eastAsia="zh-CN"/>
        </w:rPr>
        <w:t>可续聘。</w:t>
      </w:r>
    </w:p>
    <w:p w14:paraId="2DA51B62">
      <w:pPr>
        <w:pStyle w:val="2"/>
        <w:rPr>
          <w:rFonts w:hint="default"/>
          <w:highlight w:val="none"/>
          <w:lang w:val="en-US" w:eastAsia="zh-CN"/>
        </w:rPr>
      </w:pPr>
      <w:r>
        <w:rPr>
          <w:rFonts w:hint="eastAsia" w:ascii="Times New Roman" w:hAnsi="Times New Roman" w:eastAsia="方正仿宋_GBK" w:cs="Times New Roman"/>
          <w:sz w:val="32"/>
          <w:szCs w:val="32"/>
          <w:highlight w:val="none"/>
          <w:lang w:val="en-US" w:eastAsia="zh-CN"/>
        </w:rPr>
        <w:t xml:space="preserve">    此外，参加本次招聘考核成绩合格的人员自动纳入石港颐养中心护理员人才储备库，当石港颐养中心护理员用工名额不足时，则优先从护理员人才库中按照招聘考核分数高低依次补录</w:t>
      </w:r>
      <w:r>
        <w:rPr>
          <w:rFonts w:hint="default" w:ascii="Times New Roman" w:hAnsi="Times New Roman" w:eastAsia="方正仿宋_GBK" w:cs="Times New Roman"/>
          <w:sz w:val="32"/>
          <w:szCs w:val="32"/>
          <w:highlight w:val="none"/>
          <w:lang w:val="en-US" w:eastAsia="zh-CN"/>
        </w:rPr>
        <w:t>。储备人才有效期一年（从公示起计算），一年内相关岗位空缺时，经研究，可从人才储备库中按从高分到低分顺序补充录用。</w:t>
      </w:r>
    </w:p>
    <w:p w14:paraId="257F2A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四、政策咨询</w:t>
      </w:r>
    </w:p>
    <w:p w14:paraId="29BAD49F">
      <w:pPr>
        <w:numPr>
          <w:ilvl w:val="0"/>
          <w:numId w:val="0"/>
        </w:numPr>
        <w:ind w:firstLine="640" w:firstLineChars="200"/>
        <w:rPr>
          <w:rFonts w:hint="default" w:ascii="Times New Roman" w:hAnsi="Times New Roman" w:eastAsia="方正仿宋_GBK" w:cs="Times New Roman"/>
          <w:sz w:val="32"/>
          <w:szCs w:val="32"/>
          <w:highlight w:val="none"/>
          <w:lang w:val="en-US" w:eastAsia="zh-CN"/>
        </w:rPr>
      </w:pPr>
      <w:r>
        <w:rPr>
          <w:rFonts w:hint="eastAsia" w:ascii="方正仿宋_GBK" w:hAnsi="方正仿宋_GBK" w:eastAsia="方正仿宋_GBK" w:cs="方正仿宋_GBK"/>
          <w:b w:val="0"/>
          <w:bCs w:val="0"/>
          <w:sz w:val="32"/>
          <w:szCs w:val="32"/>
          <w:highlight w:val="none"/>
          <w:lang w:eastAsia="zh-CN"/>
        </w:rPr>
        <w:t>报名有关事项及相关政策咨询电话：</w:t>
      </w:r>
      <w:r>
        <w:rPr>
          <w:rFonts w:hint="eastAsia" w:ascii="Times New Roman" w:hAnsi="Times New Roman" w:eastAsia="方正仿宋_GBK" w:cs="Times New Roman"/>
          <w:sz w:val="32"/>
          <w:szCs w:val="32"/>
          <w:highlight w:val="none"/>
          <w:lang w:val="en-US" w:eastAsia="zh-CN"/>
        </w:rPr>
        <w:t>0513-86820618。</w:t>
      </w:r>
    </w:p>
    <w:p w14:paraId="067BB3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rPr>
          <w:rFonts w:hint="eastAsia"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五、纪律与监督</w:t>
      </w:r>
    </w:p>
    <w:p w14:paraId="4E1C7D3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为方便群众和社会监督</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杜绝不正之风</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设立监督举报电话：</w:t>
      </w:r>
      <w:r>
        <w:rPr>
          <w:rFonts w:hint="default" w:ascii="Times New Roman" w:hAnsi="Times New Roman" w:eastAsia="方正仿宋_GBK" w:cs="Times New Roman"/>
          <w:sz w:val="32"/>
          <w:szCs w:val="32"/>
          <w:highlight w:val="none"/>
          <w:lang w:val="en-US" w:eastAsia="zh-CN"/>
        </w:rPr>
        <w:t>0513-69815617</w:t>
      </w:r>
      <w:r>
        <w:rPr>
          <w:rFonts w:hint="default" w:ascii="Times New Roman" w:hAnsi="Times New Roman" w:eastAsia="方正仿宋_GBK" w:cs="Times New Roman"/>
          <w:sz w:val="32"/>
          <w:szCs w:val="32"/>
          <w:highlight w:val="none"/>
        </w:rPr>
        <w:t>。</w:t>
      </w:r>
    </w:p>
    <w:p w14:paraId="3415270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附件：</w:t>
      </w:r>
      <w:bookmarkStart w:id="0" w:name="_GoBack"/>
      <w:r>
        <w:rPr>
          <w:rFonts w:hint="eastAsia" w:ascii="Times New Roman" w:hAnsi="Times New Roman" w:eastAsia="方正仿宋_GBK" w:cs="Times New Roman"/>
          <w:sz w:val="32"/>
          <w:szCs w:val="32"/>
          <w:highlight w:val="none"/>
          <w:lang w:val="en-US" w:eastAsia="zh-CN"/>
        </w:rPr>
        <w:t>公开招聘报名表</w:t>
      </w:r>
      <w:bookmarkEnd w:id="0"/>
    </w:p>
    <w:p w14:paraId="52E78F81">
      <w:pPr>
        <w:pStyle w:val="2"/>
        <w:rPr>
          <w:rFonts w:hint="default"/>
          <w:highlight w:val="none"/>
        </w:rPr>
      </w:pPr>
    </w:p>
    <w:p w14:paraId="6A7DCEB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firstLine="2880" w:firstLineChars="9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    南通鑫汇养老产业发展有限公司 </w:t>
      </w:r>
    </w:p>
    <w:p w14:paraId="12C0F98A">
      <w:pPr>
        <w:keepNext w:val="0"/>
        <w:keepLines w:val="0"/>
        <w:pageBreakBefore w:val="0"/>
        <w:widowControl w:val="0"/>
        <w:kinsoku/>
        <w:wordWrap w:val="0"/>
        <w:overflowPunct/>
        <w:topLinePunct w:val="0"/>
        <w:autoSpaceDE/>
        <w:autoSpaceDN/>
        <w:bidi w:val="0"/>
        <w:adjustRightInd/>
        <w:snapToGrid/>
        <w:spacing w:beforeAutospacing="0" w:afterAutospacing="0" w:line="580" w:lineRule="exact"/>
        <w:ind w:left="0" w:leftChars="0" w:firstLine="2880" w:firstLineChars="900"/>
        <w:jc w:val="right"/>
        <w:rPr>
          <w:rFonts w:hint="default" w:ascii="Times New Roman" w:hAnsi="Times New Roman" w:eastAsia="方正仿宋_GBK" w:cs="Times New Roman"/>
          <w:sz w:val="32"/>
          <w:szCs w:val="32"/>
          <w:highlight w:val="none"/>
          <w:lang w:val="en-US" w:eastAsia="zh-CN"/>
        </w:rPr>
        <w:sectPr>
          <w:footerReference r:id="rId3" w:type="default"/>
          <w:pgSz w:w="11906" w:h="16838"/>
          <w:pgMar w:top="2041" w:right="1474" w:bottom="1928" w:left="1587" w:header="851" w:footer="992" w:gutter="0"/>
          <w:cols w:space="425" w:num="1"/>
          <w:docGrid w:type="lines" w:linePitch="312" w:charSpace="0"/>
        </w:sectPr>
      </w:pPr>
      <w:r>
        <w:rPr>
          <w:rFonts w:hint="default" w:ascii="Times New Roman" w:hAnsi="Times New Roman" w:eastAsia="方正仿宋_GBK" w:cs="Times New Roman"/>
          <w:sz w:val="32"/>
          <w:szCs w:val="32"/>
          <w:highlight w:val="none"/>
          <w:lang w:val="en-US" w:eastAsia="zh-CN"/>
        </w:rPr>
        <w:t>2026年</w:t>
      </w:r>
      <w:r>
        <w:rPr>
          <w:rFonts w:hint="eastAsia"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lang w:val="en-US" w:eastAsia="zh-CN"/>
        </w:rPr>
        <w:t>月</w:t>
      </w:r>
      <w:r>
        <w:rPr>
          <w:rFonts w:hint="eastAsia" w:ascii="Times New Roman" w:hAnsi="Times New Roman" w:eastAsia="方正仿宋_GBK" w:cs="Times New Roman"/>
          <w:sz w:val="32"/>
          <w:szCs w:val="32"/>
          <w:highlight w:val="none"/>
          <w:lang w:val="en-US" w:eastAsia="zh-CN"/>
        </w:rPr>
        <w:t>15</w:t>
      </w:r>
      <w:r>
        <w:rPr>
          <w:rFonts w:hint="default" w:ascii="Times New Roman" w:hAnsi="Times New Roman" w:eastAsia="方正仿宋_GBK" w:cs="Times New Roman"/>
          <w:sz w:val="32"/>
          <w:szCs w:val="32"/>
          <w:highlight w:val="none"/>
          <w:lang w:val="en-US" w:eastAsia="zh-CN"/>
        </w:rPr>
        <w:t>日</w:t>
      </w:r>
      <w:r>
        <w:rPr>
          <w:rFonts w:hint="eastAsia" w:ascii="Times New Roman" w:hAnsi="Times New Roman" w:eastAsia="方正仿宋_GBK" w:cs="Times New Roman"/>
          <w:sz w:val="32"/>
          <w:szCs w:val="32"/>
          <w:highlight w:val="none"/>
          <w:lang w:val="en-US" w:eastAsia="zh-CN"/>
        </w:rPr>
        <w:t xml:space="preserve">           </w:t>
      </w:r>
    </w:p>
    <w:p w14:paraId="2F2B631E">
      <w:pPr>
        <w:spacing w:beforeAutospacing="0" w:afterAutospacing="0" w:line="590" w:lineRule="exact"/>
        <w:jc w:val="center"/>
        <w:rPr>
          <w:sz w:val="28"/>
          <w:szCs w:val="28"/>
          <w:highlight w:val="none"/>
        </w:rPr>
      </w:pPr>
      <w:r>
        <w:rPr>
          <w:rFonts w:hint="eastAsia" w:ascii="方正小标宋_GBK" w:hAnsi="方正小标宋_GBK" w:eastAsia="方正小标宋_GBK" w:cs="方正小标宋_GBK"/>
          <w:sz w:val="44"/>
          <w:szCs w:val="44"/>
          <w:highlight w:val="none"/>
          <w:lang w:val="en-US" w:eastAsia="zh-CN"/>
        </w:rPr>
        <w:t>招聘</w:t>
      </w:r>
      <w:r>
        <w:rPr>
          <w:rFonts w:hint="eastAsia" w:ascii="方正小标宋_GBK" w:hAnsi="方正小标宋_GBK" w:eastAsia="方正小标宋_GBK" w:cs="方正小标宋_GBK"/>
          <w:sz w:val="44"/>
          <w:szCs w:val="44"/>
          <w:highlight w:val="none"/>
        </w:rPr>
        <w:t>报名表</w:t>
      </w:r>
      <w:r>
        <w:rPr>
          <w:rFonts w:hint="eastAsia" w:ascii="方正小标宋_GBK" w:hAnsi="方正小标宋_GBK" w:eastAsia="方正小标宋_GBK" w:cs="方正小标宋_GBK"/>
          <w:sz w:val="28"/>
          <w:szCs w:val="28"/>
          <w:highlight w:val="none"/>
        </w:rPr>
        <w:t xml:space="preserve"> </w:t>
      </w:r>
      <w:r>
        <w:rPr>
          <w:sz w:val="28"/>
          <w:szCs w:val="28"/>
          <w:highlight w:val="none"/>
        </w:rPr>
        <w:t xml:space="preserve">                          </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21"/>
        <w:gridCol w:w="203"/>
        <w:gridCol w:w="553"/>
        <w:gridCol w:w="283"/>
        <w:gridCol w:w="419"/>
        <w:gridCol w:w="7"/>
        <w:gridCol w:w="350"/>
        <w:gridCol w:w="903"/>
        <w:gridCol w:w="107"/>
        <w:gridCol w:w="803"/>
        <w:gridCol w:w="316"/>
        <w:gridCol w:w="72"/>
        <w:gridCol w:w="871"/>
        <w:gridCol w:w="546"/>
        <w:gridCol w:w="250"/>
        <w:gridCol w:w="263"/>
        <w:gridCol w:w="1077"/>
        <w:gridCol w:w="1084"/>
      </w:tblGrid>
      <w:tr w14:paraId="4189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964" w:type="dxa"/>
            <w:gridSpan w:val="2"/>
            <w:vAlign w:val="center"/>
          </w:tcPr>
          <w:p w14:paraId="2C5A70CE">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465" w:type="dxa"/>
            <w:gridSpan w:val="5"/>
            <w:vAlign w:val="center"/>
          </w:tcPr>
          <w:p w14:paraId="55C1D8D4">
            <w:pPr>
              <w:spacing w:beforeAutospacing="0" w:afterAutospacing="0" w:line="320" w:lineRule="exact"/>
              <w:jc w:val="center"/>
              <w:rPr>
                <w:rFonts w:hint="default" w:ascii="Times New Roman" w:hAnsi="Times New Roman" w:cs="Times New Roman"/>
                <w:szCs w:val="21"/>
                <w:highlight w:val="none"/>
              </w:rPr>
            </w:pPr>
          </w:p>
        </w:tc>
        <w:tc>
          <w:tcPr>
            <w:tcW w:w="1253" w:type="dxa"/>
            <w:gridSpan w:val="2"/>
            <w:vAlign w:val="center"/>
          </w:tcPr>
          <w:p w14:paraId="5907C574">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性  别</w:t>
            </w:r>
          </w:p>
        </w:tc>
        <w:tc>
          <w:tcPr>
            <w:tcW w:w="910" w:type="dxa"/>
            <w:gridSpan w:val="2"/>
            <w:vAlign w:val="center"/>
          </w:tcPr>
          <w:p w14:paraId="68F609E2">
            <w:pPr>
              <w:spacing w:beforeAutospacing="0" w:afterAutospacing="0" w:line="320" w:lineRule="exact"/>
              <w:jc w:val="center"/>
              <w:rPr>
                <w:rFonts w:hint="default" w:ascii="Times New Roman" w:hAnsi="Times New Roman" w:cs="Times New Roman"/>
                <w:szCs w:val="21"/>
                <w:highlight w:val="none"/>
              </w:rPr>
            </w:pPr>
          </w:p>
        </w:tc>
        <w:tc>
          <w:tcPr>
            <w:tcW w:w="1259" w:type="dxa"/>
            <w:gridSpan w:val="3"/>
            <w:vAlign w:val="center"/>
          </w:tcPr>
          <w:p w14:paraId="704AE439">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出生年月</w:t>
            </w:r>
          </w:p>
          <w:p w14:paraId="7F051D6A">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    岁）</w:t>
            </w:r>
          </w:p>
        </w:tc>
        <w:tc>
          <w:tcPr>
            <w:tcW w:w="1059" w:type="dxa"/>
            <w:gridSpan w:val="3"/>
            <w:vAlign w:val="center"/>
          </w:tcPr>
          <w:p w14:paraId="0AC652D9">
            <w:pPr>
              <w:spacing w:beforeAutospacing="0" w:afterAutospacing="0" w:line="320" w:lineRule="exact"/>
              <w:jc w:val="center"/>
              <w:rPr>
                <w:rFonts w:hint="default" w:ascii="Times New Roman" w:hAnsi="Times New Roman" w:cs="Times New Roman"/>
                <w:szCs w:val="21"/>
                <w:highlight w:val="none"/>
              </w:rPr>
            </w:pPr>
          </w:p>
        </w:tc>
        <w:tc>
          <w:tcPr>
            <w:tcW w:w="2161" w:type="dxa"/>
            <w:gridSpan w:val="2"/>
            <w:vMerge w:val="restart"/>
            <w:vAlign w:val="center"/>
          </w:tcPr>
          <w:p w14:paraId="329B2CB8">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照</w:t>
            </w:r>
          </w:p>
          <w:p w14:paraId="10FB623C">
            <w:pPr>
              <w:spacing w:beforeAutospacing="0" w:afterAutospacing="0" w:line="320" w:lineRule="exact"/>
              <w:jc w:val="center"/>
              <w:rPr>
                <w:rFonts w:hint="default" w:ascii="Times New Roman" w:hAnsi="Times New Roman" w:cs="Times New Roman"/>
                <w:szCs w:val="21"/>
                <w:highlight w:val="none"/>
              </w:rPr>
            </w:pPr>
          </w:p>
          <w:p w14:paraId="59C9C215">
            <w:pPr>
              <w:spacing w:beforeAutospacing="0" w:afterAutospacing="0" w:line="320" w:lineRule="exact"/>
              <w:jc w:val="center"/>
              <w:rPr>
                <w:rFonts w:hint="default" w:ascii="Times New Roman" w:hAnsi="Times New Roman" w:cs="Times New Roman"/>
                <w:szCs w:val="21"/>
                <w:highlight w:val="none"/>
              </w:rPr>
            </w:pPr>
          </w:p>
          <w:p w14:paraId="497CB8F4">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片</w:t>
            </w:r>
          </w:p>
        </w:tc>
      </w:tr>
      <w:tr w14:paraId="528D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964" w:type="dxa"/>
            <w:gridSpan w:val="2"/>
            <w:vAlign w:val="center"/>
          </w:tcPr>
          <w:p w14:paraId="1B673EF5">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民  族</w:t>
            </w:r>
          </w:p>
        </w:tc>
        <w:tc>
          <w:tcPr>
            <w:tcW w:w="1465" w:type="dxa"/>
            <w:gridSpan w:val="5"/>
            <w:vAlign w:val="center"/>
          </w:tcPr>
          <w:p w14:paraId="3C8CE1CF">
            <w:pPr>
              <w:spacing w:beforeAutospacing="0" w:afterAutospacing="0" w:line="320" w:lineRule="exact"/>
              <w:jc w:val="center"/>
              <w:rPr>
                <w:rFonts w:hint="default" w:ascii="Times New Roman" w:hAnsi="Times New Roman" w:cs="Times New Roman"/>
                <w:szCs w:val="21"/>
                <w:highlight w:val="none"/>
              </w:rPr>
            </w:pPr>
          </w:p>
        </w:tc>
        <w:tc>
          <w:tcPr>
            <w:tcW w:w="1253" w:type="dxa"/>
            <w:gridSpan w:val="2"/>
            <w:vAlign w:val="center"/>
          </w:tcPr>
          <w:p w14:paraId="07B31BC6">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籍  贯</w:t>
            </w:r>
          </w:p>
        </w:tc>
        <w:tc>
          <w:tcPr>
            <w:tcW w:w="910" w:type="dxa"/>
            <w:gridSpan w:val="2"/>
            <w:vAlign w:val="center"/>
          </w:tcPr>
          <w:p w14:paraId="7903CF44">
            <w:pPr>
              <w:spacing w:beforeAutospacing="0" w:afterAutospacing="0" w:line="320" w:lineRule="exact"/>
              <w:jc w:val="center"/>
              <w:rPr>
                <w:rFonts w:hint="default" w:ascii="Times New Roman" w:hAnsi="Times New Roman" w:cs="Times New Roman"/>
                <w:szCs w:val="21"/>
                <w:highlight w:val="none"/>
              </w:rPr>
            </w:pPr>
          </w:p>
        </w:tc>
        <w:tc>
          <w:tcPr>
            <w:tcW w:w="1259" w:type="dxa"/>
            <w:gridSpan w:val="3"/>
            <w:vAlign w:val="center"/>
          </w:tcPr>
          <w:p w14:paraId="2C7E1EF1">
            <w:pPr>
              <w:spacing w:beforeAutospacing="0" w:afterAutospacing="0" w:line="320" w:lineRule="exact"/>
              <w:jc w:val="center"/>
              <w:rPr>
                <w:rFonts w:hint="default" w:ascii="Times New Roman" w:hAnsi="Times New Roman" w:cs="Times New Roman"/>
                <w:spacing w:val="-8"/>
                <w:szCs w:val="21"/>
                <w:highlight w:val="none"/>
              </w:rPr>
            </w:pPr>
            <w:r>
              <w:rPr>
                <w:rFonts w:hint="default" w:ascii="Times New Roman" w:hAnsi="Times New Roman" w:cs="Times New Roman"/>
                <w:spacing w:val="-8"/>
                <w:szCs w:val="21"/>
                <w:highlight w:val="none"/>
              </w:rPr>
              <w:t>出 生 地</w:t>
            </w:r>
          </w:p>
        </w:tc>
        <w:tc>
          <w:tcPr>
            <w:tcW w:w="1059" w:type="dxa"/>
            <w:gridSpan w:val="3"/>
            <w:vAlign w:val="center"/>
          </w:tcPr>
          <w:p w14:paraId="269EADB0">
            <w:pPr>
              <w:spacing w:beforeAutospacing="0" w:afterAutospacing="0" w:line="320" w:lineRule="exact"/>
              <w:jc w:val="center"/>
              <w:rPr>
                <w:rFonts w:hint="default" w:ascii="Times New Roman" w:hAnsi="Times New Roman" w:cs="Times New Roman"/>
                <w:szCs w:val="21"/>
                <w:highlight w:val="none"/>
              </w:rPr>
            </w:pPr>
          </w:p>
        </w:tc>
        <w:tc>
          <w:tcPr>
            <w:tcW w:w="2161" w:type="dxa"/>
            <w:gridSpan w:val="2"/>
            <w:vMerge w:val="continue"/>
            <w:vAlign w:val="center"/>
          </w:tcPr>
          <w:p w14:paraId="6775E096">
            <w:pPr>
              <w:widowControl/>
              <w:jc w:val="left"/>
              <w:rPr>
                <w:rFonts w:hint="default" w:ascii="Times New Roman" w:hAnsi="Times New Roman" w:cs="Times New Roman"/>
                <w:szCs w:val="21"/>
                <w:highlight w:val="none"/>
              </w:rPr>
            </w:pPr>
          </w:p>
        </w:tc>
      </w:tr>
      <w:tr w14:paraId="4902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964" w:type="dxa"/>
            <w:gridSpan w:val="2"/>
            <w:vAlign w:val="center"/>
          </w:tcPr>
          <w:p w14:paraId="5D4394B4">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入  党</w:t>
            </w:r>
          </w:p>
          <w:p w14:paraId="16D21C23">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时  间</w:t>
            </w:r>
          </w:p>
        </w:tc>
        <w:tc>
          <w:tcPr>
            <w:tcW w:w="1465" w:type="dxa"/>
            <w:gridSpan w:val="5"/>
            <w:vAlign w:val="center"/>
          </w:tcPr>
          <w:p w14:paraId="5D8E5353">
            <w:pPr>
              <w:spacing w:beforeAutospacing="0" w:afterAutospacing="0" w:line="320" w:lineRule="exact"/>
              <w:jc w:val="center"/>
              <w:rPr>
                <w:rFonts w:hint="default" w:ascii="Times New Roman" w:hAnsi="Times New Roman" w:cs="Times New Roman"/>
                <w:szCs w:val="21"/>
                <w:highlight w:val="none"/>
              </w:rPr>
            </w:pPr>
          </w:p>
        </w:tc>
        <w:tc>
          <w:tcPr>
            <w:tcW w:w="1253" w:type="dxa"/>
            <w:gridSpan w:val="2"/>
            <w:vAlign w:val="center"/>
          </w:tcPr>
          <w:p w14:paraId="0EA924C9">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参加工</w:t>
            </w:r>
          </w:p>
          <w:p w14:paraId="1459023E">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作时间</w:t>
            </w:r>
          </w:p>
        </w:tc>
        <w:tc>
          <w:tcPr>
            <w:tcW w:w="910" w:type="dxa"/>
            <w:gridSpan w:val="2"/>
            <w:vAlign w:val="center"/>
          </w:tcPr>
          <w:p w14:paraId="6162603D">
            <w:pPr>
              <w:spacing w:beforeAutospacing="0" w:afterAutospacing="0" w:line="320" w:lineRule="exact"/>
              <w:jc w:val="center"/>
              <w:rPr>
                <w:rFonts w:hint="default" w:ascii="Times New Roman" w:hAnsi="Times New Roman" w:cs="Times New Roman"/>
                <w:szCs w:val="21"/>
                <w:highlight w:val="none"/>
              </w:rPr>
            </w:pPr>
          </w:p>
        </w:tc>
        <w:tc>
          <w:tcPr>
            <w:tcW w:w="1259" w:type="dxa"/>
            <w:gridSpan w:val="3"/>
            <w:vAlign w:val="center"/>
          </w:tcPr>
          <w:p w14:paraId="71B85684">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健康状况</w:t>
            </w:r>
          </w:p>
        </w:tc>
        <w:tc>
          <w:tcPr>
            <w:tcW w:w="1059" w:type="dxa"/>
            <w:gridSpan w:val="3"/>
            <w:vAlign w:val="center"/>
          </w:tcPr>
          <w:p w14:paraId="55300667">
            <w:pPr>
              <w:spacing w:beforeAutospacing="0" w:afterAutospacing="0" w:line="320" w:lineRule="exact"/>
              <w:jc w:val="center"/>
              <w:rPr>
                <w:rFonts w:hint="default" w:ascii="Times New Roman" w:hAnsi="Times New Roman" w:cs="Times New Roman"/>
                <w:szCs w:val="21"/>
                <w:highlight w:val="none"/>
              </w:rPr>
            </w:pPr>
          </w:p>
        </w:tc>
        <w:tc>
          <w:tcPr>
            <w:tcW w:w="2161" w:type="dxa"/>
            <w:gridSpan w:val="2"/>
            <w:vMerge w:val="continue"/>
            <w:vAlign w:val="center"/>
          </w:tcPr>
          <w:p w14:paraId="64E81A7B">
            <w:pPr>
              <w:widowControl/>
              <w:jc w:val="left"/>
              <w:rPr>
                <w:rFonts w:hint="default" w:ascii="Times New Roman" w:hAnsi="Times New Roman" w:cs="Times New Roman"/>
                <w:szCs w:val="21"/>
                <w:highlight w:val="none"/>
              </w:rPr>
            </w:pPr>
          </w:p>
        </w:tc>
      </w:tr>
      <w:tr w14:paraId="25DF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2429" w:type="dxa"/>
            <w:gridSpan w:val="7"/>
            <w:vAlign w:val="center"/>
          </w:tcPr>
          <w:p w14:paraId="769C7821">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熟悉专业有何专长</w:t>
            </w:r>
          </w:p>
        </w:tc>
        <w:tc>
          <w:tcPr>
            <w:tcW w:w="4481" w:type="dxa"/>
            <w:gridSpan w:val="10"/>
            <w:vAlign w:val="center"/>
          </w:tcPr>
          <w:p w14:paraId="030E88A6">
            <w:pPr>
              <w:spacing w:beforeAutospacing="0" w:afterAutospacing="0" w:line="320" w:lineRule="exact"/>
              <w:rPr>
                <w:rFonts w:hint="default" w:ascii="Times New Roman" w:hAnsi="Times New Roman" w:cs="Times New Roman"/>
                <w:szCs w:val="21"/>
                <w:highlight w:val="none"/>
              </w:rPr>
            </w:pPr>
          </w:p>
        </w:tc>
        <w:tc>
          <w:tcPr>
            <w:tcW w:w="2161" w:type="dxa"/>
            <w:gridSpan w:val="2"/>
            <w:vMerge w:val="continue"/>
            <w:vAlign w:val="center"/>
          </w:tcPr>
          <w:p w14:paraId="18F25932">
            <w:pPr>
              <w:widowControl/>
              <w:jc w:val="left"/>
              <w:rPr>
                <w:rFonts w:hint="default" w:ascii="Times New Roman" w:hAnsi="Times New Roman" w:cs="Times New Roman"/>
                <w:szCs w:val="21"/>
                <w:highlight w:val="none"/>
              </w:rPr>
            </w:pPr>
          </w:p>
        </w:tc>
      </w:tr>
      <w:tr w14:paraId="7F6A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64" w:type="dxa"/>
            <w:gridSpan w:val="2"/>
            <w:vMerge w:val="restart"/>
            <w:vAlign w:val="center"/>
          </w:tcPr>
          <w:p w14:paraId="5256B11C">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p w14:paraId="47571AA8">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学  位</w:t>
            </w:r>
          </w:p>
        </w:tc>
        <w:tc>
          <w:tcPr>
            <w:tcW w:w="1039" w:type="dxa"/>
            <w:gridSpan w:val="3"/>
            <w:vAlign w:val="center"/>
          </w:tcPr>
          <w:p w14:paraId="2159AA9A">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全日制</w:t>
            </w:r>
          </w:p>
          <w:p w14:paraId="2C891E38">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教  育</w:t>
            </w:r>
          </w:p>
        </w:tc>
        <w:tc>
          <w:tcPr>
            <w:tcW w:w="2905" w:type="dxa"/>
            <w:gridSpan w:val="7"/>
            <w:vAlign w:val="center"/>
          </w:tcPr>
          <w:p w14:paraId="65768C90">
            <w:pPr>
              <w:spacing w:beforeAutospacing="0" w:afterAutospacing="0" w:line="320" w:lineRule="exact"/>
              <w:jc w:val="center"/>
              <w:rPr>
                <w:rFonts w:hint="default" w:ascii="Times New Roman" w:hAnsi="Times New Roman" w:cs="Times New Roman"/>
                <w:szCs w:val="21"/>
                <w:highlight w:val="none"/>
              </w:rPr>
            </w:pPr>
          </w:p>
        </w:tc>
        <w:tc>
          <w:tcPr>
            <w:tcW w:w="1739" w:type="dxa"/>
            <w:gridSpan w:val="4"/>
            <w:vAlign w:val="center"/>
          </w:tcPr>
          <w:p w14:paraId="56421309">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毕业院校</w:t>
            </w:r>
          </w:p>
          <w:p w14:paraId="3233FF6B">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系及专业</w:t>
            </w:r>
          </w:p>
        </w:tc>
        <w:tc>
          <w:tcPr>
            <w:tcW w:w="2424" w:type="dxa"/>
            <w:gridSpan w:val="3"/>
            <w:vAlign w:val="center"/>
          </w:tcPr>
          <w:p w14:paraId="7ACC4CE4">
            <w:pPr>
              <w:spacing w:beforeAutospacing="0" w:afterAutospacing="0" w:line="320" w:lineRule="exact"/>
              <w:jc w:val="center"/>
              <w:rPr>
                <w:rFonts w:hint="default" w:ascii="Times New Roman" w:hAnsi="Times New Roman" w:cs="Times New Roman"/>
                <w:szCs w:val="21"/>
                <w:highlight w:val="none"/>
              </w:rPr>
            </w:pPr>
          </w:p>
        </w:tc>
      </w:tr>
      <w:tr w14:paraId="65D7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64" w:type="dxa"/>
            <w:gridSpan w:val="2"/>
            <w:vMerge w:val="continue"/>
            <w:vAlign w:val="center"/>
          </w:tcPr>
          <w:p w14:paraId="2EE0FF97">
            <w:pPr>
              <w:widowControl/>
              <w:jc w:val="left"/>
              <w:rPr>
                <w:rFonts w:hint="default" w:ascii="Times New Roman" w:hAnsi="Times New Roman" w:cs="Times New Roman"/>
                <w:szCs w:val="21"/>
                <w:highlight w:val="none"/>
              </w:rPr>
            </w:pPr>
          </w:p>
        </w:tc>
        <w:tc>
          <w:tcPr>
            <w:tcW w:w="1039" w:type="dxa"/>
            <w:gridSpan w:val="3"/>
            <w:vAlign w:val="center"/>
          </w:tcPr>
          <w:p w14:paraId="7A99C232">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在  职</w:t>
            </w:r>
          </w:p>
          <w:p w14:paraId="586D51CB">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教  育</w:t>
            </w:r>
          </w:p>
        </w:tc>
        <w:tc>
          <w:tcPr>
            <w:tcW w:w="2905" w:type="dxa"/>
            <w:gridSpan w:val="7"/>
            <w:vAlign w:val="center"/>
          </w:tcPr>
          <w:p w14:paraId="1CD290AF">
            <w:pPr>
              <w:spacing w:beforeAutospacing="0" w:afterAutospacing="0" w:line="320" w:lineRule="exact"/>
              <w:jc w:val="center"/>
              <w:rPr>
                <w:rFonts w:hint="default" w:ascii="Times New Roman" w:hAnsi="Times New Roman" w:cs="Times New Roman"/>
                <w:szCs w:val="21"/>
                <w:highlight w:val="none"/>
              </w:rPr>
            </w:pPr>
          </w:p>
        </w:tc>
        <w:tc>
          <w:tcPr>
            <w:tcW w:w="1739" w:type="dxa"/>
            <w:gridSpan w:val="4"/>
            <w:vAlign w:val="center"/>
          </w:tcPr>
          <w:p w14:paraId="7BD4DC8C">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毕业院校</w:t>
            </w:r>
          </w:p>
          <w:p w14:paraId="3D36CEED">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系及专业</w:t>
            </w:r>
          </w:p>
        </w:tc>
        <w:tc>
          <w:tcPr>
            <w:tcW w:w="2424" w:type="dxa"/>
            <w:gridSpan w:val="3"/>
            <w:vAlign w:val="center"/>
          </w:tcPr>
          <w:p w14:paraId="1305D000">
            <w:pPr>
              <w:spacing w:beforeAutospacing="0" w:afterAutospacing="0" w:line="320" w:lineRule="exact"/>
              <w:jc w:val="center"/>
              <w:rPr>
                <w:rFonts w:hint="default" w:ascii="Times New Roman" w:hAnsi="Times New Roman" w:cs="Times New Roman"/>
                <w:szCs w:val="21"/>
                <w:highlight w:val="none"/>
              </w:rPr>
            </w:pPr>
          </w:p>
        </w:tc>
      </w:tr>
      <w:tr w14:paraId="1E8F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2003" w:type="dxa"/>
            <w:gridSpan w:val="5"/>
            <w:vAlign w:val="center"/>
          </w:tcPr>
          <w:p w14:paraId="1B635300">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现工作单位及职务</w:t>
            </w:r>
          </w:p>
        </w:tc>
        <w:tc>
          <w:tcPr>
            <w:tcW w:w="4644" w:type="dxa"/>
            <w:gridSpan w:val="11"/>
            <w:vAlign w:val="center"/>
          </w:tcPr>
          <w:p w14:paraId="521191D8">
            <w:pPr>
              <w:spacing w:beforeAutospacing="0" w:afterAutospacing="0" w:line="320" w:lineRule="exact"/>
              <w:jc w:val="center"/>
              <w:rPr>
                <w:rFonts w:hint="default" w:ascii="Times New Roman" w:hAnsi="Times New Roman" w:cs="Times New Roman"/>
                <w:szCs w:val="21"/>
                <w:highlight w:val="none"/>
              </w:rPr>
            </w:pPr>
          </w:p>
        </w:tc>
        <w:tc>
          <w:tcPr>
            <w:tcW w:w="1340" w:type="dxa"/>
            <w:gridSpan w:val="2"/>
            <w:vAlign w:val="center"/>
          </w:tcPr>
          <w:p w14:paraId="1E5DEEC7">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单位性质</w:t>
            </w:r>
          </w:p>
        </w:tc>
        <w:tc>
          <w:tcPr>
            <w:tcW w:w="1084" w:type="dxa"/>
            <w:vAlign w:val="center"/>
          </w:tcPr>
          <w:p w14:paraId="214D7444">
            <w:pPr>
              <w:spacing w:beforeAutospacing="0" w:afterAutospacing="0" w:line="320" w:lineRule="exact"/>
              <w:jc w:val="center"/>
              <w:rPr>
                <w:rFonts w:hint="default" w:ascii="Times New Roman" w:hAnsi="Times New Roman" w:cs="Times New Roman"/>
                <w:szCs w:val="21"/>
                <w:highlight w:val="none"/>
              </w:rPr>
            </w:pPr>
          </w:p>
        </w:tc>
      </w:tr>
      <w:tr w14:paraId="4B05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22" w:type="dxa"/>
            <w:gridSpan w:val="6"/>
            <w:vAlign w:val="center"/>
          </w:tcPr>
          <w:p w14:paraId="51F48B4B">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已取得职称</w:t>
            </w:r>
          </w:p>
        </w:tc>
        <w:tc>
          <w:tcPr>
            <w:tcW w:w="2486" w:type="dxa"/>
            <w:gridSpan w:val="6"/>
            <w:vAlign w:val="center"/>
          </w:tcPr>
          <w:p w14:paraId="47BF69EB">
            <w:pPr>
              <w:spacing w:beforeAutospacing="0" w:afterAutospacing="0" w:line="320" w:lineRule="exact"/>
              <w:jc w:val="center"/>
              <w:rPr>
                <w:rFonts w:hint="default" w:ascii="Times New Roman" w:hAnsi="Times New Roman" w:cs="Times New Roman"/>
                <w:szCs w:val="21"/>
                <w:highlight w:val="none"/>
              </w:rPr>
            </w:pPr>
          </w:p>
        </w:tc>
        <w:tc>
          <w:tcPr>
            <w:tcW w:w="1739" w:type="dxa"/>
            <w:gridSpan w:val="4"/>
            <w:vAlign w:val="center"/>
          </w:tcPr>
          <w:p w14:paraId="1F0C8AF1">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取得时间</w:t>
            </w:r>
          </w:p>
        </w:tc>
        <w:tc>
          <w:tcPr>
            <w:tcW w:w="2424" w:type="dxa"/>
            <w:gridSpan w:val="3"/>
            <w:vAlign w:val="center"/>
          </w:tcPr>
          <w:p w14:paraId="35E7F620">
            <w:pPr>
              <w:spacing w:beforeAutospacing="0" w:afterAutospacing="0" w:line="320" w:lineRule="exact"/>
              <w:jc w:val="center"/>
              <w:rPr>
                <w:rFonts w:hint="default" w:ascii="Times New Roman" w:hAnsi="Times New Roman" w:cs="Times New Roman"/>
                <w:szCs w:val="21"/>
                <w:highlight w:val="none"/>
              </w:rPr>
            </w:pPr>
          </w:p>
        </w:tc>
      </w:tr>
      <w:tr w14:paraId="2ECA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22" w:type="dxa"/>
            <w:gridSpan w:val="6"/>
            <w:vAlign w:val="center"/>
          </w:tcPr>
          <w:p w14:paraId="730E01BF">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已取得职业资格</w:t>
            </w:r>
          </w:p>
        </w:tc>
        <w:tc>
          <w:tcPr>
            <w:tcW w:w="2486" w:type="dxa"/>
            <w:gridSpan w:val="6"/>
            <w:vAlign w:val="center"/>
          </w:tcPr>
          <w:p w14:paraId="790D13F1">
            <w:pPr>
              <w:spacing w:beforeAutospacing="0" w:afterAutospacing="0" w:line="320" w:lineRule="exact"/>
              <w:jc w:val="center"/>
              <w:rPr>
                <w:rFonts w:hint="default" w:ascii="Times New Roman" w:hAnsi="Times New Roman" w:cs="Times New Roman"/>
                <w:szCs w:val="21"/>
                <w:highlight w:val="none"/>
              </w:rPr>
            </w:pPr>
          </w:p>
        </w:tc>
        <w:tc>
          <w:tcPr>
            <w:tcW w:w="1739" w:type="dxa"/>
            <w:gridSpan w:val="4"/>
            <w:vAlign w:val="center"/>
          </w:tcPr>
          <w:p w14:paraId="06D3D053">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取得时间</w:t>
            </w:r>
          </w:p>
        </w:tc>
        <w:tc>
          <w:tcPr>
            <w:tcW w:w="2424" w:type="dxa"/>
            <w:gridSpan w:val="3"/>
            <w:vAlign w:val="center"/>
          </w:tcPr>
          <w:p w14:paraId="7C7CF5A1">
            <w:pPr>
              <w:spacing w:beforeAutospacing="0" w:afterAutospacing="0" w:line="320" w:lineRule="exact"/>
              <w:jc w:val="center"/>
              <w:rPr>
                <w:rFonts w:hint="default" w:ascii="Times New Roman" w:hAnsi="Times New Roman" w:cs="Times New Roman"/>
                <w:szCs w:val="21"/>
                <w:highlight w:val="none"/>
              </w:rPr>
            </w:pPr>
          </w:p>
        </w:tc>
      </w:tr>
      <w:tr w14:paraId="4DC9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5" w:hRule="atLeast"/>
          <w:jc w:val="center"/>
        </w:trPr>
        <w:tc>
          <w:tcPr>
            <w:tcW w:w="943" w:type="dxa"/>
            <w:vAlign w:val="center"/>
          </w:tcPr>
          <w:p w14:paraId="0C6F7DC7">
            <w:pPr>
              <w:spacing w:beforeAutospacing="0" w:afterAutospacing="0" w:line="320" w:lineRule="exact"/>
              <w:rPr>
                <w:rFonts w:hint="default" w:ascii="Times New Roman" w:hAnsi="Times New Roman" w:cs="Times New Roman"/>
                <w:szCs w:val="21"/>
                <w:highlight w:val="none"/>
              </w:rPr>
            </w:pPr>
          </w:p>
          <w:p w14:paraId="740C1370">
            <w:pPr>
              <w:spacing w:beforeAutospacing="0" w:afterAutospacing="0" w:line="320" w:lineRule="exact"/>
              <w:jc w:val="center"/>
              <w:rPr>
                <w:rFonts w:hint="default" w:ascii="Times New Roman" w:hAnsi="Times New Roman" w:cs="Times New Roman"/>
                <w:szCs w:val="21"/>
                <w:highlight w:val="none"/>
              </w:rPr>
            </w:pPr>
          </w:p>
          <w:p w14:paraId="663D8930">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个人</w:t>
            </w:r>
          </w:p>
          <w:p w14:paraId="09C87C7B">
            <w:pPr>
              <w:spacing w:beforeAutospacing="0" w:afterAutospacing="0" w:line="320" w:lineRule="exact"/>
              <w:jc w:val="center"/>
              <w:rPr>
                <w:rFonts w:hint="default" w:ascii="Times New Roman" w:hAnsi="Times New Roman" w:cs="Times New Roman"/>
                <w:szCs w:val="21"/>
                <w:highlight w:val="none"/>
              </w:rPr>
            </w:pPr>
          </w:p>
          <w:p w14:paraId="4C39D320">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简历</w:t>
            </w:r>
          </w:p>
          <w:p w14:paraId="50C8D6F9">
            <w:pPr>
              <w:spacing w:beforeAutospacing="0" w:afterAutospacing="0" w:line="320" w:lineRule="exact"/>
              <w:jc w:val="center"/>
              <w:rPr>
                <w:rFonts w:hint="default" w:ascii="Times New Roman" w:hAnsi="Times New Roman" w:cs="Times New Roman"/>
                <w:szCs w:val="21"/>
                <w:highlight w:val="none"/>
              </w:rPr>
            </w:pPr>
          </w:p>
          <w:p w14:paraId="577D6CF1">
            <w:pPr>
              <w:spacing w:beforeAutospacing="0" w:afterAutospacing="0" w:line="320" w:lineRule="exact"/>
              <w:jc w:val="both"/>
              <w:rPr>
                <w:rFonts w:hint="default" w:ascii="Times New Roman" w:hAnsi="Times New Roman" w:cs="Times New Roman"/>
                <w:szCs w:val="21"/>
                <w:highlight w:val="none"/>
              </w:rPr>
            </w:pPr>
          </w:p>
          <w:p w14:paraId="18934565">
            <w:pPr>
              <w:spacing w:beforeAutospacing="0" w:afterAutospacing="0" w:line="320" w:lineRule="exact"/>
              <w:jc w:val="center"/>
              <w:rPr>
                <w:rFonts w:hint="default" w:ascii="Times New Roman" w:hAnsi="Times New Roman" w:cs="Times New Roman"/>
                <w:szCs w:val="21"/>
                <w:highlight w:val="none"/>
              </w:rPr>
            </w:pPr>
          </w:p>
        </w:tc>
        <w:tc>
          <w:tcPr>
            <w:tcW w:w="8128" w:type="dxa"/>
            <w:gridSpan w:val="18"/>
            <w:vAlign w:val="top"/>
          </w:tcPr>
          <w:p w14:paraId="012CDA4D">
            <w:pPr>
              <w:spacing w:beforeAutospacing="0" w:afterAutospacing="0" w:line="320" w:lineRule="exact"/>
              <w:rPr>
                <w:rFonts w:hint="default" w:ascii="Times New Roman" w:hAnsi="Times New Roman" w:cs="Times New Roman"/>
                <w:szCs w:val="21"/>
                <w:highlight w:val="none"/>
              </w:rPr>
            </w:pPr>
          </w:p>
        </w:tc>
      </w:tr>
      <w:tr w14:paraId="785C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6" w:hRule="atLeast"/>
          <w:jc w:val="center"/>
        </w:trPr>
        <w:tc>
          <w:tcPr>
            <w:tcW w:w="943" w:type="dxa"/>
            <w:vAlign w:val="center"/>
          </w:tcPr>
          <w:p w14:paraId="7D197BC7">
            <w:pPr>
              <w:spacing w:beforeAutospacing="0" w:afterAutospacing="0" w:line="320" w:lineRule="exact"/>
              <w:jc w:val="center"/>
              <w:rPr>
                <w:rFonts w:hint="default" w:ascii="Times New Roman" w:hAnsi="Times New Roman" w:cs="Times New Roman"/>
                <w:szCs w:val="21"/>
                <w:highlight w:val="none"/>
              </w:rPr>
            </w:pPr>
          </w:p>
          <w:p w14:paraId="19732306">
            <w:pPr>
              <w:snapToGrid w:val="0"/>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工作</w:t>
            </w:r>
          </w:p>
          <w:p w14:paraId="498CD9E5">
            <w:pPr>
              <w:snapToGrid w:val="0"/>
              <w:spacing w:beforeAutospacing="0" w:afterAutospacing="0" w:line="320" w:lineRule="exact"/>
              <w:jc w:val="center"/>
              <w:rPr>
                <w:rFonts w:hint="default" w:ascii="Times New Roman" w:hAnsi="Times New Roman" w:cs="Times New Roman"/>
                <w:szCs w:val="21"/>
                <w:highlight w:val="none"/>
              </w:rPr>
            </w:pPr>
          </w:p>
          <w:p w14:paraId="7CA082DC">
            <w:pPr>
              <w:snapToGrid w:val="0"/>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经历</w:t>
            </w:r>
          </w:p>
          <w:p w14:paraId="2AD613FD">
            <w:pPr>
              <w:snapToGrid w:val="0"/>
              <w:spacing w:beforeAutospacing="0" w:afterAutospacing="0" w:line="320" w:lineRule="exact"/>
              <w:jc w:val="center"/>
              <w:rPr>
                <w:rFonts w:hint="default" w:ascii="Times New Roman" w:hAnsi="Times New Roman" w:cs="Times New Roman"/>
                <w:szCs w:val="21"/>
                <w:highlight w:val="none"/>
              </w:rPr>
            </w:pPr>
          </w:p>
          <w:p w14:paraId="709368EB">
            <w:pPr>
              <w:snapToGrid w:val="0"/>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业绩</w:t>
            </w:r>
          </w:p>
          <w:p w14:paraId="18460DB4">
            <w:pPr>
              <w:snapToGrid w:val="0"/>
              <w:spacing w:beforeAutospacing="0" w:afterAutospacing="0" w:line="320" w:lineRule="exact"/>
              <w:jc w:val="center"/>
              <w:rPr>
                <w:rFonts w:hint="default" w:ascii="Times New Roman" w:hAnsi="Times New Roman" w:cs="Times New Roman"/>
                <w:szCs w:val="21"/>
                <w:highlight w:val="none"/>
              </w:rPr>
            </w:pPr>
          </w:p>
          <w:p w14:paraId="50D63B37">
            <w:pPr>
              <w:snapToGrid w:val="0"/>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奖惩</w:t>
            </w:r>
          </w:p>
          <w:p w14:paraId="1AC05CA0">
            <w:pPr>
              <w:snapToGrid w:val="0"/>
              <w:spacing w:beforeAutospacing="0" w:afterAutospacing="0" w:line="320" w:lineRule="exact"/>
              <w:jc w:val="center"/>
              <w:rPr>
                <w:rFonts w:hint="default" w:ascii="Times New Roman" w:hAnsi="Times New Roman" w:cs="Times New Roman"/>
                <w:szCs w:val="21"/>
                <w:highlight w:val="none"/>
              </w:rPr>
            </w:pPr>
          </w:p>
          <w:p w14:paraId="1C27EEB5">
            <w:pPr>
              <w:snapToGrid w:val="0"/>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情况</w:t>
            </w:r>
          </w:p>
          <w:p w14:paraId="4DAE9C00">
            <w:pPr>
              <w:spacing w:beforeAutospacing="0" w:afterAutospacing="0" w:line="320" w:lineRule="exact"/>
              <w:jc w:val="center"/>
              <w:rPr>
                <w:rFonts w:hint="default" w:ascii="Times New Roman" w:hAnsi="Times New Roman" w:cs="Times New Roman"/>
                <w:szCs w:val="21"/>
                <w:highlight w:val="none"/>
              </w:rPr>
            </w:pPr>
          </w:p>
        </w:tc>
        <w:tc>
          <w:tcPr>
            <w:tcW w:w="8128" w:type="dxa"/>
            <w:gridSpan w:val="18"/>
            <w:vAlign w:val="top"/>
          </w:tcPr>
          <w:p w14:paraId="2DD477B8">
            <w:pPr>
              <w:spacing w:beforeAutospacing="0" w:afterAutospacing="0" w:line="300" w:lineRule="exact"/>
              <w:rPr>
                <w:rFonts w:hint="default" w:ascii="Times New Roman" w:hAnsi="Times New Roman" w:cs="Times New Roman"/>
                <w:szCs w:val="21"/>
                <w:highlight w:val="none"/>
              </w:rPr>
            </w:pPr>
          </w:p>
        </w:tc>
      </w:tr>
      <w:tr w14:paraId="1EBC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exact"/>
          <w:jc w:val="center"/>
        </w:trPr>
        <w:tc>
          <w:tcPr>
            <w:tcW w:w="943" w:type="dxa"/>
            <w:vMerge w:val="restart"/>
            <w:vAlign w:val="center"/>
          </w:tcPr>
          <w:p w14:paraId="7B8306CC">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家庭</w:t>
            </w:r>
          </w:p>
          <w:p w14:paraId="753D8687">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主要</w:t>
            </w:r>
          </w:p>
          <w:p w14:paraId="241BCCAF">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成员</w:t>
            </w:r>
          </w:p>
          <w:p w14:paraId="187F5F35">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及</w:t>
            </w:r>
          </w:p>
          <w:p w14:paraId="2D4361E7">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重要</w:t>
            </w:r>
          </w:p>
          <w:p w14:paraId="676B948F">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社会</w:t>
            </w:r>
          </w:p>
          <w:p w14:paraId="3A6E3BA2">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关系</w:t>
            </w:r>
          </w:p>
        </w:tc>
        <w:tc>
          <w:tcPr>
            <w:tcW w:w="777" w:type="dxa"/>
            <w:gridSpan w:val="3"/>
            <w:vAlign w:val="center"/>
          </w:tcPr>
          <w:p w14:paraId="350A4DF9">
            <w:pPr>
              <w:spacing w:beforeAutospacing="0" w:afterAutospacing="0" w:line="320" w:lineRule="exac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称谓</w:t>
            </w:r>
          </w:p>
        </w:tc>
        <w:tc>
          <w:tcPr>
            <w:tcW w:w="1059" w:type="dxa"/>
            <w:gridSpan w:val="4"/>
            <w:vAlign w:val="center"/>
          </w:tcPr>
          <w:p w14:paraId="5CE95B1C">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010" w:type="dxa"/>
            <w:gridSpan w:val="2"/>
            <w:vAlign w:val="center"/>
          </w:tcPr>
          <w:p w14:paraId="0C64A511">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年龄</w:t>
            </w:r>
          </w:p>
        </w:tc>
        <w:tc>
          <w:tcPr>
            <w:tcW w:w="1191" w:type="dxa"/>
            <w:gridSpan w:val="3"/>
            <w:vAlign w:val="center"/>
          </w:tcPr>
          <w:p w14:paraId="72BB1FCE">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政治面貌</w:t>
            </w:r>
          </w:p>
        </w:tc>
        <w:tc>
          <w:tcPr>
            <w:tcW w:w="4091" w:type="dxa"/>
            <w:gridSpan w:val="6"/>
            <w:vAlign w:val="center"/>
          </w:tcPr>
          <w:p w14:paraId="2E512D79">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工作单位及</w:t>
            </w:r>
            <w:r>
              <w:rPr>
                <w:rFonts w:hint="eastAsia" w:ascii="Times New Roman" w:hAnsi="Times New Roman" w:cs="Times New Roman"/>
                <w:szCs w:val="21"/>
                <w:highlight w:val="none"/>
                <w:lang w:eastAsia="zh-CN"/>
              </w:rPr>
              <w:t>联系方式</w:t>
            </w:r>
          </w:p>
        </w:tc>
      </w:tr>
      <w:tr w14:paraId="1374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943" w:type="dxa"/>
            <w:vMerge w:val="continue"/>
            <w:vAlign w:val="center"/>
          </w:tcPr>
          <w:p w14:paraId="0296BA63">
            <w:pPr>
              <w:widowControl/>
              <w:jc w:val="left"/>
              <w:rPr>
                <w:rFonts w:hint="default" w:ascii="Times New Roman" w:hAnsi="Times New Roman" w:cs="Times New Roman"/>
                <w:szCs w:val="21"/>
                <w:highlight w:val="none"/>
              </w:rPr>
            </w:pPr>
          </w:p>
        </w:tc>
        <w:tc>
          <w:tcPr>
            <w:tcW w:w="777" w:type="dxa"/>
            <w:gridSpan w:val="3"/>
            <w:vAlign w:val="top"/>
          </w:tcPr>
          <w:p w14:paraId="3199EDA5">
            <w:pPr>
              <w:spacing w:beforeAutospacing="0" w:afterAutospacing="0" w:line="320" w:lineRule="exact"/>
              <w:jc w:val="center"/>
              <w:rPr>
                <w:rFonts w:hint="default" w:ascii="Times New Roman" w:hAnsi="Times New Roman" w:cs="Times New Roman"/>
                <w:szCs w:val="21"/>
                <w:highlight w:val="none"/>
              </w:rPr>
            </w:pPr>
          </w:p>
        </w:tc>
        <w:tc>
          <w:tcPr>
            <w:tcW w:w="1059" w:type="dxa"/>
            <w:gridSpan w:val="4"/>
            <w:vAlign w:val="top"/>
          </w:tcPr>
          <w:p w14:paraId="53613027">
            <w:pPr>
              <w:spacing w:beforeAutospacing="0" w:afterAutospacing="0" w:line="320" w:lineRule="exact"/>
              <w:jc w:val="center"/>
              <w:rPr>
                <w:rFonts w:hint="default" w:ascii="Times New Roman" w:hAnsi="Times New Roman" w:cs="Times New Roman"/>
                <w:szCs w:val="21"/>
                <w:highlight w:val="none"/>
              </w:rPr>
            </w:pPr>
          </w:p>
        </w:tc>
        <w:tc>
          <w:tcPr>
            <w:tcW w:w="1010" w:type="dxa"/>
            <w:gridSpan w:val="2"/>
            <w:vAlign w:val="top"/>
          </w:tcPr>
          <w:p w14:paraId="78B7FC12">
            <w:pPr>
              <w:spacing w:beforeAutospacing="0" w:afterAutospacing="0" w:line="320" w:lineRule="exact"/>
              <w:jc w:val="center"/>
              <w:rPr>
                <w:rFonts w:hint="default" w:ascii="Times New Roman" w:hAnsi="Times New Roman" w:cs="Times New Roman"/>
                <w:szCs w:val="21"/>
                <w:highlight w:val="none"/>
              </w:rPr>
            </w:pPr>
          </w:p>
        </w:tc>
        <w:tc>
          <w:tcPr>
            <w:tcW w:w="1191" w:type="dxa"/>
            <w:gridSpan w:val="3"/>
            <w:vAlign w:val="top"/>
          </w:tcPr>
          <w:p w14:paraId="1BCC95A3">
            <w:pPr>
              <w:spacing w:beforeAutospacing="0" w:afterAutospacing="0" w:line="320" w:lineRule="exact"/>
              <w:jc w:val="center"/>
              <w:rPr>
                <w:rFonts w:hint="default" w:ascii="Times New Roman" w:hAnsi="Times New Roman" w:cs="Times New Roman"/>
                <w:szCs w:val="21"/>
                <w:highlight w:val="none"/>
              </w:rPr>
            </w:pPr>
          </w:p>
        </w:tc>
        <w:tc>
          <w:tcPr>
            <w:tcW w:w="4091" w:type="dxa"/>
            <w:gridSpan w:val="6"/>
            <w:vAlign w:val="top"/>
          </w:tcPr>
          <w:p w14:paraId="67605760">
            <w:pPr>
              <w:spacing w:beforeAutospacing="0" w:afterAutospacing="0" w:line="320" w:lineRule="exact"/>
              <w:rPr>
                <w:rFonts w:hint="default" w:ascii="Times New Roman" w:hAnsi="Times New Roman" w:cs="Times New Roman"/>
                <w:w w:val="90"/>
                <w:szCs w:val="21"/>
                <w:highlight w:val="none"/>
              </w:rPr>
            </w:pPr>
          </w:p>
        </w:tc>
      </w:tr>
      <w:tr w14:paraId="5583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43" w:type="dxa"/>
            <w:vMerge w:val="continue"/>
            <w:vAlign w:val="center"/>
          </w:tcPr>
          <w:p w14:paraId="0887C2D9">
            <w:pPr>
              <w:widowControl/>
              <w:jc w:val="left"/>
              <w:rPr>
                <w:rFonts w:hint="default" w:ascii="Times New Roman" w:hAnsi="Times New Roman" w:cs="Times New Roman"/>
                <w:szCs w:val="21"/>
                <w:highlight w:val="none"/>
              </w:rPr>
            </w:pPr>
          </w:p>
        </w:tc>
        <w:tc>
          <w:tcPr>
            <w:tcW w:w="777" w:type="dxa"/>
            <w:gridSpan w:val="3"/>
            <w:vAlign w:val="center"/>
          </w:tcPr>
          <w:p w14:paraId="3A4B4A57">
            <w:pPr>
              <w:spacing w:beforeAutospacing="0" w:afterAutospacing="0" w:line="320" w:lineRule="exact"/>
              <w:jc w:val="center"/>
              <w:rPr>
                <w:rFonts w:hint="default" w:ascii="Times New Roman" w:hAnsi="Times New Roman" w:cs="Times New Roman"/>
                <w:szCs w:val="21"/>
                <w:highlight w:val="none"/>
              </w:rPr>
            </w:pPr>
          </w:p>
        </w:tc>
        <w:tc>
          <w:tcPr>
            <w:tcW w:w="1059" w:type="dxa"/>
            <w:gridSpan w:val="4"/>
            <w:vAlign w:val="center"/>
          </w:tcPr>
          <w:p w14:paraId="5D75E515">
            <w:pPr>
              <w:spacing w:beforeAutospacing="0" w:afterAutospacing="0" w:line="320" w:lineRule="exact"/>
              <w:jc w:val="center"/>
              <w:rPr>
                <w:rFonts w:hint="default" w:ascii="Times New Roman" w:hAnsi="Times New Roman" w:cs="Times New Roman"/>
                <w:szCs w:val="21"/>
                <w:highlight w:val="none"/>
              </w:rPr>
            </w:pPr>
          </w:p>
        </w:tc>
        <w:tc>
          <w:tcPr>
            <w:tcW w:w="1010" w:type="dxa"/>
            <w:gridSpan w:val="2"/>
            <w:vAlign w:val="center"/>
          </w:tcPr>
          <w:p w14:paraId="133F1115">
            <w:pPr>
              <w:spacing w:beforeAutospacing="0" w:afterAutospacing="0" w:line="320" w:lineRule="exact"/>
              <w:jc w:val="center"/>
              <w:rPr>
                <w:rFonts w:hint="default" w:ascii="Times New Roman" w:hAnsi="Times New Roman" w:cs="Times New Roman"/>
                <w:szCs w:val="21"/>
                <w:highlight w:val="none"/>
              </w:rPr>
            </w:pPr>
          </w:p>
        </w:tc>
        <w:tc>
          <w:tcPr>
            <w:tcW w:w="1191" w:type="dxa"/>
            <w:gridSpan w:val="3"/>
            <w:vAlign w:val="center"/>
          </w:tcPr>
          <w:p w14:paraId="020716CD">
            <w:pPr>
              <w:spacing w:beforeAutospacing="0" w:afterAutospacing="0" w:line="320" w:lineRule="exact"/>
              <w:jc w:val="center"/>
              <w:rPr>
                <w:rFonts w:hint="default" w:ascii="Times New Roman" w:hAnsi="Times New Roman" w:cs="Times New Roman"/>
                <w:szCs w:val="21"/>
                <w:highlight w:val="none"/>
              </w:rPr>
            </w:pPr>
          </w:p>
        </w:tc>
        <w:tc>
          <w:tcPr>
            <w:tcW w:w="4091" w:type="dxa"/>
            <w:gridSpan w:val="6"/>
            <w:vAlign w:val="center"/>
          </w:tcPr>
          <w:p w14:paraId="68B0C6FC">
            <w:pPr>
              <w:spacing w:beforeAutospacing="0" w:afterAutospacing="0" w:line="320" w:lineRule="exact"/>
              <w:rPr>
                <w:rFonts w:hint="default" w:ascii="Times New Roman" w:hAnsi="Times New Roman" w:cs="Times New Roman"/>
                <w:szCs w:val="21"/>
                <w:highlight w:val="none"/>
              </w:rPr>
            </w:pPr>
          </w:p>
        </w:tc>
      </w:tr>
      <w:tr w14:paraId="7221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943" w:type="dxa"/>
            <w:vMerge w:val="continue"/>
            <w:vAlign w:val="center"/>
          </w:tcPr>
          <w:p w14:paraId="250A74D7">
            <w:pPr>
              <w:widowControl/>
              <w:jc w:val="left"/>
              <w:rPr>
                <w:rFonts w:hint="default" w:ascii="Times New Roman" w:hAnsi="Times New Roman" w:cs="Times New Roman"/>
                <w:szCs w:val="21"/>
                <w:highlight w:val="none"/>
              </w:rPr>
            </w:pPr>
          </w:p>
        </w:tc>
        <w:tc>
          <w:tcPr>
            <w:tcW w:w="777" w:type="dxa"/>
            <w:gridSpan w:val="3"/>
            <w:vAlign w:val="center"/>
          </w:tcPr>
          <w:p w14:paraId="39384FB6">
            <w:pPr>
              <w:spacing w:beforeAutospacing="0" w:afterAutospacing="0" w:line="320" w:lineRule="exact"/>
              <w:jc w:val="center"/>
              <w:rPr>
                <w:rFonts w:hint="default" w:ascii="Times New Roman" w:hAnsi="Times New Roman" w:cs="Times New Roman"/>
                <w:szCs w:val="21"/>
                <w:highlight w:val="none"/>
              </w:rPr>
            </w:pPr>
          </w:p>
        </w:tc>
        <w:tc>
          <w:tcPr>
            <w:tcW w:w="1059" w:type="dxa"/>
            <w:gridSpan w:val="4"/>
            <w:vAlign w:val="center"/>
          </w:tcPr>
          <w:p w14:paraId="3189E081">
            <w:pPr>
              <w:spacing w:beforeAutospacing="0" w:afterAutospacing="0" w:line="320" w:lineRule="exact"/>
              <w:jc w:val="center"/>
              <w:rPr>
                <w:rFonts w:hint="default" w:ascii="Times New Roman" w:hAnsi="Times New Roman" w:cs="Times New Roman"/>
                <w:szCs w:val="21"/>
                <w:highlight w:val="none"/>
              </w:rPr>
            </w:pPr>
          </w:p>
        </w:tc>
        <w:tc>
          <w:tcPr>
            <w:tcW w:w="1010" w:type="dxa"/>
            <w:gridSpan w:val="2"/>
            <w:vAlign w:val="center"/>
          </w:tcPr>
          <w:p w14:paraId="04FFD0D3">
            <w:pPr>
              <w:spacing w:beforeAutospacing="0" w:afterAutospacing="0" w:line="320" w:lineRule="exact"/>
              <w:jc w:val="center"/>
              <w:rPr>
                <w:rFonts w:hint="default" w:ascii="Times New Roman" w:hAnsi="Times New Roman" w:cs="Times New Roman"/>
                <w:szCs w:val="21"/>
                <w:highlight w:val="none"/>
              </w:rPr>
            </w:pPr>
          </w:p>
        </w:tc>
        <w:tc>
          <w:tcPr>
            <w:tcW w:w="1191" w:type="dxa"/>
            <w:gridSpan w:val="3"/>
            <w:vAlign w:val="center"/>
          </w:tcPr>
          <w:p w14:paraId="6698A34F">
            <w:pPr>
              <w:spacing w:beforeAutospacing="0" w:afterAutospacing="0" w:line="320" w:lineRule="exact"/>
              <w:jc w:val="center"/>
              <w:rPr>
                <w:rFonts w:hint="default" w:ascii="Times New Roman" w:hAnsi="Times New Roman" w:cs="Times New Roman"/>
                <w:szCs w:val="21"/>
                <w:highlight w:val="none"/>
              </w:rPr>
            </w:pPr>
          </w:p>
        </w:tc>
        <w:tc>
          <w:tcPr>
            <w:tcW w:w="4091" w:type="dxa"/>
            <w:gridSpan w:val="6"/>
            <w:vAlign w:val="center"/>
          </w:tcPr>
          <w:p w14:paraId="4BF479C5">
            <w:pPr>
              <w:spacing w:beforeAutospacing="0" w:afterAutospacing="0" w:line="320" w:lineRule="exact"/>
              <w:rPr>
                <w:rFonts w:hint="default" w:ascii="Times New Roman" w:hAnsi="Times New Roman" w:cs="Times New Roman"/>
                <w:szCs w:val="21"/>
                <w:highlight w:val="none"/>
              </w:rPr>
            </w:pPr>
          </w:p>
        </w:tc>
      </w:tr>
      <w:tr w14:paraId="4C3F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943" w:type="dxa"/>
            <w:vMerge w:val="continue"/>
            <w:vAlign w:val="center"/>
          </w:tcPr>
          <w:p w14:paraId="59E673B5">
            <w:pPr>
              <w:widowControl/>
              <w:jc w:val="left"/>
              <w:rPr>
                <w:rFonts w:hint="default" w:ascii="Times New Roman" w:hAnsi="Times New Roman" w:cs="Times New Roman"/>
                <w:szCs w:val="21"/>
                <w:highlight w:val="none"/>
              </w:rPr>
            </w:pPr>
          </w:p>
        </w:tc>
        <w:tc>
          <w:tcPr>
            <w:tcW w:w="777" w:type="dxa"/>
            <w:gridSpan w:val="3"/>
            <w:vAlign w:val="center"/>
          </w:tcPr>
          <w:p w14:paraId="25D9E9B4">
            <w:pPr>
              <w:spacing w:beforeAutospacing="0" w:afterAutospacing="0" w:line="320" w:lineRule="exact"/>
              <w:jc w:val="center"/>
              <w:rPr>
                <w:rFonts w:hint="default" w:ascii="Times New Roman" w:hAnsi="Times New Roman" w:cs="Times New Roman"/>
                <w:szCs w:val="21"/>
                <w:highlight w:val="none"/>
              </w:rPr>
            </w:pPr>
          </w:p>
        </w:tc>
        <w:tc>
          <w:tcPr>
            <w:tcW w:w="1059" w:type="dxa"/>
            <w:gridSpan w:val="4"/>
            <w:vAlign w:val="center"/>
          </w:tcPr>
          <w:p w14:paraId="73C5CC19">
            <w:pPr>
              <w:spacing w:beforeAutospacing="0" w:afterAutospacing="0" w:line="320" w:lineRule="exact"/>
              <w:jc w:val="center"/>
              <w:rPr>
                <w:rFonts w:hint="default" w:ascii="Times New Roman" w:hAnsi="Times New Roman" w:cs="Times New Roman"/>
                <w:szCs w:val="21"/>
                <w:highlight w:val="none"/>
              </w:rPr>
            </w:pPr>
          </w:p>
        </w:tc>
        <w:tc>
          <w:tcPr>
            <w:tcW w:w="1010" w:type="dxa"/>
            <w:gridSpan w:val="2"/>
            <w:vAlign w:val="center"/>
          </w:tcPr>
          <w:p w14:paraId="7071CD64">
            <w:pPr>
              <w:spacing w:beforeAutospacing="0" w:afterAutospacing="0" w:line="320" w:lineRule="exact"/>
              <w:jc w:val="center"/>
              <w:rPr>
                <w:rFonts w:hint="default" w:ascii="Times New Roman" w:hAnsi="Times New Roman" w:cs="Times New Roman"/>
                <w:szCs w:val="21"/>
                <w:highlight w:val="none"/>
              </w:rPr>
            </w:pPr>
          </w:p>
        </w:tc>
        <w:tc>
          <w:tcPr>
            <w:tcW w:w="1191" w:type="dxa"/>
            <w:gridSpan w:val="3"/>
            <w:vAlign w:val="center"/>
          </w:tcPr>
          <w:p w14:paraId="093F840D">
            <w:pPr>
              <w:spacing w:beforeAutospacing="0" w:afterAutospacing="0" w:line="320" w:lineRule="exact"/>
              <w:jc w:val="center"/>
              <w:rPr>
                <w:rFonts w:hint="default" w:ascii="Times New Roman" w:hAnsi="Times New Roman" w:cs="Times New Roman"/>
                <w:szCs w:val="21"/>
                <w:highlight w:val="none"/>
              </w:rPr>
            </w:pPr>
          </w:p>
        </w:tc>
        <w:tc>
          <w:tcPr>
            <w:tcW w:w="4091" w:type="dxa"/>
            <w:gridSpan w:val="6"/>
            <w:vAlign w:val="center"/>
          </w:tcPr>
          <w:p w14:paraId="22674099">
            <w:pPr>
              <w:spacing w:beforeAutospacing="0" w:afterAutospacing="0" w:line="320" w:lineRule="exact"/>
              <w:rPr>
                <w:rFonts w:hint="default" w:ascii="Times New Roman" w:hAnsi="Times New Roman" w:cs="Times New Roman"/>
                <w:szCs w:val="21"/>
                <w:highlight w:val="none"/>
              </w:rPr>
            </w:pPr>
          </w:p>
        </w:tc>
      </w:tr>
      <w:tr w14:paraId="613B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943" w:type="dxa"/>
            <w:vAlign w:val="center"/>
          </w:tcPr>
          <w:p w14:paraId="653175E1">
            <w:pPr>
              <w:spacing w:beforeAutospacing="0" w:afterAutospacing="0" w:line="320" w:lineRule="exact"/>
              <w:jc w:val="center"/>
              <w:rPr>
                <w:rFonts w:hint="default" w:ascii="Times New Roman" w:hAnsi="Times New Roman" w:cs="Times New Roman"/>
                <w:w w:val="80"/>
                <w:sz w:val="18"/>
                <w:szCs w:val="18"/>
                <w:highlight w:val="none"/>
              </w:rPr>
            </w:pPr>
            <w:r>
              <w:rPr>
                <w:rFonts w:hint="default" w:ascii="Times New Roman" w:hAnsi="Times New Roman" w:cs="Times New Roman"/>
                <w:sz w:val="18"/>
                <w:szCs w:val="18"/>
                <w:highlight w:val="none"/>
              </w:rPr>
              <w:t>家庭住址</w:t>
            </w:r>
          </w:p>
        </w:tc>
        <w:tc>
          <w:tcPr>
            <w:tcW w:w="2846" w:type="dxa"/>
            <w:gridSpan w:val="9"/>
            <w:vAlign w:val="center"/>
          </w:tcPr>
          <w:p w14:paraId="536199E3">
            <w:pPr>
              <w:spacing w:beforeAutospacing="0" w:afterAutospacing="0" w:line="320" w:lineRule="exact"/>
              <w:jc w:val="center"/>
              <w:rPr>
                <w:rFonts w:hint="default" w:ascii="Times New Roman" w:hAnsi="Times New Roman" w:cs="Times New Roman"/>
                <w:szCs w:val="21"/>
                <w:highlight w:val="none"/>
              </w:rPr>
            </w:pPr>
          </w:p>
        </w:tc>
        <w:tc>
          <w:tcPr>
            <w:tcW w:w="1191" w:type="dxa"/>
            <w:gridSpan w:val="3"/>
            <w:vAlign w:val="center"/>
          </w:tcPr>
          <w:p w14:paraId="603EFF4A">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邮  编</w:t>
            </w:r>
          </w:p>
        </w:tc>
        <w:tc>
          <w:tcPr>
            <w:tcW w:w="4091" w:type="dxa"/>
            <w:gridSpan w:val="6"/>
            <w:vAlign w:val="center"/>
          </w:tcPr>
          <w:p w14:paraId="2DA9AA28">
            <w:pPr>
              <w:spacing w:beforeAutospacing="0" w:afterAutospacing="0" w:line="320" w:lineRule="exact"/>
              <w:jc w:val="center"/>
              <w:rPr>
                <w:rFonts w:hint="default" w:ascii="Times New Roman" w:hAnsi="Times New Roman" w:cs="Times New Roman"/>
                <w:szCs w:val="21"/>
                <w:highlight w:val="none"/>
              </w:rPr>
            </w:pPr>
          </w:p>
        </w:tc>
      </w:tr>
      <w:tr w14:paraId="1F13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20" w:type="dxa"/>
            <w:gridSpan w:val="4"/>
            <w:vAlign w:val="center"/>
          </w:tcPr>
          <w:p w14:paraId="50EEBA9D">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身份证号码</w:t>
            </w:r>
          </w:p>
        </w:tc>
        <w:tc>
          <w:tcPr>
            <w:tcW w:w="3260" w:type="dxa"/>
            <w:gridSpan w:val="9"/>
            <w:vAlign w:val="center"/>
          </w:tcPr>
          <w:p w14:paraId="066EAB32">
            <w:pPr>
              <w:spacing w:beforeAutospacing="0" w:afterAutospacing="0" w:line="320" w:lineRule="exact"/>
              <w:jc w:val="center"/>
              <w:rPr>
                <w:rFonts w:hint="default" w:ascii="Times New Roman" w:hAnsi="Times New Roman" w:cs="Times New Roman"/>
                <w:szCs w:val="21"/>
                <w:highlight w:val="none"/>
              </w:rPr>
            </w:pPr>
          </w:p>
        </w:tc>
        <w:tc>
          <w:tcPr>
            <w:tcW w:w="1417" w:type="dxa"/>
            <w:gridSpan w:val="2"/>
            <w:vAlign w:val="center"/>
          </w:tcPr>
          <w:p w14:paraId="3A3EE672">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单位电话</w:t>
            </w:r>
          </w:p>
        </w:tc>
        <w:tc>
          <w:tcPr>
            <w:tcW w:w="2674" w:type="dxa"/>
            <w:gridSpan w:val="4"/>
            <w:vAlign w:val="center"/>
          </w:tcPr>
          <w:p w14:paraId="1DCF51B7">
            <w:pPr>
              <w:spacing w:beforeAutospacing="0" w:afterAutospacing="0" w:line="320" w:lineRule="exact"/>
              <w:jc w:val="center"/>
              <w:rPr>
                <w:rFonts w:hint="default" w:ascii="Times New Roman" w:hAnsi="Times New Roman" w:cs="Times New Roman"/>
                <w:szCs w:val="21"/>
                <w:highlight w:val="none"/>
              </w:rPr>
            </w:pPr>
          </w:p>
        </w:tc>
      </w:tr>
      <w:tr w14:paraId="7BF9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720" w:type="dxa"/>
            <w:gridSpan w:val="4"/>
            <w:vAlign w:val="center"/>
          </w:tcPr>
          <w:p w14:paraId="70BBA39A">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住宅电话</w:t>
            </w:r>
          </w:p>
        </w:tc>
        <w:tc>
          <w:tcPr>
            <w:tcW w:w="3260" w:type="dxa"/>
            <w:gridSpan w:val="9"/>
            <w:vAlign w:val="center"/>
          </w:tcPr>
          <w:p w14:paraId="45FBA93E">
            <w:pPr>
              <w:spacing w:beforeAutospacing="0" w:afterAutospacing="0" w:line="320" w:lineRule="exact"/>
              <w:jc w:val="center"/>
              <w:rPr>
                <w:rFonts w:hint="default" w:ascii="Times New Roman" w:hAnsi="Times New Roman" w:cs="Times New Roman"/>
                <w:szCs w:val="21"/>
                <w:highlight w:val="none"/>
              </w:rPr>
            </w:pPr>
          </w:p>
        </w:tc>
        <w:tc>
          <w:tcPr>
            <w:tcW w:w="1417" w:type="dxa"/>
            <w:gridSpan w:val="2"/>
            <w:vAlign w:val="center"/>
          </w:tcPr>
          <w:p w14:paraId="621EF7DF">
            <w:pPr>
              <w:spacing w:beforeAutospacing="0" w:afterAutospacing="0" w:line="32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手机号码</w:t>
            </w:r>
          </w:p>
        </w:tc>
        <w:tc>
          <w:tcPr>
            <w:tcW w:w="2674" w:type="dxa"/>
            <w:gridSpan w:val="4"/>
            <w:vAlign w:val="center"/>
          </w:tcPr>
          <w:p w14:paraId="4E4CBFB7">
            <w:pPr>
              <w:spacing w:beforeAutospacing="0" w:afterAutospacing="0" w:line="320" w:lineRule="exact"/>
              <w:jc w:val="center"/>
              <w:rPr>
                <w:rFonts w:hint="default" w:ascii="Times New Roman" w:hAnsi="Times New Roman" w:cs="Times New Roman"/>
                <w:szCs w:val="21"/>
                <w:highlight w:val="none"/>
              </w:rPr>
            </w:pPr>
          </w:p>
        </w:tc>
      </w:tr>
      <w:tr w14:paraId="745D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2" w:hRule="atLeast"/>
          <w:jc w:val="center"/>
        </w:trPr>
        <w:tc>
          <w:tcPr>
            <w:tcW w:w="1167" w:type="dxa"/>
            <w:gridSpan w:val="3"/>
            <w:vAlign w:val="center"/>
          </w:tcPr>
          <w:p w14:paraId="19323E85">
            <w:pPr>
              <w:spacing w:beforeAutospacing="0" w:afterAutospacing="0" w:line="240" w:lineRule="exact"/>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个  人</w:t>
            </w:r>
          </w:p>
          <w:p w14:paraId="6FF3680B">
            <w:pPr>
              <w:spacing w:beforeAutospacing="0" w:afterAutospacing="0" w:line="240" w:lineRule="exact"/>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承  诺</w:t>
            </w:r>
          </w:p>
        </w:tc>
        <w:tc>
          <w:tcPr>
            <w:tcW w:w="7904" w:type="dxa"/>
            <w:gridSpan w:val="16"/>
            <w:vAlign w:val="top"/>
          </w:tcPr>
          <w:p w14:paraId="70C299D9">
            <w:pPr>
              <w:spacing w:beforeAutospacing="0" w:afterAutospacing="0" w:line="200" w:lineRule="exact"/>
              <w:ind w:firstLine="360" w:firstLineChars="200"/>
              <w:rPr>
                <w:rFonts w:hint="default" w:ascii="Times New Roman" w:hAnsi="Times New Roman" w:cs="Times New Roman"/>
                <w:sz w:val="18"/>
                <w:szCs w:val="18"/>
                <w:highlight w:val="none"/>
              </w:rPr>
            </w:pPr>
          </w:p>
          <w:p w14:paraId="7A8FBF6B">
            <w:pPr>
              <w:spacing w:beforeAutospacing="0" w:afterAutospacing="0" w:line="200" w:lineRule="exact"/>
              <w:ind w:firstLine="360" w:firstLineChars="200"/>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本人承诺无不良记录，上述所填报名信息内容和提供的相关资料均真实有效，并核对无误。如有弄虚作假或填写错误，由本人承担一切后果，并自愿接受有关部门的处理。</w:t>
            </w:r>
          </w:p>
          <w:p w14:paraId="79184A02">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w:t>
            </w:r>
          </w:p>
          <w:p w14:paraId="39C52D68">
            <w:pPr>
              <w:spacing w:beforeAutospacing="0" w:afterAutospacing="0" w:line="240" w:lineRule="exact"/>
              <w:ind w:firstLine="5220" w:firstLineChars="2900"/>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本人签名： </w:t>
            </w:r>
          </w:p>
          <w:p w14:paraId="5130FF86">
            <w:pPr>
              <w:spacing w:beforeAutospacing="0" w:afterAutospacing="0" w:line="240" w:lineRule="exact"/>
              <w:ind w:firstLine="1080" w:firstLineChars="600"/>
              <w:rPr>
                <w:rFonts w:hint="default" w:ascii="Times New Roman" w:hAnsi="Times New Roman" w:cs="Times New Roman"/>
                <w:sz w:val="18"/>
                <w:szCs w:val="18"/>
                <w:highlight w:val="none"/>
              </w:rPr>
            </w:pPr>
          </w:p>
          <w:p w14:paraId="1FB9D3B5">
            <w:pPr>
              <w:spacing w:beforeAutospacing="0" w:afterAutospacing="0" w:line="240" w:lineRule="exact"/>
              <w:ind w:firstLine="1260" w:firstLineChars="700"/>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年     月    日</w:t>
            </w:r>
          </w:p>
          <w:p w14:paraId="166609AD">
            <w:pPr>
              <w:spacing w:beforeAutospacing="0" w:afterAutospacing="0" w:line="240" w:lineRule="exact"/>
              <w:rPr>
                <w:rFonts w:hint="default" w:ascii="Times New Roman" w:hAnsi="Times New Roman" w:cs="Times New Roman"/>
                <w:sz w:val="18"/>
                <w:szCs w:val="18"/>
                <w:highlight w:val="none"/>
              </w:rPr>
            </w:pPr>
          </w:p>
          <w:p w14:paraId="6E60CEC0">
            <w:pPr>
              <w:spacing w:beforeAutospacing="0" w:afterAutospacing="0" w:line="240" w:lineRule="exact"/>
              <w:ind w:firstLine="1890" w:firstLineChars="1050"/>
              <w:rPr>
                <w:rFonts w:hint="default" w:ascii="Times New Roman" w:hAnsi="Times New Roman" w:cs="Times New Roman"/>
                <w:sz w:val="18"/>
                <w:szCs w:val="18"/>
                <w:highlight w:val="none"/>
              </w:rPr>
            </w:pPr>
          </w:p>
        </w:tc>
      </w:tr>
      <w:tr w14:paraId="0169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3" w:hRule="atLeast"/>
          <w:jc w:val="center"/>
        </w:trPr>
        <w:tc>
          <w:tcPr>
            <w:tcW w:w="1167" w:type="dxa"/>
            <w:gridSpan w:val="3"/>
            <w:vAlign w:val="center"/>
          </w:tcPr>
          <w:p w14:paraId="18DEE336">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审查意见</w:t>
            </w:r>
          </w:p>
        </w:tc>
        <w:tc>
          <w:tcPr>
            <w:tcW w:w="3813" w:type="dxa"/>
            <w:gridSpan w:val="10"/>
            <w:vAlign w:val="top"/>
          </w:tcPr>
          <w:p w14:paraId="08768225">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w:t>
            </w:r>
          </w:p>
          <w:p w14:paraId="036E40D2">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eastAsia="zh-CN"/>
              </w:rPr>
              <w:t>用工</w:t>
            </w:r>
            <w:r>
              <w:rPr>
                <w:rFonts w:hint="default" w:ascii="Times New Roman" w:hAnsi="Times New Roman" w:cs="Times New Roman"/>
                <w:sz w:val="18"/>
                <w:szCs w:val="18"/>
                <w:highlight w:val="none"/>
              </w:rPr>
              <w:t>单位审核意见：</w:t>
            </w:r>
          </w:p>
          <w:p w14:paraId="4125AD23">
            <w:pPr>
              <w:spacing w:beforeAutospacing="0" w:afterAutospacing="0" w:line="240" w:lineRule="exact"/>
              <w:rPr>
                <w:rFonts w:hint="default" w:ascii="Times New Roman" w:hAnsi="Times New Roman" w:cs="Times New Roman"/>
                <w:sz w:val="18"/>
                <w:szCs w:val="18"/>
                <w:highlight w:val="none"/>
              </w:rPr>
            </w:pPr>
          </w:p>
          <w:p w14:paraId="6C8BB55D">
            <w:pPr>
              <w:spacing w:beforeAutospacing="0" w:afterAutospacing="0" w:line="240" w:lineRule="exact"/>
              <w:rPr>
                <w:rFonts w:hint="default" w:ascii="Times New Roman" w:hAnsi="Times New Roman" w:cs="Times New Roman"/>
                <w:sz w:val="18"/>
                <w:szCs w:val="18"/>
                <w:highlight w:val="none"/>
              </w:rPr>
            </w:pPr>
          </w:p>
          <w:p w14:paraId="14EC96C5">
            <w:pPr>
              <w:spacing w:beforeAutospacing="0" w:afterAutospacing="0" w:line="240" w:lineRule="exact"/>
              <w:rPr>
                <w:rFonts w:hint="default" w:ascii="Times New Roman" w:hAnsi="Times New Roman" w:cs="Times New Roman"/>
                <w:sz w:val="18"/>
                <w:szCs w:val="18"/>
                <w:highlight w:val="none"/>
              </w:rPr>
            </w:pPr>
          </w:p>
          <w:p w14:paraId="469E3903">
            <w:pPr>
              <w:spacing w:beforeAutospacing="0" w:afterAutospacing="0" w:line="240" w:lineRule="exact"/>
              <w:rPr>
                <w:rFonts w:hint="default" w:ascii="Times New Roman" w:hAnsi="Times New Roman" w:cs="Times New Roman"/>
                <w:sz w:val="18"/>
                <w:szCs w:val="18"/>
                <w:highlight w:val="none"/>
              </w:rPr>
            </w:pPr>
          </w:p>
          <w:p w14:paraId="6EB7F977">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（盖  章）</w:t>
            </w:r>
          </w:p>
          <w:p w14:paraId="7688DAC0">
            <w:pPr>
              <w:spacing w:beforeAutospacing="0" w:afterAutospacing="0" w:line="240" w:lineRule="exact"/>
              <w:rPr>
                <w:rFonts w:hint="default" w:ascii="Times New Roman" w:hAnsi="Times New Roman" w:cs="Times New Roman"/>
                <w:sz w:val="18"/>
                <w:szCs w:val="18"/>
                <w:highlight w:val="none"/>
              </w:rPr>
            </w:pPr>
          </w:p>
          <w:p w14:paraId="06889EF3">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年     月     日</w:t>
            </w:r>
          </w:p>
        </w:tc>
        <w:tc>
          <w:tcPr>
            <w:tcW w:w="4091" w:type="dxa"/>
            <w:gridSpan w:val="6"/>
            <w:vAlign w:val="top"/>
          </w:tcPr>
          <w:p w14:paraId="4EC02060">
            <w:pPr>
              <w:spacing w:beforeAutospacing="0" w:afterAutospacing="0" w:line="240" w:lineRule="exact"/>
              <w:ind w:left="360" w:hanging="360" w:hangingChars="200"/>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 xml:space="preserve">         </w:t>
            </w:r>
          </w:p>
          <w:p w14:paraId="255C32CD">
            <w:pPr>
              <w:spacing w:beforeAutospacing="0" w:afterAutospacing="0" w:line="240" w:lineRule="exac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招聘工作小组审核意见：</w:t>
            </w:r>
          </w:p>
          <w:p w14:paraId="2F07372E">
            <w:pPr>
              <w:spacing w:beforeAutospacing="0" w:afterAutospacing="0" w:line="240" w:lineRule="exact"/>
              <w:rPr>
                <w:rFonts w:hint="default" w:ascii="Times New Roman" w:hAnsi="Times New Roman" w:cs="Times New Roman"/>
                <w:sz w:val="18"/>
                <w:szCs w:val="18"/>
                <w:highlight w:val="none"/>
              </w:rPr>
            </w:pPr>
          </w:p>
          <w:p w14:paraId="0457F1C9">
            <w:pPr>
              <w:spacing w:beforeAutospacing="0" w:afterAutospacing="0" w:line="240" w:lineRule="exact"/>
              <w:rPr>
                <w:rFonts w:hint="default" w:ascii="Times New Roman" w:hAnsi="Times New Roman" w:cs="Times New Roman"/>
                <w:sz w:val="18"/>
                <w:szCs w:val="18"/>
                <w:highlight w:val="none"/>
              </w:rPr>
            </w:pPr>
          </w:p>
          <w:p w14:paraId="3171143C">
            <w:pPr>
              <w:spacing w:beforeAutospacing="0" w:afterAutospacing="0" w:line="240" w:lineRule="exact"/>
              <w:rPr>
                <w:rFonts w:hint="default" w:ascii="Times New Roman" w:hAnsi="Times New Roman" w:cs="Times New Roman"/>
                <w:sz w:val="18"/>
                <w:szCs w:val="18"/>
                <w:highlight w:val="none"/>
              </w:rPr>
            </w:pPr>
          </w:p>
          <w:p w14:paraId="0B71E883">
            <w:pPr>
              <w:spacing w:beforeAutospacing="0" w:afterAutospacing="0" w:line="240" w:lineRule="exact"/>
              <w:rPr>
                <w:rFonts w:hint="default" w:ascii="Times New Roman" w:hAnsi="Times New Roman" w:cs="Times New Roman"/>
                <w:sz w:val="18"/>
                <w:szCs w:val="18"/>
                <w:highlight w:val="none"/>
              </w:rPr>
            </w:pPr>
          </w:p>
          <w:p w14:paraId="1FA40052">
            <w:pPr>
              <w:spacing w:beforeAutospacing="0" w:afterAutospacing="0" w:line="240" w:lineRule="exact"/>
              <w:rPr>
                <w:rFonts w:hint="default" w:ascii="Times New Roman" w:hAnsi="Times New Roman" w:cs="Times New Roman"/>
                <w:sz w:val="18"/>
                <w:szCs w:val="18"/>
                <w:highlight w:val="none"/>
              </w:rPr>
            </w:pPr>
          </w:p>
          <w:p w14:paraId="6C2098D8">
            <w:pPr>
              <w:spacing w:beforeAutospacing="0" w:afterAutospacing="0" w:line="240" w:lineRule="exact"/>
              <w:rPr>
                <w:rFonts w:hint="default" w:ascii="Times New Roman" w:hAnsi="Times New Roman" w:cs="Times New Roman"/>
                <w:sz w:val="18"/>
                <w:szCs w:val="18"/>
                <w:highlight w:val="none"/>
              </w:rPr>
            </w:pPr>
          </w:p>
          <w:p w14:paraId="55F17350">
            <w:pPr>
              <w:spacing w:beforeAutospacing="0" w:afterAutospacing="0" w:line="240" w:lineRule="exact"/>
              <w:ind w:left="420" w:leftChars="200" w:firstLine="1530" w:firstLineChars="850"/>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年     月     日</w:t>
            </w:r>
          </w:p>
        </w:tc>
      </w:tr>
    </w:tbl>
    <w:p w14:paraId="53F79435">
      <w:pPr>
        <w:spacing w:beforeAutospacing="0" w:afterAutospacing="0" w:line="260" w:lineRule="exact"/>
        <w:rPr>
          <w:rFonts w:ascii="仿宋_GB2312" w:eastAsia="仿宋_GB2312"/>
          <w:b/>
          <w:szCs w:val="21"/>
          <w:highlight w:val="none"/>
        </w:rPr>
      </w:pPr>
    </w:p>
    <w:p w14:paraId="49EFFE14">
      <w:pPr>
        <w:spacing w:beforeAutospacing="0" w:afterAutospacing="0" w:line="260" w:lineRule="exact"/>
        <w:rPr>
          <w:rFonts w:hint="default" w:ascii="仿宋_GB2312" w:eastAsia="仿宋_GB2312"/>
          <w:b/>
          <w:szCs w:val="21"/>
          <w:highlight w:val="none"/>
          <w:lang w:val="en-US" w:eastAsia="zh-CN"/>
        </w:rPr>
      </w:pPr>
      <w:r>
        <w:rPr>
          <w:rFonts w:hint="eastAsia" w:ascii="仿宋_GB2312" w:eastAsia="仿宋_GB2312"/>
          <w:b/>
          <w:szCs w:val="21"/>
          <w:highlight w:val="none"/>
        </w:rPr>
        <w:t>注：表格内容必须填写齐全。提供虚假信息者，一经查实，自动丧失考试和聘用资格。</w:t>
      </w:r>
    </w:p>
    <w:sectPr>
      <w:pgSz w:w="11906" w:h="16838"/>
      <w:pgMar w:top="2041"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74E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ln w="6350">
                        <a:noFill/>
                      </a:ln>
                    </wps:spPr>
                    <wps:style>
                      <a:lnRef idx="0">
                        <a:schemeClr val="accent1"/>
                      </a:lnRef>
                      <a:fillRef idx="0">
                        <a:schemeClr val="accent1"/>
                      </a:fillRef>
                      <a:effectRef idx="0">
                        <a:schemeClr val="accent1"/>
                      </a:effectRef>
                      <a:fontRef idx="minor">
                        <a:schemeClr val="dk1"/>
                      </a:fontRef>
                    </wps:style>
                    <wps:txbx>
                      <w:txbxContent>
                        <w:p w14:paraId="50B90B84">
                          <w:pPr>
                            <w:pStyle w:val="5"/>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B90B84">
                    <w:pPr>
                      <w:pStyle w:val="5"/>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E329FE"/>
    <w:multiLevelType w:val="singleLevel"/>
    <w:tmpl w:val="CDE329FE"/>
    <w:lvl w:ilvl="0" w:tentative="0">
      <w:start w:val="2"/>
      <w:numFmt w:val="decimal"/>
      <w:suff w:val="nothing"/>
      <w:lvlText w:val="%1、"/>
      <w:lvlJc w:val="left"/>
    </w:lvl>
  </w:abstractNum>
  <w:abstractNum w:abstractNumId="1">
    <w:nsid w:val="64A78E32"/>
    <w:multiLevelType w:val="singleLevel"/>
    <w:tmpl w:val="64A78E3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NDQwNmYxZmM4ZDEwNGMzNWNkMmUyYzYzN2UzODEifQ=="/>
  </w:docVars>
  <w:rsids>
    <w:rsidRoot w:val="00000000"/>
    <w:rsid w:val="018B5B2B"/>
    <w:rsid w:val="018C33F1"/>
    <w:rsid w:val="02282329"/>
    <w:rsid w:val="023620F5"/>
    <w:rsid w:val="025731E5"/>
    <w:rsid w:val="032A1114"/>
    <w:rsid w:val="032B0404"/>
    <w:rsid w:val="03F84D6E"/>
    <w:rsid w:val="051200B1"/>
    <w:rsid w:val="051F4905"/>
    <w:rsid w:val="05A93523"/>
    <w:rsid w:val="05C5371F"/>
    <w:rsid w:val="05E210C8"/>
    <w:rsid w:val="06DE13F7"/>
    <w:rsid w:val="070E42EE"/>
    <w:rsid w:val="07382F70"/>
    <w:rsid w:val="07F41CF0"/>
    <w:rsid w:val="08986C57"/>
    <w:rsid w:val="08D703EF"/>
    <w:rsid w:val="08EA2DA0"/>
    <w:rsid w:val="09173EE8"/>
    <w:rsid w:val="0A4C7BC2"/>
    <w:rsid w:val="0C11689D"/>
    <w:rsid w:val="0D363C9B"/>
    <w:rsid w:val="0E2850BF"/>
    <w:rsid w:val="0E665D79"/>
    <w:rsid w:val="0F994AC4"/>
    <w:rsid w:val="103412D0"/>
    <w:rsid w:val="1296148B"/>
    <w:rsid w:val="148A7BCE"/>
    <w:rsid w:val="14931154"/>
    <w:rsid w:val="154B4190"/>
    <w:rsid w:val="15C7252E"/>
    <w:rsid w:val="17254266"/>
    <w:rsid w:val="17F94B55"/>
    <w:rsid w:val="182132CD"/>
    <w:rsid w:val="19D70659"/>
    <w:rsid w:val="1AB10FBD"/>
    <w:rsid w:val="1ACE017F"/>
    <w:rsid w:val="1AEC20FD"/>
    <w:rsid w:val="1B1E3F51"/>
    <w:rsid w:val="1B2D64F8"/>
    <w:rsid w:val="1BB41164"/>
    <w:rsid w:val="1BE80229"/>
    <w:rsid w:val="1C5D50DD"/>
    <w:rsid w:val="1C6302DB"/>
    <w:rsid w:val="1C984202"/>
    <w:rsid w:val="1D293D92"/>
    <w:rsid w:val="1D5E1C8E"/>
    <w:rsid w:val="1D9E06CC"/>
    <w:rsid w:val="1F281B18"/>
    <w:rsid w:val="1F8B0BB7"/>
    <w:rsid w:val="1FB232B3"/>
    <w:rsid w:val="205729C5"/>
    <w:rsid w:val="208A2D9A"/>
    <w:rsid w:val="20952AF2"/>
    <w:rsid w:val="209E6144"/>
    <w:rsid w:val="23E001FF"/>
    <w:rsid w:val="2489657E"/>
    <w:rsid w:val="24C0322E"/>
    <w:rsid w:val="24F26CC3"/>
    <w:rsid w:val="26166B51"/>
    <w:rsid w:val="262815B9"/>
    <w:rsid w:val="2671650A"/>
    <w:rsid w:val="26B113D9"/>
    <w:rsid w:val="27282D8B"/>
    <w:rsid w:val="28C6538A"/>
    <w:rsid w:val="29AF561F"/>
    <w:rsid w:val="29C516C1"/>
    <w:rsid w:val="29D015D9"/>
    <w:rsid w:val="2AC75EA9"/>
    <w:rsid w:val="2C250A37"/>
    <w:rsid w:val="2C534988"/>
    <w:rsid w:val="2C5838A3"/>
    <w:rsid w:val="2CAA559A"/>
    <w:rsid w:val="2CB63E12"/>
    <w:rsid w:val="2CDF4E9B"/>
    <w:rsid w:val="2EB33E33"/>
    <w:rsid w:val="2EE1627B"/>
    <w:rsid w:val="2F0B3C55"/>
    <w:rsid w:val="2FB63264"/>
    <w:rsid w:val="2FCF062C"/>
    <w:rsid w:val="31D766C2"/>
    <w:rsid w:val="32513718"/>
    <w:rsid w:val="32E351A8"/>
    <w:rsid w:val="34280B05"/>
    <w:rsid w:val="344838C6"/>
    <w:rsid w:val="356C38A7"/>
    <w:rsid w:val="35EA16EF"/>
    <w:rsid w:val="36721EAF"/>
    <w:rsid w:val="37A662B4"/>
    <w:rsid w:val="3881746A"/>
    <w:rsid w:val="38C6595F"/>
    <w:rsid w:val="38DD05F6"/>
    <w:rsid w:val="3999665E"/>
    <w:rsid w:val="3ADA6DA0"/>
    <w:rsid w:val="3ADC221B"/>
    <w:rsid w:val="3CB00926"/>
    <w:rsid w:val="3DCB3C88"/>
    <w:rsid w:val="3DF007AE"/>
    <w:rsid w:val="3DFF52D4"/>
    <w:rsid w:val="3E7C61FE"/>
    <w:rsid w:val="3F3D5750"/>
    <w:rsid w:val="3F704E97"/>
    <w:rsid w:val="3FEC1DB5"/>
    <w:rsid w:val="405014B2"/>
    <w:rsid w:val="41047A16"/>
    <w:rsid w:val="4134009F"/>
    <w:rsid w:val="424A48C1"/>
    <w:rsid w:val="43637D9A"/>
    <w:rsid w:val="446F0996"/>
    <w:rsid w:val="463C0E95"/>
    <w:rsid w:val="46A05C13"/>
    <w:rsid w:val="46CB2BD9"/>
    <w:rsid w:val="47C0601F"/>
    <w:rsid w:val="47F60903"/>
    <w:rsid w:val="48742435"/>
    <w:rsid w:val="487D5FF5"/>
    <w:rsid w:val="48FA645F"/>
    <w:rsid w:val="4989758A"/>
    <w:rsid w:val="4C343841"/>
    <w:rsid w:val="4D2A62DE"/>
    <w:rsid w:val="4D681ED9"/>
    <w:rsid w:val="4DB10A40"/>
    <w:rsid w:val="4DD21766"/>
    <w:rsid w:val="4F1933D4"/>
    <w:rsid w:val="4F6B0549"/>
    <w:rsid w:val="4F952A3E"/>
    <w:rsid w:val="503C6D48"/>
    <w:rsid w:val="505E2B45"/>
    <w:rsid w:val="507854F5"/>
    <w:rsid w:val="50CF6DD8"/>
    <w:rsid w:val="51A275BB"/>
    <w:rsid w:val="527C69F8"/>
    <w:rsid w:val="52900EEF"/>
    <w:rsid w:val="548562E4"/>
    <w:rsid w:val="55603AEE"/>
    <w:rsid w:val="55652D11"/>
    <w:rsid w:val="569B582C"/>
    <w:rsid w:val="57625DC7"/>
    <w:rsid w:val="58837F85"/>
    <w:rsid w:val="58E17FA4"/>
    <w:rsid w:val="5AD07020"/>
    <w:rsid w:val="5ADC59C5"/>
    <w:rsid w:val="5C950294"/>
    <w:rsid w:val="5E3A24FA"/>
    <w:rsid w:val="5E5C3FEF"/>
    <w:rsid w:val="5F173018"/>
    <w:rsid w:val="5FC55A5F"/>
    <w:rsid w:val="5FE318AB"/>
    <w:rsid w:val="602D0878"/>
    <w:rsid w:val="60446078"/>
    <w:rsid w:val="60B97D8F"/>
    <w:rsid w:val="61656E61"/>
    <w:rsid w:val="622306FC"/>
    <w:rsid w:val="627F0926"/>
    <w:rsid w:val="62C24ED5"/>
    <w:rsid w:val="660A3E43"/>
    <w:rsid w:val="66223F5A"/>
    <w:rsid w:val="66283553"/>
    <w:rsid w:val="6646463A"/>
    <w:rsid w:val="66D954AE"/>
    <w:rsid w:val="674C37F9"/>
    <w:rsid w:val="677B0314"/>
    <w:rsid w:val="678243BE"/>
    <w:rsid w:val="67BB27B2"/>
    <w:rsid w:val="67BC36C8"/>
    <w:rsid w:val="68993147"/>
    <w:rsid w:val="68B50DC9"/>
    <w:rsid w:val="699A724A"/>
    <w:rsid w:val="69F10166"/>
    <w:rsid w:val="69F745A2"/>
    <w:rsid w:val="6A1011E7"/>
    <w:rsid w:val="6B627844"/>
    <w:rsid w:val="6BD66EE1"/>
    <w:rsid w:val="6BE77E43"/>
    <w:rsid w:val="6C1A2856"/>
    <w:rsid w:val="6C1F4497"/>
    <w:rsid w:val="6C4A7755"/>
    <w:rsid w:val="6C7155CE"/>
    <w:rsid w:val="6C871509"/>
    <w:rsid w:val="6F4D6A39"/>
    <w:rsid w:val="6FAD7E62"/>
    <w:rsid w:val="704C3969"/>
    <w:rsid w:val="71CE6E4E"/>
    <w:rsid w:val="72764C38"/>
    <w:rsid w:val="72E96407"/>
    <w:rsid w:val="734375F7"/>
    <w:rsid w:val="741F235B"/>
    <w:rsid w:val="74450DA2"/>
    <w:rsid w:val="749B0688"/>
    <w:rsid w:val="7537605E"/>
    <w:rsid w:val="756205EC"/>
    <w:rsid w:val="75761838"/>
    <w:rsid w:val="757C1E26"/>
    <w:rsid w:val="75CC4C6E"/>
    <w:rsid w:val="77923A75"/>
    <w:rsid w:val="77B16AF5"/>
    <w:rsid w:val="797C23F5"/>
    <w:rsid w:val="7D3E2A21"/>
    <w:rsid w:val="7DCE3648"/>
    <w:rsid w:val="7FF01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段落正文"/>
    <w:basedOn w:val="1"/>
    <w:autoRedefine/>
    <w:qFormat/>
    <w:uiPriority w:val="99"/>
  </w:style>
  <w:style w:type="paragraph" w:styleId="4">
    <w:name w:val="annotation text"/>
    <w:basedOn w:val="1"/>
    <w:qFormat/>
    <w:uiPriority w:val="0"/>
    <w:pPr>
      <w:jc w:val="left"/>
    </w:pPr>
  </w:style>
  <w:style w:type="paragraph" w:styleId="5">
    <w:name w:val="footer"/>
    <w:basedOn w:val="1"/>
    <w:autoRedefine/>
    <w:unhideWhenUsed/>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beforeAutospacing="0" w:afterAutospacing="0" w:line="240" w:lineRule="auto"/>
      <w:jc w:val="both"/>
      <w:outlineLvl w:val="9"/>
    </w:pPr>
    <w:rPr>
      <w:sz w:val="18"/>
    </w:rPr>
  </w:style>
  <w:style w:type="paragraph" w:styleId="7">
    <w:name w:val="Normal (Web)"/>
    <w:basedOn w:val="1"/>
    <w:autoRedefine/>
    <w:semiHidden/>
    <w:qFormat/>
    <w:uiPriority w:val="99"/>
    <w:pPr>
      <w:spacing w:beforeAutospacing="1" w:after="0" w:afterAutospacing="1"/>
    </w:pPr>
    <w:rPr>
      <w:sz w:val="24"/>
      <w:szCs w:val="24"/>
    </w:rPr>
  </w:style>
  <w:style w:type="character" w:customStyle="1" w:styleId="10">
    <w:name w:val="apple-converted-space"/>
    <w:basedOn w:val="9"/>
    <w:autoRedefine/>
    <w:qFormat/>
    <w:uiPriority w:val="0"/>
  </w:style>
  <w:style w:type="paragraph" w:customStyle="1" w:styleId="11">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863</Words>
  <Characters>921</Characters>
  <Lines>0</Lines>
  <Paragraphs>0</Paragraphs>
  <TotalTime>26</TotalTime>
  <ScaleCrop>false</ScaleCrop>
  <LinksUpToDate>false</LinksUpToDate>
  <CharactersWithSpaces>921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2021-11-25T00:37:00Z</dcterms:created>
  <dc:creator>Administrator</dc:creator>
  <cp:lastModifiedBy>露大C</cp:lastModifiedBy>
  <cp:lastPrinted>2026-05-08T06:55:00Z</cp:lastPrinted>
  <dcterms:modified xsi:type="dcterms:W3CDTF">2026-10-15T02:30:02Z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0F316F4197FD43DF8EAE635D1579DB75_13</vt:lpwstr>
  </property>
  <property fmtid="{D5CDD505-2E9C-101B-9397-08002B2CF9AE}" pid="4" name="KSOTemplateDocerSaveRecord">
    <vt:lpwstr>eyJoZGlkIjoiYjgxNzUxMThmMGUxOWNlNmQ1NGNhYTE1MDlhODJkM2IiLCJ1c2VySWQiOiI2OTI4NDg0NjIifQ==</vt:lpwstr>
  </property>
</Properties>
</file>