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重庆市万州区茨竹乡人民政府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公开招聘非全日制公益性岗位公告</w:t>
      </w:r>
    </w:p>
    <w:p>
      <w:pPr>
        <w:pStyle w:val="2"/>
        <w:keepNext w:val="0"/>
        <w:keepLines w:val="0"/>
        <w:pageBreakBefore w:val="0"/>
        <w:widowControl w:val="0"/>
        <w:kinsoku/>
        <w:overflowPunct/>
        <w:topLinePunct w:val="0"/>
        <w:autoSpaceDE/>
        <w:autoSpaceDN/>
        <w:bidi w:val="0"/>
        <w:snapToGrid/>
        <w:spacing w:line="560" w:lineRule="exact"/>
        <w:jc w:val="center"/>
        <w:textAlignment w:val="auto"/>
        <w:rPr>
          <w:rFonts w:hint="eastAsia" w:ascii="方正小标宋_GBK" w:hAnsi="方正小标宋_GBK" w:eastAsia="方正小标宋_GBK" w:cs="方正小标宋_GBK"/>
          <w:kern w:val="2"/>
          <w:sz w:val="44"/>
          <w:szCs w:val="44"/>
          <w:lang w:val="en-US" w:eastAsia="zh-CN" w:bidi="ar-SA"/>
        </w:rPr>
      </w:pPr>
    </w:p>
    <w:p>
      <w:pPr>
        <w:pStyle w:val="2"/>
        <w:keepNext w:val="0"/>
        <w:keepLines w:val="0"/>
        <w:pageBreakBefore w:val="0"/>
        <w:widowControl w:val="0"/>
        <w:kinsoku/>
        <w:overflowPunct/>
        <w:topLinePunct w:val="0"/>
        <w:autoSpaceDE/>
        <w:autoSpaceDN/>
        <w:bidi w:val="0"/>
        <w:snapToGrid/>
        <w:spacing w:line="560" w:lineRule="exact"/>
        <w:ind w:left="0" w:leftChars="0" w:firstLine="640" w:firstLineChars="200"/>
        <w:textAlignment w:val="auto"/>
        <w:rPr>
          <w:rFonts w:hint="eastAsia"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根据重庆市人力资源和社会保障局《重庆市公益性岗位开发和管理办法》（渝人社发〔2016</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239</w:t>
      </w:r>
      <w:r>
        <w:rPr>
          <w:rFonts w:hint="eastAsia" w:ascii="Times New Roman" w:hAnsi="Times New Roman" w:eastAsia="方正仿宋_GBK" w:cs="Times New Roman"/>
          <w:sz w:val="32"/>
          <w:szCs w:val="32"/>
          <w:lang w:val="en-US" w:eastAsia="zh-CN"/>
        </w:rPr>
        <w:t>号）和重庆市就业服务管理局《印发〈公益性岗位开发管理经办规程（试行）的通知》（渝就发〔</w:t>
      </w:r>
      <w:r>
        <w:rPr>
          <w:rFonts w:hint="default" w:ascii="Times New Roman" w:hAnsi="Times New Roman" w:eastAsia="方正仿宋_GBK" w:cs="Times New Roman"/>
          <w:sz w:val="32"/>
          <w:szCs w:val="32"/>
          <w:lang w:val="en-US" w:eastAsia="zh-CN"/>
        </w:rPr>
        <w:t>2023</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22</w:t>
      </w:r>
      <w:r>
        <w:rPr>
          <w:rFonts w:hint="eastAsia" w:ascii="Times New Roman" w:hAnsi="Times New Roman" w:eastAsia="方正仿宋_GBK" w:cs="Times New Roman"/>
          <w:sz w:val="32"/>
          <w:szCs w:val="32"/>
          <w:lang w:val="en-US" w:eastAsia="zh-CN"/>
        </w:rPr>
        <w:t>号）文件要求，结合茨竹乡人民政府实际工作需求，现特面向社会公开招聘非全日制公益性岗位人员2名。现将有关事项公告如下：</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一、招聘原则</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按照公开、公平、公正的原则进行择优招聘。</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二、拟招聘岗位及数量</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非全日制公益性岗位2名（公共环境卫生保洁岗2名），公共环境卫生保洁岗负责茨竹乡的环卫保洁工作。</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三、招聘对象及条件</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（一）招聘对象</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有劳动能力且具有我市户籍的脱贫人口和登记失业</w:t>
      </w:r>
      <w:r>
        <w:rPr>
          <w:rFonts w:hint="default" w:ascii="Times New Roman" w:hAnsi="Times New Roman" w:eastAsia="方正仿宋_GBK" w:cs="Times New Roman"/>
          <w:sz w:val="32"/>
          <w:szCs w:val="32"/>
          <w:lang w:val="en-US" w:eastAsia="zh-CN"/>
        </w:rPr>
        <w:t>“4050”</w:t>
      </w:r>
      <w:r>
        <w:rPr>
          <w:rFonts w:hint="eastAsia" w:ascii="Times New Roman" w:hAnsi="Times New Roman" w:eastAsia="方正仿宋_GBK" w:cs="Times New Roman"/>
          <w:sz w:val="32"/>
          <w:szCs w:val="32"/>
          <w:lang w:val="en-US" w:eastAsia="zh-CN"/>
        </w:rPr>
        <w:t>人员、低保家庭人员、零就业家庭人员、残疾人、刑满释放人员、戒毒康复人员、去产能企业职工、退役军人，以及市政府确定的其他就业困难人员（符合上述条件且常住茨竹乡的脱贫人口优先）。</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（二）招聘条件</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拥护党的路线、方针、政策，遵纪守法、爱岗敬业、服从安排；身体健康，无重大疾病和传染性疾病。</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（三）以下人员不纳入招聘范围：</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w:t>
      </w:r>
      <w:r>
        <w:rPr>
          <w:rFonts w:hint="eastAsia" w:ascii="Times New Roman" w:hAnsi="Times New Roman" w:eastAsia="方正仿宋_GBK" w:cs="Times New Roman"/>
          <w:sz w:val="32"/>
          <w:szCs w:val="32"/>
          <w:lang w:val="en-US" w:eastAsia="zh-CN"/>
        </w:rPr>
        <w:t>已通过其他途径实现就业创业人员；</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w:t>
      </w:r>
      <w:r>
        <w:rPr>
          <w:rFonts w:hint="eastAsia" w:ascii="Times New Roman" w:hAnsi="Times New Roman" w:eastAsia="方正仿宋_GBK" w:cs="Times New Roman"/>
          <w:sz w:val="32"/>
          <w:szCs w:val="32"/>
          <w:lang w:val="en-US" w:eastAsia="zh-CN"/>
        </w:rPr>
        <w:t>办理了工商营业执照人员；</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3.</w:t>
      </w:r>
      <w:r>
        <w:rPr>
          <w:rFonts w:hint="eastAsia" w:ascii="Times New Roman" w:hAnsi="Times New Roman" w:eastAsia="方正仿宋_GBK" w:cs="Times New Roman"/>
          <w:sz w:val="32"/>
          <w:szCs w:val="32"/>
          <w:lang w:val="en-US" w:eastAsia="zh-CN"/>
        </w:rPr>
        <w:t>有单位缴纳社会保险人员；</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4.</w:t>
      </w:r>
      <w:r>
        <w:rPr>
          <w:rFonts w:hint="eastAsia" w:ascii="Times New Roman" w:hAnsi="Times New Roman" w:eastAsia="方正仿宋_GBK" w:cs="Times New Roman"/>
          <w:sz w:val="32"/>
          <w:szCs w:val="32"/>
          <w:lang w:val="en-US" w:eastAsia="zh-CN"/>
        </w:rPr>
        <w:t>已享受养老保险待遇人员；</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5.</w:t>
      </w:r>
      <w:r>
        <w:rPr>
          <w:rFonts w:hint="eastAsia" w:ascii="Times New Roman" w:hAnsi="Times New Roman" w:eastAsia="方正仿宋_GBK" w:cs="Times New Roman"/>
          <w:sz w:val="32"/>
          <w:szCs w:val="32"/>
          <w:lang w:val="en-US" w:eastAsia="zh-CN"/>
        </w:rPr>
        <w:t>向外投资入股</w:t>
      </w:r>
      <w:r>
        <w:rPr>
          <w:rFonts w:hint="default" w:ascii="Times New Roman" w:hAnsi="Times New Roman" w:eastAsia="方正仿宋_GBK" w:cs="Times New Roman"/>
          <w:sz w:val="32"/>
          <w:szCs w:val="32"/>
          <w:lang w:val="en-US" w:eastAsia="zh-CN"/>
        </w:rPr>
        <w:t>20</w:t>
      </w:r>
      <w:r>
        <w:rPr>
          <w:rFonts w:hint="eastAsia" w:ascii="Times New Roman" w:hAnsi="Times New Roman" w:eastAsia="方正仿宋_GBK" w:cs="Times New Roman"/>
          <w:sz w:val="32"/>
          <w:szCs w:val="32"/>
          <w:lang w:val="en-US" w:eastAsia="zh-CN"/>
        </w:rPr>
        <w:t>万元以上；</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6.</w:t>
      </w:r>
      <w:r>
        <w:rPr>
          <w:rFonts w:hint="eastAsia" w:ascii="Times New Roman" w:hAnsi="Times New Roman" w:eastAsia="方正仿宋_GBK" w:cs="Times New Roman"/>
          <w:sz w:val="32"/>
          <w:szCs w:val="32"/>
          <w:lang w:val="en-US" w:eastAsia="zh-CN"/>
        </w:rPr>
        <w:t>失信被执行人员；</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7.</w:t>
      </w:r>
      <w:r>
        <w:rPr>
          <w:rFonts w:hint="eastAsia" w:ascii="Times New Roman" w:hAnsi="Times New Roman" w:eastAsia="方正仿宋_GBK" w:cs="Times New Roman"/>
          <w:sz w:val="32"/>
          <w:szCs w:val="32"/>
          <w:lang w:val="en-US" w:eastAsia="zh-CN"/>
        </w:rPr>
        <w:t>无劳动能力、丧失劳动能力、因残疾或患重病不能胜任岗位工作要求的人员；</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8.</w:t>
      </w:r>
      <w:r>
        <w:rPr>
          <w:rFonts w:hint="eastAsia" w:ascii="Times New Roman" w:hAnsi="Times New Roman" w:eastAsia="方正仿宋_GBK" w:cs="Times New Roman"/>
          <w:sz w:val="32"/>
          <w:szCs w:val="32"/>
          <w:lang w:val="en-US" w:eastAsia="zh-CN"/>
        </w:rPr>
        <w:t>其他不符合安置条件的人员。</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四、报名及资格审查</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（一）报名</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本次招聘采用现场报名和资格审查相结合的方式进行。</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w:t>
      </w:r>
      <w:r>
        <w:rPr>
          <w:rFonts w:hint="eastAsia" w:ascii="Times New Roman" w:hAnsi="Times New Roman" w:eastAsia="方正仿宋_GBK" w:cs="Times New Roman"/>
          <w:sz w:val="32"/>
          <w:szCs w:val="32"/>
          <w:lang w:val="en-US" w:eastAsia="zh-CN"/>
        </w:rPr>
        <w:t>报名时间：</w:t>
      </w:r>
      <w:r>
        <w:rPr>
          <w:rFonts w:hint="default" w:ascii="Times New Roman" w:hAnsi="Times New Roman" w:eastAsia="方正仿宋_GBK" w:cs="Times New Roman"/>
          <w:sz w:val="32"/>
          <w:szCs w:val="32"/>
          <w:lang w:val="en-US" w:eastAsia="zh-CN"/>
        </w:rPr>
        <w:t>202</w:t>
      </w:r>
      <w:r>
        <w:rPr>
          <w:rFonts w:hint="eastAsia" w:ascii="Times New Roman" w:hAnsi="Times New Roman" w:eastAsia="方正仿宋_GBK" w:cs="Times New Roman"/>
          <w:sz w:val="32"/>
          <w:szCs w:val="32"/>
          <w:lang w:val="en-US" w:eastAsia="zh-CN"/>
        </w:rPr>
        <w:t>6年10月13日至10月20日（上午</w:t>
      </w:r>
      <w:r>
        <w:rPr>
          <w:rFonts w:hint="default" w:ascii="Times New Roman" w:hAnsi="Times New Roman" w:eastAsia="方正仿宋_GBK" w:cs="Times New Roman"/>
          <w:sz w:val="32"/>
          <w:szCs w:val="32"/>
          <w:lang w:val="en-US" w:eastAsia="zh-CN"/>
        </w:rPr>
        <w:t>9:00-11:00</w:t>
      </w:r>
      <w:r>
        <w:rPr>
          <w:rFonts w:hint="eastAsia" w:ascii="Times New Roman" w:hAnsi="Times New Roman" w:eastAsia="方正仿宋_GBK" w:cs="Times New Roman"/>
          <w:sz w:val="32"/>
          <w:szCs w:val="32"/>
          <w:lang w:val="en-US" w:eastAsia="zh-CN"/>
        </w:rPr>
        <w:t>，下午2</w:t>
      </w:r>
      <w:r>
        <w:rPr>
          <w:rFonts w:hint="default" w:ascii="Times New Roman" w:hAnsi="Times New Roman" w:eastAsia="方正仿宋_GBK" w:cs="Times New Roman"/>
          <w:sz w:val="32"/>
          <w:szCs w:val="32"/>
          <w:lang w:val="en-US" w:eastAsia="zh-CN"/>
        </w:rPr>
        <w:t>:00-</w:t>
      </w:r>
      <w:r>
        <w:rPr>
          <w:rFonts w:hint="eastAsia"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lang w:val="en-US" w:eastAsia="zh-CN"/>
        </w:rPr>
        <w:t>:00</w:t>
      </w:r>
      <w:r>
        <w:rPr>
          <w:rFonts w:hint="eastAsia" w:ascii="Times New Roman" w:hAnsi="Times New Roman" w:eastAsia="方正仿宋_GBK" w:cs="Times New Roman"/>
          <w:sz w:val="32"/>
          <w:szCs w:val="32"/>
          <w:lang w:val="en-US" w:eastAsia="zh-CN"/>
        </w:rPr>
        <w:t>）。</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w:t>
      </w:r>
      <w:r>
        <w:rPr>
          <w:rFonts w:hint="eastAsia" w:ascii="Times New Roman" w:hAnsi="Times New Roman" w:eastAsia="方正仿宋_GBK" w:cs="Times New Roman"/>
          <w:sz w:val="32"/>
          <w:szCs w:val="32"/>
          <w:lang w:val="en-US" w:eastAsia="zh-CN"/>
        </w:rPr>
        <w:t>报名地点：茨竹乡便民服务中心。</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3.</w:t>
      </w:r>
      <w:r>
        <w:rPr>
          <w:rFonts w:hint="eastAsia" w:ascii="Times New Roman" w:hAnsi="Times New Roman" w:eastAsia="方正仿宋_GBK" w:cs="Times New Roman"/>
          <w:sz w:val="32"/>
          <w:szCs w:val="32"/>
          <w:lang w:val="en-US" w:eastAsia="zh-CN"/>
        </w:rPr>
        <w:t>报名材料：提供身份证原件及复印件，重庆农村商业银行卡及其他证明材料（毕业证、建档立卡脱贫证明、低保证等），本人一寸照片</w:t>
      </w:r>
      <w:r>
        <w:rPr>
          <w:rFonts w:hint="default" w:ascii="Times New Roman" w:hAnsi="Times New Roman" w:eastAsia="方正仿宋_GBK" w:cs="Times New Roman"/>
          <w:sz w:val="32"/>
          <w:szCs w:val="32"/>
          <w:lang w:val="en-US" w:eastAsia="zh-CN"/>
        </w:rPr>
        <w:t>2</w:t>
      </w:r>
      <w:r>
        <w:rPr>
          <w:rFonts w:hint="eastAsia" w:ascii="Times New Roman" w:hAnsi="Times New Roman" w:eastAsia="方正仿宋_GBK" w:cs="Times New Roman"/>
          <w:sz w:val="32"/>
          <w:szCs w:val="32"/>
          <w:lang w:val="en-US" w:eastAsia="zh-CN"/>
        </w:rPr>
        <w:t>张。</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4.</w:t>
      </w:r>
      <w:r>
        <w:rPr>
          <w:rFonts w:hint="eastAsia" w:ascii="Times New Roman" w:hAnsi="Times New Roman" w:eastAsia="方正仿宋_GBK" w:cs="Times New Roman"/>
          <w:sz w:val="32"/>
          <w:szCs w:val="32"/>
          <w:lang w:val="en-US" w:eastAsia="zh-CN"/>
        </w:rPr>
        <w:t>联系电话：</w:t>
      </w:r>
      <w:r>
        <w:rPr>
          <w:rFonts w:hint="default" w:ascii="Times New Roman" w:hAnsi="Times New Roman" w:eastAsia="方正仿宋_GBK" w:cs="Times New Roman"/>
          <w:sz w:val="32"/>
          <w:szCs w:val="32"/>
          <w:lang w:val="en-US" w:eastAsia="zh-CN"/>
        </w:rPr>
        <w:t>023-</w:t>
      </w:r>
      <w:r>
        <w:rPr>
          <w:rFonts w:hint="eastAsia" w:ascii="Times New Roman" w:hAnsi="Times New Roman" w:eastAsia="方正仿宋_GBK" w:cs="Times New Roman"/>
          <w:sz w:val="32"/>
          <w:szCs w:val="32"/>
          <w:lang w:val="en-US" w:eastAsia="zh-CN"/>
        </w:rPr>
        <w:t>58596099。</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（二）资格审查</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由茨竹乡人民政府相关工作人员对报名者提交的材料，对照岗位报名要求，进行资格审查，并当场告知报名者是否符合报名条件。凡弄虚作假的，一经查实，立即取消应聘资格。</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五、招聘方式</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本次招聘主要采取综合考察的方式进行，择优录取。由茨竹乡人民政府组织实施。</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六、考察结果和公示</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根据现场报名审核结果和综合考察情况确定拟录用人员，考察合格后的拟聘人员在辖区公众信息网和万州区人民政府公示栏向社会公示5个工作日。</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七、聘用</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经公示无异议，茨竹乡人民政府按照相关规定与聘用人员签订劳务协议，期限为</w:t>
      </w:r>
      <w:r>
        <w:rPr>
          <w:rFonts w:hint="default" w:ascii="Times New Roman" w:hAnsi="Times New Roman" w:eastAsia="方正仿宋_GBK" w:cs="Times New Roman"/>
          <w:sz w:val="32"/>
          <w:szCs w:val="32"/>
          <w:lang w:val="en-US" w:eastAsia="zh-CN"/>
        </w:rPr>
        <w:t>1</w:t>
      </w:r>
      <w:r>
        <w:rPr>
          <w:rFonts w:hint="eastAsia" w:ascii="Times New Roman" w:hAnsi="Times New Roman" w:eastAsia="方正仿宋_GBK" w:cs="Times New Roman"/>
          <w:sz w:val="32"/>
          <w:szCs w:val="32"/>
          <w:lang w:val="en-US" w:eastAsia="zh-CN"/>
        </w:rPr>
        <w:t>年。期限届满，根据工作需要、本人意向等，经协商一致可按规定续签，服务期限最长不超过</w:t>
      </w:r>
      <w:r>
        <w:rPr>
          <w:rFonts w:hint="default" w:ascii="Times New Roman" w:hAnsi="Times New Roman" w:eastAsia="方正仿宋_GBK" w:cs="Times New Roman"/>
          <w:sz w:val="32"/>
          <w:szCs w:val="32"/>
          <w:lang w:val="en-US" w:eastAsia="zh-CN"/>
        </w:rPr>
        <w:t>3</w:t>
      </w:r>
      <w:r>
        <w:rPr>
          <w:rFonts w:hint="eastAsia" w:ascii="Times New Roman" w:hAnsi="Times New Roman" w:eastAsia="方正仿宋_GBK" w:cs="Times New Roman"/>
          <w:sz w:val="32"/>
          <w:szCs w:val="32"/>
          <w:lang w:val="en-US" w:eastAsia="zh-CN"/>
        </w:rPr>
        <w:t>年。</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八、在岗待遇</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非全日制公益性岗位待遇以补贴方式发放，非全日制公益性岗位不低于当地最低小时工资标准。非全日制按</w:t>
      </w:r>
      <w:bookmarkStart w:id="0" w:name="_GoBack"/>
      <w:bookmarkEnd w:id="0"/>
      <w:r>
        <w:rPr>
          <w:rFonts w:hint="eastAsia" w:ascii="Times New Roman" w:hAnsi="Times New Roman" w:eastAsia="方正仿宋_GBK" w:cs="Times New Roman"/>
          <w:sz w:val="32"/>
          <w:szCs w:val="32"/>
          <w:lang w:val="en-US" w:eastAsia="zh-CN"/>
        </w:rPr>
        <w:t>规定参加工伤保险或购买意外商业保险。</w:t>
      </w:r>
      <w:r>
        <w:rPr>
          <w:rFonts w:hint="eastAsia" w:ascii="Times New Roman" w:hAnsi="Times New Roman" w:eastAsia="方正仿宋_GBK" w:cs="Times New Roman"/>
          <w:b/>
          <w:bCs/>
          <w:sz w:val="32"/>
          <w:szCs w:val="32"/>
          <w:lang w:val="en-US" w:eastAsia="zh-CN"/>
        </w:rPr>
        <w:t>公益性岗位劳动合同不适用劳动合同法有关无固定期限劳动合同的规定以及支付经济补偿的规定。</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九、其他</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MicrosoftYaHei" w:hAnsi="MicrosoftYaHei" w:eastAsia="MicrosoftYaHei" w:cs="MicrosoftYaHei"/>
          <w:i w:val="0"/>
          <w:iCs w:val="0"/>
          <w:caps w:val="0"/>
          <w:color w:val="333333"/>
          <w:spacing w:val="30"/>
          <w:sz w:val="21"/>
          <w:szCs w:val="21"/>
        </w:rPr>
      </w:pPr>
      <w:r>
        <w:rPr>
          <w:rFonts w:hint="eastAsia" w:ascii="Times New Roman" w:hAnsi="Times New Roman" w:eastAsia="方正仿宋_GBK" w:cs="Times New Roman"/>
          <w:sz w:val="32"/>
          <w:szCs w:val="32"/>
          <w:lang w:val="en-US" w:eastAsia="zh-CN"/>
        </w:rPr>
        <w:t>本招聘公告最终解释权归重庆市万州区茨竹乡人民政府。</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960" w:firstLineChars="3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附件：茨竹乡人民政府2026年10月公开招聘公益性岗位工作人员一览表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jc w:val="left"/>
        <w:rPr>
          <w:rFonts w:hint="default" w:ascii="MicrosoftYaHei" w:hAnsi="MicrosoftYaHei" w:eastAsia="MicrosoftYaHei" w:cs="MicrosoftYaHei"/>
          <w:i w:val="0"/>
          <w:iCs w:val="0"/>
          <w:caps w:val="0"/>
          <w:color w:val="333333"/>
          <w:spacing w:val="30"/>
          <w:sz w:val="21"/>
          <w:szCs w:val="21"/>
        </w:rPr>
      </w:pPr>
      <w:r>
        <w:rPr>
          <w:rFonts w:hint="default" w:ascii="Times New Roman" w:hAnsi="Times New Roman" w:eastAsia="MicrosoftYaHei" w:cs="Times New Roman"/>
          <w:i w:val="0"/>
          <w:iCs w:val="0"/>
          <w:caps w:val="0"/>
          <w:color w:val="333333"/>
          <w:spacing w:val="30"/>
          <w:sz w:val="32"/>
          <w:szCs w:val="32"/>
          <w:shd w:val="clear" w:fill="FFFFFF"/>
        </w:rPr>
        <w:t>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righ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MicrosoftYaHei" w:cs="Times New Roman"/>
          <w:i w:val="0"/>
          <w:iCs w:val="0"/>
          <w:caps w:val="0"/>
          <w:color w:val="333333"/>
          <w:spacing w:val="30"/>
          <w:sz w:val="32"/>
          <w:szCs w:val="32"/>
          <w:shd w:val="clear" w:fill="FFFFFF"/>
        </w:rPr>
        <w:t>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right"/>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重庆市万州区茨竹乡人民政府  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right"/>
        <w:textAlignment w:val="auto"/>
        <w:rPr>
          <w:rFonts w:hint="default" w:ascii="MicrosoftYaHei" w:hAnsi="MicrosoftYaHei" w:eastAsia="MicrosoftYaHei" w:cs="MicrosoftYaHei"/>
          <w:i w:val="0"/>
          <w:iCs w:val="0"/>
          <w:caps w:val="0"/>
          <w:color w:val="333333"/>
          <w:spacing w:val="30"/>
          <w:sz w:val="21"/>
          <w:szCs w:val="21"/>
        </w:rPr>
      </w:pPr>
      <w:r>
        <w:rPr>
          <w:rFonts w:hint="default" w:ascii="Times New Roman" w:hAnsi="Times New Roman" w:eastAsia="方正仿宋_GBK" w:cs="Times New Roman"/>
          <w:sz w:val="32"/>
          <w:szCs w:val="32"/>
          <w:lang w:val="en-US" w:eastAsia="zh-CN"/>
        </w:rPr>
        <w:t>202</w:t>
      </w:r>
      <w:r>
        <w:rPr>
          <w:rFonts w:hint="eastAsia" w:ascii="Times New Roman" w:hAnsi="Times New Roman" w:eastAsia="方正仿宋_GBK" w:cs="Times New Roman"/>
          <w:sz w:val="32"/>
          <w:szCs w:val="32"/>
          <w:lang w:val="en-US" w:eastAsia="zh-CN"/>
        </w:rPr>
        <w:t>6年10月13日 </w:t>
      </w:r>
      <w:r>
        <w:rPr>
          <w:rFonts w:hint="eastAsia" w:ascii="方正仿宋_GBK" w:hAnsi="方正仿宋_GBK" w:eastAsia="方正仿宋_GBK" w:cs="方正仿宋_GBK"/>
          <w:i w:val="0"/>
          <w:iCs w:val="0"/>
          <w:caps w:val="0"/>
          <w:color w:val="333333"/>
          <w:spacing w:val="30"/>
          <w:sz w:val="32"/>
          <w:szCs w:val="32"/>
          <w:shd w:val="clear" w:fill="FFFFFF"/>
        </w:rPr>
        <w:t> </w:t>
      </w:r>
    </w:p>
    <w:p>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Chars="0"/>
        <w:jc w:val="right"/>
        <w:textAlignment w:val="auto"/>
        <w:rPr>
          <w:rFonts w:hint="default" w:ascii="Times New Roman" w:hAnsi="Times New Roman" w:eastAsia="方正仿宋_GBK" w:cs="Times New Roman"/>
          <w:sz w:val="32"/>
          <w:szCs w:val="32"/>
          <w:lang w:val="en-US" w:eastAsia="zh-CN"/>
        </w:rPr>
      </w:pPr>
    </w:p>
    <w:p>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Chars="0"/>
        <w:jc w:val="right"/>
        <w:textAlignment w:val="auto"/>
        <w:rPr>
          <w:rFonts w:hint="default" w:ascii="Times New Roman" w:hAnsi="Times New Roman" w:eastAsia="方正仿宋_GBK" w:cs="Times New Roman"/>
          <w:sz w:val="32"/>
          <w:szCs w:val="32"/>
          <w:lang w:val="en-US" w:eastAsia="zh-CN"/>
        </w:rPr>
      </w:pPr>
    </w:p>
    <w:p>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Chars="0"/>
        <w:jc w:val="right"/>
        <w:textAlignment w:val="auto"/>
        <w:rPr>
          <w:rFonts w:hint="default" w:ascii="Times New Roman" w:hAnsi="Times New Roman" w:eastAsia="方正仿宋_GBK" w:cs="Times New Roman"/>
          <w:sz w:val="32"/>
          <w:szCs w:val="32"/>
          <w:lang w:val="en-US" w:eastAsia="zh-CN"/>
        </w:rPr>
      </w:pPr>
    </w:p>
    <w:p>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Chars="0"/>
        <w:jc w:val="right"/>
        <w:textAlignment w:val="auto"/>
        <w:rPr>
          <w:rFonts w:hint="default" w:ascii="Times New Roman" w:hAnsi="Times New Roman" w:eastAsia="方正仿宋_GBK" w:cs="Times New Roman"/>
          <w:sz w:val="32"/>
          <w:szCs w:val="32"/>
          <w:lang w:val="en-US" w:eastAsia="zh-CN"/>
        </w:rPr>
      </w:pPr>
    </w:p>
    <w:p>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Chars="0"/>
        <w:jc w:val="right"/>
        <w:textAlignment w:val="auto"/>
        <w:rPr>
          <w:rFonts w:hint="default" w:ascii="Times New Roman" w:hAnsi="Times New Roman" w:eastAsia="方正仿宋_GBK" w:cs="Times New Roman"/>
          <w:sz w:val="32"/>
          <w:szCs w:val="32"/>
          <w:lang w:val="en-US" w:eastAsia="zh-CN"/>
        </w:rPr>
      </w:pPr>
    </w:p>
    <w:p>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Chars="0"/>
        <w:jc w:val="right"/>
        <w:textAlignment w:val="auto"/>
        <w:rPr>
          <w:rFonts w:hint="default" w:ascii="Times New Roman" w:hAnsi="Times New Roman" w:eastAsia="方正仿宋_GBK" w:cs="Times New Roman"/>
          <w:sz w:val="32"/>
          <w:szCs w:val="32"/>
          <w:lang w:val="en-US" w:eastAsia="zh-CN"/>
        </w:rPr>
      </w:pPr>
    </w:p>
    <w:p>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Chars="0"/>
        <w:jc w:val="right"/>
        <w:textAlignment w:val="auto"/>
        <w:rPr>
          <w:rFonts w:hint="default" w:ascii="Times New Roman" w:hAnsi="Times New Roman" w:eastAsia="方正仿宋_GBK" w:cs="Times New Roman"/>
          <w:sz w:val="32"/>
          <w:szCs w:val="32"/>
          <w:lang w:val="en-US" w:eastAsia="zh-CN"/>
        </w:rPr>
      </w:pPr>
    </w:p>
    <w:p>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Chars="0"/>
        <w:jc w:val="right"/>
        <w:textAlignment w:val="auto"/>
        <w:rPr>
          <w:rFonts w:hint="default" w:ascii="Times New Roman" w:hAnsi="Times New Roman" w:eastAsia="方正仿宋_GBK" w:cs="Times New Roman"/>
          <w:sz w:val="32"/>
          <w:szCs w:val="32"/>
          <w:lang w:val="en-US" w:eastAsia="zh-CN"/>
        </w:rPr>
      </w:pPr>
    </w:p>
    <w:p>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Chars="0"/>
        <w:jc w:val="right"/>
        <w:textAlignment w:val="auto"/>
        <w:rPr>
          <w:rFonts w:hint="default" w:ascii="Times New Roman" w:hAnsi="Times New Roman" w:eastAsia="方正仿宋_GBK" w:cs="Times New Roman"/>
          <w:sz w:val="32"/>
          <w:szCs w:val="32"/>
          <w:lang w:val="en-US" w:eastAsia="zh-CN"/>
        </w:rPr>
      </w:pPr>
    </w:p>
    <w:p>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Chars="0"/>
        <w:jc w:val="right"/>
        <w:textAlignment w:val="auto"/>
        <w:rPr>
          <w:rFonts w:hint="default" w:ascii="Times New Roman" w:hAnsi="Times New Roman" w:eastAsia="方正仿宋_GBK" w:cs="Times New Roman"/>
          <w:sz w:val="32"/>
          <w:szCs w:val="32"/>
          <w:lang w:val="en-US" w:eastAsia="zh-CN"/>
        </w:rPr>
      </w:pPr>
    </w:p>
    <w:p>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Chars="0"/>
        <w:jc w:val="right"/>
        <w:textAlignment w:val="auto"/>
        <w:rPr>
          <w:rFonts w:hint="default" w:ascii="Times New Roman" w:hAnsi="Times New Roman" w:eastAsia="方正仿宋_GBK" w:cs="Times New Roman"/>
          <w:sz w:val="32"/>
          <w:szCs w:val="32"/>
          <w:lang w:val="en-US" w:eastAsia="zh-CN"/>
        </w:rPr>
      </w:pPr>
    </w:p>
    <w:p>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Chars="0"/>
        <w:jc w:val="right"/>
        <w:textAlignment w:val="auto"/>
        <w:rPr>
          <w:rFonts w:hint="default" w:ascii="Times New Roman" w:hAnsi="Times New Roman" w:eastAsia="方正仿宋_GBK" w:cs="Times New Roman"/>
          <w:sz w:val="32"/>
          <w:szCs w:val="32"/>
          <w:lang w:val="en-US" w:eastAsia="zh-CN"/>
        </w:rPr>
      </w:pPr>
    </w:p>
    <w:p>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Chars="0"/>
        <w:jc w:val="right"/>
        <w:textAlignment w:val="auto"/>
        <w:rPr>
          <w:rFonts w:hint="default" w:ascii="Times New Roman" w:hAnsi="Times New Roman" w:eastAsia="方正仿宋_GBK" w:cs="Times New Roman"/>
          <w:sz w:val="32"/>
          <w:szCs w:val="32"/>
          <w:lang w:val="en-US" w:eastAsia="zh-CN"/>
        </w:rPr>
      </w:pPr>
    </w:p>
    <w:p>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Chars="0"/>
        <w:jc w:val="right"/>
        <w:textAlignment w:val="auto"/>
        <w:rPr>
          <w:rFonts w:hint="default" w:ascii="Times New Roman" w:hAnsi="Times New Roman" w:eastAsia="方正仿宋_GBK" w:cs="Times New Roman"/>
          <w:sz w:val="32"/>
          <w:szCs w:val="32"/>
          <w:lang w:val="en-US" w:eastAsia="zh-CN"/>
        </w:rPr>
      </w:pPr>
    </w:p>
    <w:p>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Chars="0"/>
        <w:jc w:val="both"/>
        <w:textAlignment w:val="auto"/>
        <w:rPr>
          <w:rFonts w:hint="eastAsia" w:ascii="方正小标宋_GBK" w:hAnsi="方正小标宋_GBK" w:eastAsia="方正小标宋_GBK" w:cs="方正小标宋_GBK"/>
          <w:b w:val="0"/>
          <w:bCs w:val="0"/>
          <w:kern w:val="2"/>
          <w:sz w:val="44"/>
          <w:szCs w:val="44"/>
          <w:lang w:val="en-US" w:eastAsia="zh-CN" w:bidi="ar-SA"/>
        </w:rPr>
      </w:pPr>
      <w:r>
        <w:rPr>
          <w:rFonts w:hint="default" w:ascii="Times New Roman" w:hAnsi="Times New Roman" w:eastAsia="方正仿宋_GBK" w:cs="Times New Roman"/>
          <w:b w:val="0"/>
          <w:bCs w:val="0"/>
          <w:sz w:val="32"/>
          <w:szCs w:val="32"/>
          <w:lang w:val="en-US" w:eastAsia="zh-CN"/>
        </w:rPr>
        <w:t xml:space="preserve"> </w:t>
      </w:r>
      <w:r>
        <w:rPr>
          <w:rFonts w:hint="default" w:ascii="方正小标宋_GBK" w:hAnsi="方正小标宋_GBK" w:eastAsia="方正小标宋_GBK" w:cs="方正小标宋_GBK"/>
          <w:b w:val="0"/>
          <w:bCs w:val="0"/>
          <w:kern w:val="2"/>
          <w:sz w:val="44"/>
          <w:szCs w:val="44"/>
          <w:lang w:val="en-US" w:eastAsia="zh-CN" w:bidi="ar-SA"/>
        </w:rPr>
        <w:t xml:space="preserve"> </w:t>
      </w:r>
      <w:r>
        <w:rPr>
          <w:rFonts w:hint="eastAsia" w:ascii="方正小标宋_GBK" w:hAnsi="方正小标宋_GBK" w:eastAsia="方正小标宋_GBK" w:cs="方正小标宋_GBK"/>
          <w:b w:val="0"/>
          <w:bCs w:val="0"/>
          <w:kern w:val="2"/>
          <w:sz w:val="44"/>
          <w:szCs w:val="44"/>
          <w:lang w:val="en-US" w:eastAsia="zh-CN" w:bidi="ar-SA"/>
        </w:rPr>
        <w:t>附件</w:t>
      </w:r>
    </w:p>
    <w:p>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Chars="0"/>
        <w:jc w:val="both"/>
        <w:textAlignment w:val="auto"/>
        <w:rPr>
          <w:rFonts w:hint="eastAsia" w:ascii="方正小标宋_GBK" w:hAnsi="方正小标宋_GBK" w:eastAsia="方正小标宋_GBK" w:cs="方正小标宋_GBK"/>
          <w:kern w:val="2"/>
          <w:sz w:val="44"/>
          <w:szCs w:val="44"/>
          <w:lang w:val="en-US" w:eastAsia="zh-CN" w:bidi="ar-SA"/>
        </w:rPr>
      </w:pPr>
    </w:p>
    <w:p>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Chars="0"/>
        <w:jc w:val="center"/>
        <w:textAlignment w:val="auto"/>
        <w:rPr>
          <w:rFonts w:hint="eastAsia" w:ascii="方正小标宋_GBK" w:hAnsi="方正小标宋_GBK" w:eastAsia="方正小标宋_GBK" w:cs="方正小标宋_GBK"/>
          <w:kern w:val="2"/>
          <w:sz w:val="44"/>
          <w:szCs w:val="44"/>
          <w:lang w:val="en-US" w:eastAsia="zh-CN" w:bidi="ar-SA"/>
        </w:rPr>
      </w:pPr>
      <w:r>
        <w:rPr>
          <w:rFonts w:hint="eastAsia" w:ascii="方正小标宋_GBK" w:hAnsi="方正小标宋_GBK" w:eastAsia="方正小标宋_GBK" w:cs="方正小标宋_GBK"/>
          <w:kern w:val="2"/>
          <w:sz w:val="44"/>
          <w:szCs w:val="44"/>
          <w:lang w:val="en-US" w:eastAsia="zh-CN" w:bidi="ar-SA"/>
        </w:rPr>
        <w:t>茨竹乡人民政府2026年10月公开招聘公益性岗位工作人员一览表</w:t>
      </w:r>
    </w:p>
    <w:p>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Chars="0"/>
        <w:jc w:val="center"/>
        <w:textAlignment w:val="auto"/>
        <w:rPr>
          <w:rFonts w:hint="eastAsia" w:ascii="方正小标宋_GBK" w:hAnsi="方正小标宋_GBK" w:eastAsia="方正小标宋_GBK" w:cs="方正小标宋_GBK"/>
          <w:kern w:val="2"/>
          <w:sz w:val="44"/>
          <w:szCs w:val="44"/>
          <w:lang w:val="en-US" w:eastAsia="zh-CN" w:bidi="ar-SA"/>
        </w:r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6"/>
        <w:gridCol w:w="1006"/>
        <w:gridCol w:w="1006"/>
        <w:gridCol w:w="1007"/>
        <w:gridCol w:w="1519"/>
        <w:gridCol w:w="1007"/>
        <w:gridCol w:w="1519"/>
        <w:gridCol w:w="10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1006" w:type="dxa"/>
            <w:vAlign w:val="center"/>
          </w:tcPr>
          <w:p>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jc w:val="center"/>
              <w:textAlignment w:val="auto"/>
              <w:rPr>
                <w:rFonts w:hint="eastAsia" w:ascii="Times New Roman" w:hAnsi="Times New Roman" w:eastAsia="方正仿宋_GBK" w:cs="Times New Roman"/>
                <w:sz w:val="32"/>
                <w:szCs w:val="32"/>
                <w:vertAlign w:val="baseline"/>
                <w:lang w:val="en-US" w:eastAsia="zh-CN"/>
              </w:rPr>
            </w:pPr>
            <w:r>
              <w:rPr>
                <w:rFonts w:hint="eastAsia" w:ascii="Times New Roman" w:hAnsi="Times New Roman" w:eastAsia="方正仿宋_GBK" w:cs="Times New Roman"/>
                <w:sz w:val="32"/>
                <w:szCs w:val="32"/>
                <w:vertAlign w:val="baseline"/>
                <w:lang w:val="en-US" w:eastAsia="zh-CN"/>
              </w:rPr>
              <w:t>序号</w:t>
            </w:r>
          </w:p>
        </w:tc>
        <w:tc>
          <w:tcPr>
            <w:tcW w:w="1006" w:type="dxa"/>
            <w:vAlign w:val="center"/>
          </w:tcPr>
          <w:p>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jc w:val="center"/>
              <w:textAlignment w:val="auto"/>
              <w:rPr>
                <w:rFonts w:hint="eastAsia" w:ascii="Times New Roman" w:hAnsi="Times New Roman" w:eastAsia="方正仿宋_GBK" w:cs="Times New Roman"/>
                <w:sz w:val="32"/>
                <w:szCs w:val="32"/>
                <w:vertAlign w:val="baseline"/>
                <w:lang w:val="en-US" w:eastAsia="zh-CN"/>
              </w:rPr>
            </w:pPr>
            <w:r>
              <w:rPr>
                <w:rFonts w:hint="eastAsia" w:ascii="Times New Roman" w:hAnsi="Times New Roman" w:eastAsia="方正仿宋_GBK" w:cs="Times New Roman"/>
                <w:sz w:val="32"/>
                <w:szCs w:val="32"/>
                <w:vertAlign w:val="baseline"/>
                <w:lang w:val="en-US" w:eastAsia="zh-CN"/>
              </w:rPr>
              <w:t>岗位名称</w:t>
            </w:r>
          </w:p>
        </w:tc>
        <w:tc>
          <w:tcPr>
            <w:tcW w:w="1006" w:type="dxa"/>
            <w:vAlign w:val="center"/>
          </w:tcPr>
          <w:p>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jc w:val="center"/>
              <w:textAlignment w:val="auto"/>
              <w:rPr>
                <w:rFonts w:hint="eastAsia" w:ascii="Times New Roman" w:hAnsi="Times New Roman" w:eastAsia="方正仿宋_GBK" w:cs="Times New Roman"/>
                <w:sz w:val="32"/>
                <w:szCs w:val="32"/>
                <w:vertAlign w:val="baseline"/>
                <w:lang w:val="en-US" w:eastAsia="zh-CN"/>
              </w:rPr>
            </w:pPr>
            <w:r>
              <w:rPr>
                <w:rFonts w:hint="eastAsia" w:ascii="Times New Roman" w:hAnsi="Times New Roman" w:eastAsia="方正仿宋_GBK" w:cs="Times New Roman"/>
                <w:sz w:val="32"/>
                <w:szCs w:val="32"/>
                <w:vertAlign w:val="baseline"/>
                <w:lang w:val="en-US" w:eastAsia="zh-CN"/>
              </w:rPr>
              <w:t>岗位数量</w:t>
            </w:r>
          </w:p>
        </w:tc>
        <w:tc>
          <w:tcPr>
            <w:tcW w:w="1007" w:type="dxa"/>
            <w:vAlign w:val="center"/>
          </w:tcPr>
          <w:p>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jc w:val="center"/>
              <w:textAlignment w:val="auto"/>
              <w:rPr>
                <w:rFonts w:hint="eastAsia" w:ascii="Times New Roman" w:hAnsi="Times New Roman" w:eastAsia="方正仿宋_GBK" w:cs="Times New Roman"/>
                <w:sz w:val="32"/>
                <w:szCs w:val="32"/>
                <w:vertAlign w:val="baseline"/>
                <w:lang w:val="en-US" w:eastAsia="zh-CN"/>
              </w:rPr>
            </w:pPr>
            <w:r>
              <w:rPr>
                <w:rFonts w:hint="eastAsia" w:ascii="Times New Roman" w:hAnsi="Times New Roman" w:eastAsia="方正仿宋_GBK" w:cs="Times New Roman"/>
                <w:sz w:val="32"/>
                <w:szCs w:val="32"/>
                <w:vertAlign w:val="baseline"/>
                <w:lang w:val="en-US" w:eastAsia="zh-CN"/>
              </w:rPr>
              <w:t>用工性质</w:t>
            </w:r>
          </w:p>
        </w:tc>
        <w:tc>
          <w:tcPr>
            <w:tcW w:w="1519" w:type="dxa"/>
            <w:vAlign w:val="center"/>
          </w:tcPr>
          <w:p>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jc w:val="center"/>
              <w:textAlignment w:val="auto"/>
              <w:rPr>
                <w:rFonts w:hint="eastAsia" w:ascii="Times New Roman" w:hAnsi="Times New Roman" w:eastAsia="方正仿宋_GBK" w:cs="Times New Roman"/>
                <w:sz w:val="32"/>
                <w:szCs w:val="32"/>
                <w:vertAlign w:val="baseline"/>
                <w:lang w:val="en-US" w:eastAsia="zh-CN"/>
              </w:rPr>
            </w:pPr>
            <w:r>
              <w:rPr>
                <w:rFonts w:hint="eastAsia" w:ascii="Times New Roman" w:hAnsi="Times New Roman" w:eastAsia="方正仿宋_GBK" w:cs="Times New Roman"/>
                <w:sz w:val="32"/>
                <w:szCs w:val="32"/>
                <w:vertAlign w:val="baseline"/>
                <w:lang w:val="en-US" w:eastAsia="zh-CN"/>
              </w:rPr>
              <w:t>工作要求</w:t>
            </w:r>
          </w:p>
        </w:tc>
        <w:tc>
          <w:tcPr>
            <w:tcW w:w="1007" w:type="dxa"/>
            <w:vAlign w:val="center"/>
          </w:tcPr>
          <w:p>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jc w:val="center"/>
              <w:textAlignment w:val="auto"/>
              <w:rPr>
                <w:rFonts w:hint="eastAsia" w:ascii="Times New Roman" w:hAnsi="Times New Roman" w:eastAsia="方正仿宋_GBK" w:cs="Times New Roman"/>
                <w:sz w:val="32"/>
                <w:szCs w:val="32"/>
                <w:vertAlign w:val="baseline"/>
                <w:lang w:val="en-US" w:eastAsia="zh-CN"/>
              </w:rPr>
            </w:pPr>
            <w:r>
              <w:rPr>
                <w:rFonts w:hint="eastAsia" w:ascii="Times New Roman" w:hAnsi="Times New Roman" w:eastAsia="方正仿宋_GBK" w:cs="Times New Roman"/>
                <w:sz w:val="32"/>
                <w:szCs w:val="32"/>
                <w:vertAlign w:val="baseline"/>
                <w:lang w:val="en-US" w:eastAsia="zh-CN"/>
              </w:rPr>
              <w:t>薪酬待遇</w:t>
            </w:r>
          </w:p>
        </w:tc>
        <w:tc>
          <w:tcPr>
            <w:tcW w:w="1519" w:type="dxa"/>
            <w:vAlign w:val="center"/>
          </w:tcPr>
          <w:p>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jc w:val="center"/>
              <w:textAlignment w:val="auto"/>
              <w:rPr>
                <w:rFonts w:hint="eastAsia" w:ascii="Times New Roman" w:hAnsi="Times New Roman" w:eastAsia="方正仿宋_GBK" w:cs="Times New Roman"/>
                <w:sz w:val="32"/>
                <w:szCs w:val="32"/>
                <w:vertAlign w:val="baseline"/>
                <w:lang w:val="en-US" w:eastAsia="zh-CN"/>
              </w:rPr>
            </w:pPr>
            <w:r>
              <w:rPr>
                <w:rFonts w:hint="eastAsia" w:ascii="Times New Roman" w:hAnsi="Times New Roman" w:eastAsia="方正仿宋_GBK" w:cs="Times New Roman"/>
                <w:sz w:val="32"/>
                <w:szCs w:val="32"/>
                <w:vertAlign w:val="baseline"/>
                <w:lang w:val="en-US" w:eastAsia="zh-CN"/>
              </w:rPr>
              <w:t>工作地点</w:t>
            </w:r>
          </w:p>
        </w:tc>
        <w:tc>
          <w:tcPr>
            <w:tcW w:w="1007" w:type="dxa"/>
            <w:vAlign w:val="center"/>
          </w:tcPr>
          <w:p>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jc w:val="center"/>
              <w:textAlignment w:val="auto"/>
              <w:rPr>
                <w:rFonts w:hint="eastAsia" w:ascii="Times New Roman" w:hAnsi="Times New Roman" w:eastAsia="方正仿宋_GBK" w:cs="Times New Roman"/>
                <w:sz w:val="32"/>
                <w:szCs w:val="32"/>
                <w:vertAlign w:val="baseline"/>
                <w:lang w:val="en-US" w:eastAsia="zh-CN"/>
              </w:rPr>
            </w:pPr>
            <w:r>
              <w:rPr>
                <w:rFonts w:hint="eastAsia" w:ascii="Times New Roman" w:hAnsi="Times New Roman" w:eastAsia="方正仿宋_GBK" w:cs="Times New Roman"/>
                <w:sz w:val="32"/>
                <w:szCs w:val="32"/>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0" w:hRule="atLeast"/>
          <w:jc w:val="center"/>
        </w:trPr>
        <w:tc>
          <w:tcPr>
            <w:tcW w:w="1006" w:type="dxa"/>
            <w:vAlign w:val="center"/>
          </w:tcPr>
          <w:p>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仿宋_GBK" w:cs="Times New Roman"/>
                <w:sz w:val="32"/>
                <w:szCs w:val="32"/>
                <w:vertAlign w:val="baseline"/>
                <w:lang w:val="en-US" w:eastAsia="zh-CN"/>
              </w:rPr>
            </w:pPr>
            <w:r>
              <w:rPr>
                <w:rFonts w:hint="eastAsia" w:ascii="Times New Roman" w:hAnsi="Times New Roman" w:eastAsia="方正仿宋_GBK" w:cs="Times New Roman"/>
                <w:sz w:val="32"/>
                <w:szCs w:val="32"/>
                <w:vertAlign w:val="baseline"/>
                <w:lang w:val="en-US" w:eastAsia="zh-CN"/>
              </w:rPr>
              <w:t>1</w:t>
            </w:r>
          </w:p>
        </w:tc>
        <w:tc>
          <w:tcPr>
            <w:tcW w:w="1006" w:type="dxa"/>
            <w:vAlign w:val="center"/>
          </w:tcPr>
          <w:p>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0" w:leftChars="0" w:firstLine="0" w:firstLineChars="0"/>
              <w:jc w:val="center"/>
              <w:textAlignment w:val="auto"/>
              <w:rPr>
                <w:rFonts w:hint="eastAsia" w:ascii="Times New Roman" w:hAnsi="Times New Roman" w:eastAsia="方正仿宋_GBK" w:cs="Times New Roman"/>
                <w:sz w:val="32"/>
                <w:szCs w:val="32"/>
                <w:vertAlign w:val="baseline"/>
                <w:lang w:val="en-US" w:eastAsia="zh-CN"/>
              </w:rPr>
            </w:pPr>
            <w:r>
              <w:rPr>
                <w:rFonts w:hint="eastAsia" w:ascii="Times New Roman" w:hAnsi="Times New Roman" w:eastAsia="方正仿宋_GBK" w:cs="Times New Roman"/>
                <w:sz w:val="32"/>
                <w:szCs w:val="32"/>
                <w:vertAlign w:val="baseline"/>
                <w:lang w:val="en-US" w:eastAsia="zh-CN"/>
              </w:rPr>
              <w:t>保洁员</w:t>
            </w:r>
          </w:p>
        </w:tc>
        <w:tc>
          <w:tcPr>
            <w:tcW w:w="1006" w:type="dxa"/>
            <w:vAlign w:val="center"/>
          </w:tcPr>
          <w:p>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0" w:leftChars="0" w:firstLine="0" w:firstLineChars="0"/>
              <w:jc w:val="center"/>
              <w:textAlignment w:val="auto"/>
              <w:rPr>
                <w:rFonts w:hint="eastAsia" w:ascii="Times New Roman" w:hAnsi="Times New Roman" w:eastAsia="方正仿宋_GBK" w:cs="Times New Roman"/>
                <w:sz w:val="32"/>
                <w:szCs w:val="32"/>
                <w:vertAlign w:val="baseline"/>
                <w:lang w:val="en-US" w:eastAsia="zh-CN"/>
              </w:rPr>
            </w:pPr>
            <w:r>
              <w:rPr>
                <w:rFonts w:hint="eastAsia" w:ascii="Times New Roman" w:hAnsi="Times New Roman" w:eastAsia="方正仿宋_GBK" w:cs="Times New Roman"/>
                <w:sz w:val="32"/>
                <w:szCs w:val="32"/>
                <w:vertAlign w:val="baseline"/>
                <w:lang w:val="en-US" w:eastAsia="zh-CN"/>
              </w:rPr>
              <w:t>2</w:t>
            </w:r>
          </w:p>
        </w:tc>
        <w:tc>
          <w:tcPr>
            <w:tcW w:w="1007" w:type="dxa"/>
            <w:vAlign w:val="center"/>
          </w:tcPr>
          <w:p>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0" w:leftChars="0" w:firstLine="0" w:firstLineChars="0"/>
              <w:jc w:val="center"/>
              <w:textAlignment w:val="auto"/>
              <w:rPr>
                <w:rFonts w:hint="eastAsia" w:ascii="Times New Roman" w:hAnsi="Times New Roman" w:eastAsia="方正仿宋_GBK" w:cs="Times New Roman"/>
                <w:sz w:val="32"/>
                <w:szCs w:val="32"/>
                <w:vertAlign w:val="baseline"/>
                <w:lang w:val="en-US" w:eastAsia="zh-CN"/>
              </w:rPr>
            </w:pPr>
            <w:r>
              <w:rPr>
                <w:rFonts w:hint="eastAsia" w:ascii="Times New Roman" w:hAnsi="Times New Roman" w:eastAsia="方正仿宋_GBK" w:cs="Times New Roman"/>
                <w:sz w:val="32"/>
                <w:szCs w:val="32"/>
                <w:vertAlign w:val="baseline"/>
                <w:lang w:val="en-US" w:eastAsia="zh-CN"/>
              </w:rPr>
              <w:t>非全日制</w:t>
            </w:r>
          </w:p>
        </w:tc>
        <w:tc>
          <w:tcPr>
            <w:tcW w:w="1519" w:type="dxa"/>
            <w:vAlign w:val="center"/>
          </w:tcPr>
          <w:p>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0" w:leftChars="0" w:firstLine="0" w:firstLineChars="0"/>
              <w:jc w:val="center"/>
              <w:textAlignment w:val="auto"/>
              <w:rPr>
                <w:rFonts w:hint="eastAsia" w:ascii="Times New Roman" w:hAnsi="Times New Roman" w:eastAsia="方正仿宋_GBK" w:cs="Times New Roman"/>
                <w:sz w:val="32"/>
                <w:szCs w:val="32"/>
                <w:vertAlign w:val="baseline"/>
                <w:lang w:val="en-US" w:eastAsia="zh-CN"/>
              </w:rPr>
            </w:pPr>
            <w:r>
              <w:rPr>
                <w:rFonts w:hint="eastAsia" w:ascii="Times New Roman" w:hAnsi="Times New Roman" w:eastAsia="方正仿宋_GBK" w:cs="Times New Roman"/>
                <w:sz w:val="32"/>
                <w:szCs w:val="32"/>
                <w:vertAlign w:val="baseline"/>
                <w:lang w:val="en-US" w:eastAsia="zh-CN"/>
              </w:rPr>
              <w:t>茨竹乡社区的环卫保洁工作，每天保持清洁。</w:t>
            </w:r>
          </w:p>
        </w:tc>
        <w:tc>
          <w:tcPr>
            <w:tcW w:w="1007" w:type="dxa"/>
            <w:vAlign w:val="center"/>
          </w:tcPr>
          <w:p>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0" w:leftChars="0" w:firstLine="0" w:firstLineChars="0"/>
              <w:jc w:val="center"/>
              <w:textAlignment w:val="auto"/>
              <w:rPr>
                <w:rFonts w:hint="eastAsia" w:ascii="Times New Roman" w:hAnsi="Times New Roman" w:eastAsia="方正仿宋_GBK" w:cs="Times New Roman"/>
                <w:sz w:val="32"/>
                <w:szCs w:val="32"/>
                <w:vertAlign w:val="baseline"/>
                <w:lang w:val="en-US" w:eastAsia="zh-CN"/>
              </w:rPr>
            </w:pPr>
            <w:r>
              <w:rPr>
                <w:rFonts w:hint="eastAsia" w:ascii="Times New Roman" w:hAnsi="Times New Roman" w:eastAsia="方正仿宋_GBK" w:cs="Times New Roman"/>
                <w:sz w:val="32"/>
                <w:szCs w:val="32"/>
                <w:vertAlign w:val="baseline"/>
                <w:lang w:val="en-US" w:eastAsia="zh-CN"/>
              </w:rPr>
              <w:t>1150</w:t>
            </w:r>
          </w:p>
        </w:tc>
        <w:tc>
          <w:tcPr>
            <w:tcW w:w="1519" w:type="dxa"/>
            <w:vAlign w:val="center"/>
          </w:tcPr>
          <w:p>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jc w:val="center"/>
              <w:textAlignment w:val="auto"/>
              <w:rPr>
                <w:rFonts w:hint="eastAsia" w:ascii="Times New Roman" w:hAnsi="Times New Roman" w:eastAsia="方正仿宋_GBK" w:cs="Times New Roman"/>
                <w:sz w:val="32"/>
                <w:szCs w:val="32"/>
                <w:vertAlign w:val="baseline"/>
                <w:lang w:val="en-US" w:eastAsia="zh-CN"/>
              </w:rPr>
            </w:pPr>
            <w:r>
              <w:rPr>
                <w:rFonts w:hint="eastAsia" w:ascii="Times New Roman" w:hAnsi="Times New Roman" w:eastAsia="方正仿宋_GBK" w:cs="Times New Roman"/>
                <w:sz w:val="32"/>
                <w:szCs w:val="32"/>
                <w:vertAlign w:val="baseline"/>
                <w:lang w:val="en-US" w:eastAsia="zh-CN"/>
              </w:rPr>
              <w:t xml:space="preserve"> 重庆市 万州区</w:t>
            </w:r>
          </w:p>
          <w:p>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jc w:val="center"/>
              <w:textAlignment w:val="auto"/>
              <w:rPr>
                <w:rFonts w:hint="eastAsia" w:ascii="Times New Roman" w:hAnsi="Times New Roman" w:eastAsia="方正仿宋_GBK" w:cs="Times New Roman"/>
                <w:sz w:val="32"/>
                <w:szCs w:val="32"/>
                <w:vertAlign w:val="baseline"/>
                <w:lang w:val="en-US" w:eastAsia="zh-CN"/>
              </w:rPr>
            </w:pPr>
            <w:r>
              <w:rPr>
                <w:rFonts w:hint="eastAsia" w:ascii="Times New Roman" w:hAnsi="Times New Roman" w:eastAsia="方正仿宋_GBK" w:cs="Times New Roman"/>
                <w:sz w:val="32"/>
                <w:szCs w:val="32"/>
                <w:vertAlign w:val="baseline"/>
                <w:lang w:val="en-US" w:eastAsia="zh-CN"/>
              </w:rPr>
              <w:t>茨竹乡</w:t>
            </w:r>
          </w:p>
          <w:p>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0" w:leftChars="0" w:firstLine="0" w:firstLineChars="0"/>
              <w:jc w:val="center"/>
              <w:textAlignment w:val="auto"/>
              <w:rPr>
                <w:rFonts w:hint="eastAsia" w:ascii="Times New Roman" w:hAnsi="Times New Roman" w:eastAsia="方正仿宋_GBK" w:cs="Times New Roman"/>
                <w:sz w:val="32"/>
                <w:szCs w:val="32"/>
                <w:vertAlign w:val="baseline"/>
                <w:lang w:val="en-US" w:eastAsia="zh-CN"/>
              </w:rPr>
            </w:pPr>
          </w:p>
        </w:tc>
        <w:tc>
          <w:tcPr>
            <w:tcW w:w="1007" w:type="dxa"/>
            <w:vAlign w:val="center"/>
          </w:tcPr>
          <w:p>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0" w:leftChars="0" w:firstLine="0" w:firstLineChars="0"/>
              <w:jc w:val="center"/>
              <w:textAlignment w:val="auto"/>
              <w:rPr>
                <w:rFonts w:hint="eastAsia" w:ascii="Times New Roman" w:hAnsi="Times New Roman" w:eastAsia="方正仿宋_GBK" w:cs="Times New Roman"/>
                <w:sz w:val="32"/>
                <w:szCs w:val="32"/>
                <w:vertAlign w:val="baseline"/>
                <w:lang w:val="en-US" w:eastAsia="zh-CN"/>
              </w:rPr>
            </w:pPr>
          </w:p>
        </w:tc>
      </w:tr>
    </w:tbl>
    <w:p>
      <w:pPr>
        <w:pStyle w:val="2"/>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Chars="0"/>
        <w:jc w:val="both"/>
        <w:textAlignment w:val="auto"/>
        <w:rPr>
          <w:rFonts w:hint="eastAsia" w:ascii="Times New Roman" w:hAnsi="Times New Roman" w:eastAsia="方正仿宋_GBK" w:cs="Times New Roman"/>
          <w:sz w:val="32"/>
          <w:szCs w:val="32"/>
          <w:lang w:val="en-US" w:eastAsia="zh-CN"/>
        </w:rPr>
      </w:pPr>
    </w:p>
    <w:sectPr>
      <w:footerReference r:id="rId3" w:type="default"/>
      <w:pgSz w:w="11906" w:h="16838"/>
      <w:pgMar w:top="2098" w:right="1531" w:bottom="1984"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auto"/>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MicrosoftYaHei">
    <w:altName w:val="汉仪仿宋S"/>
    <w:panose1 w:val="00000000000000000000"/>
    <w:charset w:val="00"/>
    <w:family w:val="auto"/>
    <w:pitch w:val="default"/>
    <w:sig w:usb0="00000000" w:usb1="00000000" w:usb2="00000000" w:usb3="00000000" w:csb0="0000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汉仪仿宋S">
    <w:panose1 w:val="00020600040101000101"/>
    <w:charset w:val="86"/>
    <w:family w:val="auto"/>
    <w:pitch w:val="default"/>
    <w:sig w:usb0="A00002BF" w:usb1="38CF7CFA" w:usb2="00000016" w:usb3="00000000" w:csb0="0004009F"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3"/>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jYzJhMmRlZmVhOGIyNDc4ZDFhMTkxYjQ5ZWMyYjYifQ=="/>
  </w:docVars>
  <w:rsids>
    <w:rsidRoot w:val="00000000"/>
    <w:rsid w:val="0005285B"/>
    <w:rsid w:val="0FFD1407"/>
    <w:rsid w:val="198A63E6"/>
    <w:rsid w:val="1ABB7A08"/>
    <w:rsid w:val="1BC73A2E"/>
    <w:rsid w:val="1E187C67"/>
    <w:rsid w:val="226D01EE"/>
    <w:rsid w:val="232C208E"/>
    <w:rsid w:val="240C49C5"/>
    <w:rsid w:val="25700C52"/>
    <w:rsid w:val="277921D0"/>
    <w:rsid w:val="341E37B0"/>
    <w:rsid w:val="360F4F2B"/>
    <w:rsid w:val="3C157564"/>
    <w:rsid w:val="3C564985"/>
    <w:rsid w:val="3CD9200A"/>
    <w:rsid w:val="3EE02BE4"/>
    <w:rsid w:val="4D095546"/>
    <w:rsid w:val="4DEC7321"/>
    <w:rsid w:val="59043206"/>
    <w:rsid w:val="63E24EBD"/>
    <w:rsid w:val="69C8489A"/>
    <w:rsid w:val="6DDA0547"/>
    <w:rsid w:val="7A3A21AE"/>
    <w:rsid w:val="7BF51916"/>
    <w:rsid w:val="7DBE1C86"/>
    <w:rsid w:val="7F7B621A"/>
    <w:rsid w:val="AF5678FE"/>
    <w:rsid w:val="BDEFB220"/>
    <w:rsid w:val="FB7B65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1"/>
    <w:rPr>
      <w:rFonts w:hint="eastAsia" w:ascii="宋体" w:hAnsi="宋体" w:cs="宋体"/>
      <w:sz w:val="32"/>
      <w:szCs w:val="32"/>
      <w:lang w:val="zh-CN" w:bidi="zh-CN"/>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1311</Words>
  <Characters>1387</Characters>
  <Lines>0</Lines>
  <Paragraphs>0</Paragraphs>
  <TotalTime>23</TotalTime>
  <ScaleCrop>false</ScaleCrop>
  <LinksUpToDate>false</LinksUpToDate>
  <CharactersWithSpaces>1391</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2024-02-29T10:31:00Z</dcterms:created>
  <dc:creator>Administrator</dc:creator>
  <cp:lastModifiedBy>user</cp:lastModifiedBy>
  <cp:lastPrinted>2025-02-28T03:11:00Z</cp:lastPrinted>
  <dcterms:modified xsi:type="dcterms:W3CDTF">2026-10-13T09:57:41Z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F67E7D005559CFA0C73700697C47D6FC</vt:lpwstr>
  </property>
  <property fmtid="{D5CDD505-2E9C-101B-9397-08002B2CF9AE}" pid="4" name="KSOTemplateDocerSaveRecord">
    <vt:lpwstr>eyJoZGlkIjoiMTdjYzJhMmRlZmVhOGIyNDc4ZDFhMTkxYjQ5ZWMyYjYifQ==</vt:lpwstr>
  </property>
</Properties>
</file>