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</w:rPr>
        <w:t>附件：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吉水县人民法院2026年面向社会公开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shd w:val="clear" w:color="auto" w:fill="FFFFFF"/>
        </w:rPr>
        <w:t>招聘岗位及任职要求</w:t>
      </w:r>
    </w:p>
    <w:tbl>
      <w:tblPr>
        <w:tblStyle w:val="5"/>
        <w:tblW w:w="13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1483"/>
        <w:gridCol w:w="656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  <w:tblHeader/>
          <w:jc w:val="center"/>
        </w:trPr>
        <w:tc>
          <w:tcPr>
            <w:tcW w:w="2686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岗位序号及名称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招聘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人数</w:t>
            </w:r>
          </w:p>
        </w:tc>
        <w:tc>
          <w:tcPr>
            <w:tcW w:w="6562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岗位任职要求</w:t>
            </w:r>
          </w:p>
        </w:tc>
        <w:tc>
          <w:tcPr>
            <w:tcW w:w="2681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薪资待遇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4" w:hRule="atLeast"/>
          <w:jc w:val="center"/>
        </w:trPr>
        <w:tc>
          <w:tcPr>
            <w:tcW w:w="26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01-司机岗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583"/>
                <w:tab w:val="center" w:pos="2048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1.年龄3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，建议男性（退伍军人年龄可放宽至38岁）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身高1.7米以上；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3.持有C1及以上驾驶证，需交警部门出具的三年内无重大以上交通责任事故证明，无酒驾醉驾记录证明，无犯罪证明，个人征信无失信证明，无不良嗜好；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懂车辆保养，服务意识强，纪律性强。熟悉江西省内、吉安市周边及吉水县乡村交通路线；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.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工作地点：根据单位安排到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枫江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八都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丁江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法庭。</w:t>
            </w:r>
          </w:p>
        </w:tc>
        <w:tc>
          <w:tcPr>
            <w:tcW w:w="2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综合薪资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500元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/月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，缴纳四险、享受三节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福利、差旅费、双休、并提供免费工作餐。</w:t>
            </w:r>
          </w:p>
        </w:tc>
      </w:tr>
    </w:tbl>
    <w:p>
      <w:pPr>
        <w:keepNext w:val="0"/>
        <w:keepLines w:val="0"/>
        <w:pageBreakBefore w:val="0"/>
        <w:tabs>
          <w:tab w:val="left" w:pos="2113"/>
        </w:tabs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注：年龄及资历计算截止时间为2026年10月1日（含）</w:t>
      </w:r>
    </w:p>
    <w:p/>
    <w:sectPr>
      <w:pgSz w:w="16838" w:h="11906" w:orient="landscape"/>
      <w:pgMar w:top="1587" w:right="2098" w:bottom="1474" w:left="1984" w:header="851" w:footer="1417" w:gutter="0"/>
      <w:cols w:space="72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B2D08"/>
    <w:rsid w:val="02066AB0"/>
    <w:rsid w:val="12DB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2026-09-30T10:12:00Z</dcterms:created>
  <dc:creator>运营管理部</dc:creator>
  <cp:lastModifiedBy>运营管理部</cp:lastModifiedBy>
  <dcterms:modified xsi:type="dcterms:W3CDTF">2026-10-01T06:53:39Z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95FAA1BA10904B0D8170E30BED47A660</vt:lpwstr>
  </property>
</Properties>
</file>