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ind w:right="0"/>
        <w:jc w:val="center"/>
        <w:textAlignment w:val="auto"/>
        <w:rPr>
          <w:rFonts w:hint="eastAsia" w:ascii="黑体" w:hAnsi="黑体" w:eastAsia="黑体" w:cs="黑体"/>
          <w:color w:val="333333"/>
          <w:spacing w:val="15"/>
          <w:sz w:val="44"/>
          <w:szCs w:val="44"/>
          <w:shd w:val="clear" w:color="auto" w:fill="FFFFFF"/>
          <w:lang w:eastAsia="zh-CN"/>
        </w:rPr>
      </w:pPr>
      <w:r>
        <w:rPr>
          <w:rFonts w:hint="eastAsia" w:ascii="黑体" w:hAnsi="黑体" w:eastAsia="黑体" w:cs="黑体"/>
          <w:color w:val="333333"/>
          <w:spacing w:val="15"/>
          <w:sz w:val="44"/>
          <w:szCs w:val="44"/>
          <w:shd w:val="clear" w:color="auto" w:fill="FFFFFF"/>
          <w:lang w:val="en-US" w:eastAsia="zh-CN"/>
        </w:rPr>
        <w:t>2026年</w:t>
      </w:r>
      <w:r>
        <w:rPr>
          <w:rFonts w:hint="eastAsia" w:ascii="黑体" w:hAnsi="黑体" w:eastAsia="黑体" w:cs="黑体"/>
          <w:color w:val="333333"/>
          <w:spacing w:val="15"/>
          <w:sz w:val="44"/>
          <w:szCs w:val="44"/>
          <w:shd w:val="clear" w:color="auto" w:fill="FFFFFF"/>
        </w:rPr>
        <w:t>临海市人民政府邵家渡街道办事处下属</w:t>
      </w:r>
      <w:r>
        <w:rPr>
          <w:rFonts w:hint="eastAsia" w:ascii="黑体" w:hAnsi="黑体" w:eastAsia="黑体" w:cs="黑体"/>
          <w:color w:val="333333"/>
          <w:spacing w:val="15"/>
          <w:sz w:val="44"/>
          <w:szCs w:val="44"/>
          <w:shd w:val="clear" w:color="auto" w:fill="FFFFFF"/>
          <w:lang w:eastAsia="zh-CN"/>
        </w:rPr>
        <w:t>事业单位公开选聘工作人员公告</w:t>
      </w:r>
    </w:p>
    <w:p>
      <w:pPr>
        <w:keepNext w:val="0"/>
        <w:keepLines w:val="0"/>
        <w:pageBreakBefore w:val="0"/>
        <w:kinsoku/>
        <w:wordWrap/>
        <w:overflowPunct/>
        <w:topLinePunct w:val="0"/>
        <w:autoSpaceDE/>
        <w:autoSpaceDN/>
        <w:bidi w:val="0"/>
        <w:adjustRightInd/>
        <w:snapToGrid/>
        <w:spacing w:line="600" w:lineRule="exact"/>
        <w:ind w:right="0"/>
        <w:jc w:val="center"/>
        <w:textAlignment w:val="auto"/>
        <w:rPr>
          <w:rFonts w:hint="eastAsia" w:ascii="黑体" w:hAnsi="黑体" w:eastAsia="黑体" w:cs="黑体"/>
          <w:color w:val="333333"/>
          <w:spacing w:val="15"/>
          <w:sz w:val="44"/>
          <w:szCs w:val="44"/>
          <w:shd w:val="clear" w:color="auto" w:fill="FFFFFF"/>
          <w:lang w:eastAsia="zh-CN"/>
        </w:rPr>
      </w:pP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临海市人民政府邵家渡街道办事处下属临海市邵家渡街道经济社会发展服务中心属公益一类财政全额补助事业单位。现因工作需要，经研究，决定在</w:t>
      </w:r>
      <w:r>
        <w:rPr>
          <w:rFonts w:hint="eastAsia" w:ascii="Times New Roman" w:hAnsi="Times New Roman" w:eastAsia="仿宋_GB2312"/>
          <w:color w:val="333333"/>
          <w:spacing w:val="15"/>
          <w:sz w:val="32"/>
          <w:szCs w:val="32"/>
          <w:shd w:val="clear" w:color="auto" w:fill="FFFFFF"/>
          <w:lang w:eastAsia="zh-CN"/>
        </w:rPr>
        <w:t>临海</w:t>
      </w:r>
      <w:r>
        <w:rPr>
          <w:rFonts w:ascii="Times New Roman" w:hAnsi="Times New Roman" w:eastAsia="仿宋_GB2312"/>
          <w:color w:val="333333"/>
          <w:spacing w:val="15"/>
          <w:sz w:val="32"/>
          <w:szCs w:val="32"/>
          <w:shd w:val="clear" w:color="auto" w:fill="FFFFFF"/>
        </w:rPr>
        <w:t>市范围内公开选聘财政全额补助事业编制工作人员1名，现将有关事项通知如下：</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687" w:firstLineChars="196"/>
        <w:textAlignment w:val="auto"/>
        <w:rPr>
          <w:rFonts w:ascii="Times New Roman" w:hAnsi="Times New Roman" w:eastAsia="仿宋_GB2312"/>
          <w:b/>
          <w:color w:val="333333"/>
          <w:spacing w:val="15"/>
          <w:sz w:val="32"/>
          <w:szCs w:val="32"/>
          <w:shd w:val="clear" w:color="auto" w:fill="FFFFFF"/>
        </w:rPr>
      </w:pPr>
      <w:r>
        <w:rPr>
          <w:rFonts w:ascii="Times New Roman" w:hAnsi="Times New Roman" w:eastAsia="仿宋_GB2312"/>
          <w:b/>
          <w:color w:val="333333"/>
          <w:spacing w:val="15"/>
          <w:sz w:val="32"/>
          <w:szCs w:val="32"/>
          <w:shd w:val="clear" w:color="auto" w:fill="FFFFFF"/>
        </w:rPr>
        <w:t>一、选聘对象</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ascii="Times New Roman" w:hAnsi="Times New Roman" w:eastAsia="仿宋_GB2312"/>
          <w:color w:val="333333"/>
          <w:spacing w:val="15"/>
          <w:sz w:val="32"/>
          <w:szCs w:val="32"/>
          <w:shd w:val="clear" w:color="auto" w:fill="FFFFFF"/>
        </w:rPr>
        <w:t>选聘对象为</w:t>
      </w:r>
      <w:r>
        <w:rPr>
          <w:rFonts w:hint="eastAsia" w:ascii="Times New Roman" w:hAnsi="Times New Roman" w:eastAsia="仿宋_GB2312"/>
          <w:color w:val="333333"/>
          <w:spacing w:val="15"/>
          <w:sz w:val="32"/>
          <w:szCs w:val="32"/>
          <w:shd w:val="clear" w:color="auto" w:fill="FFFFFF"/>
          <w:lang w:eastAsia="zh-CN"/>
        </w:rPr>
        <w:t>临海</w:t>
      </w:r>
      <w:r>
        <w:rPr>
          <w:rFonts w:ascii="Times New Roman" w:hAnsi="Times New Roman" w:eastAsia="仿宋_GB2312"/>
          <w:color w:val="333333"/>
          <w:spacing w:val="15"/>
          <w:sz w:val="32"/>
          <w:szCs w:val="32"/>
          <w:shd w:val="clear" w:color="auto" w:fill="FFFFFF"/>
        </w:rPr>
        <w:t>市范围内的全额财政补助事业编制工作人员。</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1" w:firstLineChars="200"/>
        <w:textAlignment w:val="auto"/>
        <w:rPr>
          <w:rFonts w:ascii="Times New Roman" w:hAnsi="Times New Roman" w:eastAsia="仿宋_GB2312"/>
          <w:color w:val="3D3D3D"/>
          <w:sz w:val="32"/>
          <w:szCs w:val="32"/>
        </w:rPr>
      </w:pPr>
      <w:bookmarkStart w:id="0" w:name="_GoBack"/>
      <w:r>
        <w:rPr>
          <w:rFonts w:hint="eastAsia" w:ascii="Times New Roman" w:hAnsi="Times New Roman" w:eastAsia="仿宋_GB2312"/>
          <w:b/>
          <w:bCs/>
          <w:color w:val="333333"/>
          <w:spacing w:val="15"/>
          <w:sz w:val="32"/>
          <w:szCs w:val="32"/>
          <w:shd w:val="clear" w:color="auto" w:fill="FFFFFF"/>
        </w:rPr>
        <w:t>二、</w:t>
      </w:r>
      <w:bookmarkEnd w:id="0"/>
      <w:r>
        <w:rPr>
          <w:rFonts w:ascii="Times New Roman" w:hAnsi="Times New Roman" w:eastAsia="仿宋_GB2312"/>
          <w:b/>
          <w:color w:val="333333"/>
          <w:spacing w:val="15"/>
          <w:sz w:val="32"/>
          <w:szCs w:val="32"/>
          <w:shd w:val="clear" w:color="auto" w:fill="FFFFFF"/>
        </w:rPr>
        <w:t>选聘条件</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hint="eastAsia" w:ascii="Times New Roman" w:hAnsi="Times New Roman" w:eastAsia="仿宋_GB2312"/>
          <w:color w:val="333333"/>
          <w:spacing w:val="15"/>
          <w:sz w:val="32"/>
          <w:szCs w:val="32"/>
          <w:shd w:val="clear" w:color="auto" w:fill="FFFFFF"/>
        </w:rPr>
        <w:t>（一）选聘人员须同时符合以下条件：</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ascii="Times New Roman" w:hAnsi="Times New Roman" w:eastAsia="仿宋_GB2312"/>
          <w:color w:val="333333"/>
          <w:spacing w:val="15"/>
          <w:sz w:val="32"/>
          <w:szCs w:val="32"/>
          <w:shd w:val="clear" w:color="auto" w:fill="FFFFFF"/>
        </w:rPr>
        <w:t>1.</w:t>
      </w:r>
      <w:r>
        <w:rPr>
          <w:rFonts w:hint="eastAsia" w:ascii="Times New Roman" w:hAnsi="Times New Roman" w:eastAsia="仿宋_GB2312"/>
          <w:color w:val="333333"/>
          <w:spacing w:val="15"/>
          <w:sz w:val="32"/>
          <w:szCs w:val="32"/>
          <w:shd w:val="clear" w:color="auto" w:fill="FFFFFF"/>
          <w:lang w:eastAsia="zh-CN"/>
        </w:rPr>
        <w:t>拥护中国共产党领导</w:t>
      </w:r>
      <w:r>
        <w:rPr>
          <w:rFonts w:ascii="Times New Roman" w:hAnsi="Times New Roman" w:eastAsia="仿宋_GB2312"/>
          <w:color w:val="333333"/>
          <w:spacing w:val="15"/>
          <w:sz w:val="32"/>
          <w:szCs w:val="32"/>
          <w:shd w:val="clear" w:color="auto" w:fill="FFFFFF"/>
        </w:rPr>
        <w:t>，政治立场坚定，思想政治素质好</w:t>
      </w:r>
      <w:r>
        <w:rPr>
          <w:rFonts w:hint="eastAsia" w:ascii="Times New Roman" w:hAnsi="Times New Roman" w:eastAsia="仿宋_GB2312"/>
          <w:color w:val="333333"/>
          <w:spacing w:val="15"/>
          <w:sz w:val="32"/>
          <w:szCs w:val="32"/>
          <w:shd w:val="clear" w:color="auto" w:fill="FFFFFF"/>
          <w:lang w:eastAsia="zh-CN"/>
        </w:rPr>
        <w:t>，具</w:t>
      </w:r>
      <w:r>
        <w:rPr>
          <w:rFonts w:ascii="Times New Roman" w:hAnsi="Times New Roman" w:eastAsia="仿宋_GB2312"/>
          <w:color w:val="333333"/>
          <w:spacing w:val="15"/>
          <w:sz w:val="32"/>
          <w:szCs w:val="32"/>
          <w:shd w:val="clear" w:color="auto" w:fill="FFFFFF"/>
        </w:rPr>
        <w:t>有较强事业心和责任心，具有履行岗位职责所需的综合能力，品行端正，廉洁自律，甘于奉献，身体健康；</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hint="eastAsia" w:ascii="Times New Roman" w:hAnsi="Times New Roman" w:eastAsia="仿宋_GB2312"/>
          <w:color w:val="333333"/>
          <w:spacing w:val="15"/>
          <w:sz w:val="32"/>
          <w:szCs w:val="32"/>
          <w:highlight w:val="none"/>
          <w:shd w:val="clear" w:color="auto" w:fill="FFFFFF"/>
          <w:lang w:eastAsia="zh-CN"/>
        </w:rPr>
      </w:pPr>
      <w:r>
        <w:rPr>
          <w:rFonts w:ascii="Times New Roman" w:hAnsi="Times New Roman" w:eastAsia="仿宋_GB2312"/>
          <w:color w:val="333333"/>
          <w:spacing w:val="15"/>
          <w:sz w:val="32"/>
          <w:szCs w:val="32"/>
          <w:shd w:val="clear" w:color="auto" w:fill="FFFFFF"/>
        </w:rPr>
        <w:t>2.年龄要求</w:t>
      </w:r>
      <w:r>
        <w:rPr>
          <w:rFonts w:hint="eastAsia" w:ascii="Times New Roman" w:hAnsi="Times New Roman" w:eastAsia="仿宋_GB2312"/>
          <w:color w:val="333333"/>
          <w:spacing w:val="15"/>
          <w:sz w:val="32"/>
          <w:szCs w:val="32"/>
          <w:shd w:val="clear" w:color="auto" w:fill="FFFFFF"/>
          <w:lang w:val="en-US" w:eastAsia="zh-CN"/>
        </w:rPr>
        <w:t>40</w:t>
      </w:r>
      <w:r>
        <w:rPr>
          <w:rFonts w:ascii="Times New Roman" w:hAnsi="Times New Roman" w:eastAsia="仿宋_GB2312"/>
          <w:color w:val="333333"/>
          <w:spacing w:val="15"/>
          <w:sz w:val="32"/>
          <w:szCs w:val="32"/>
          <w:shd w:val="clear" w:color="auto" w:fill="FFFFFF"/>
        </w:rPr>
        <w:t>周岁</w:t>
      </w:r>
      <w:r>
        <w:rPr>
          <w:rFonts w:hint="eastAsia" w:ascii="Times New Roman" w:hAnsi="Times New Roman" w:eastAsia="仿宋_GB2312"/>
          <w:color w:val="333333"/>
          <w:spacing w:val="15"/>
          <w:sz w:val="32"/>
          <w:szCs w:val="32"/>
          <w:shd w:val="clear" w:color="auto" w:fill="FFFFFF"/>
          <w:lang w:val="en-US" w:eastAsia="zh-CN"/>
        </w:rPr>
        <w:t>及</w:t>
      </w:r>
      <w:r>
        <w:rPr>
          <w:rFonts w:ascii="Times New Roman" w:hAnsi="Times New Roman" w:eastAsia="仿宋_GB2312"/>
          <w:color w:val="333333"/>
          <w:spacing w:val="15"/>
          <w:sz w:val="32"/>
          <w:szCs w:val="32"/>
          <w:shd w:val="clear" w:color="auto" w:fill="FFFFFF"/>
        </w:rPr>
        <w:t>以下</w:t>
      </w:r>
      <w:r>
        <w:rPr>
          <w:rFonts w:ascii="Times New Roman" w:hAnsi="Times New Roman" w:eastAsia="仿宋_GB2312"/>
          <w:color w:val="333333"/>
          <w:spacing w:val="15"/>
          <w:sz w:val="32"/>
          <w:szCs w:val="32"/>
          <w:highlight w:val="none"/>
          <w:shd w:val="clear" w:color="auto" w:fill="FFFFFF"/>
        </w:rPr>
        <w:t>（</w:t>
      </w:r>
      <w:r>
        <w:rPr>
          <w:rFonts w:hint="eastAsia" w:ascii="Times New Roman" w:hAnsi="Times New Roman" w:eastAsia="仿宋_GB2312"/>
          <w:color w:val="333333"/>
          <w:spacing w:val="15"/>
          <w:sz w:val="32"/>
          <w:szCs w:val="32"/>
          <w:highlight w:val="none"/>
          <w:shd w:val="clear" w:color="auto" w:fill="FFFFFF"/>
        </w:rPr>
        <w:t>198</w:t>
      </w:r>
      <w:r>
        <w:rPr>
          <w:rFonts w:hint="default" w:ascii="Times New Roman" w:hAnsi="Times New Roman" w:eastAsia="仿宋_GB2312"/>
          <w:color w:val="333333"/>
          <w:spacing w:val="15"/>
          <w:sz w:val="32"/>
          <w:szCs w:val="32"/>
          <w:highlight w:val="none"/>
          <w:shd w:val="clear" w:color="auto" w:fill="FFFFFF"/>
        </w:rPr>
        <w:t>5</w:t>
      </w:r>
      <w:r>
        <w:rPr>
          <w:rFonts w:ascii="Times New Roman" w:hAnsi="Times New Roman" w:eastAsia="仿宋_GB2312"/>
          <w:color w:val="333333"/>
          <w:spacing w:val="15"/>
          <w:sz w:val="32"/>
          <w:szCs w:val="32"/>
          <w:highlight w:val="none"/>
          <w:shd w:val="clear" w:color="auto" w:fill="FFFFFF"/>
        </w:rPr>
        <w:t>年</w:t>
      </w:r>
      <w:r>
        <w:rPr>
          <w:rFonts w:hint="eastAsia" w:ascii="Times New Roman" w:hAnsi="Times New Roman" w:eastAsia="仿宋_GB2312"/>
          <w:color w:val="333333"/>
          <w:spacing w:val="15"/>
          <w:sz w:val="32"/>
          <w:szCs w:val="32"/>
          <w:highlight w:val="none"/>
          <w:shd w:val="clear" w:color="auto" w:fill="FFFFFF"/>
          <w:lang w:val="en-US" w:eastAsia="zh-CN"/>
        </w:rPr>
        <w:t>10</w:t>
      </w:r>
      <w:r>
        <w:rPr>
          <w:rFonts w:ascii="Times New Roman" w:hAnsi="Times New Roman" w:eastAsia="仿宋_GB2312"/>
          <w:color w:val="333333"/>
          <w:spacing w:val="15"/>
          <w:sz w:val="32"/>
          <w:szCs w:val="32"/>
          <w:highlight w:val="none"/>
          <w:shd w:val="clear" w:color="auto" w:fill="FFFFFF"/>
        </w:rPr>
        <w:t>月9日及以后出生）</w:t>
      </w:r>
      <w:r>
        <w:rPr>
          <w:rFonts w:hint="eastAsia" w:ascii="Times New Roman" w:hAnsi="Times New Roman" w:eastAsia="仿宋_GB2312"/>
          <w:color w:val="333333"/>
          <w:spacing w:val="15"/>
          <w:sz w:val="32"/>
          <w:szCs w:val="32"/>
          <w:highlight w:val="none"/>
          <w:shd w:val="clear" w:color="auto" w:fill="FFFFFF"/>
          <w:lang w:eastAsia="zh-CN"/>
        </w:rPr>
        <w:t>。</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ascii="Times New Roman" w:hAnsi="Times New Roman" w:eastAsia="仿宋_GB2312"/>
          <w:color w:val="333333"/>
          <w:spacing w:val="15"/>
          <w:sz w:val="32"/>
          <w:szCs w:val="32"/>
          <w:shd w:val="clear" w:color="auto" w:fill="FFFFFF"/>
        </w:rPr>
        <w:t>3.</w:t>
      </w:r>
      <w:r>
        <w:rPr>
          <w:rFonts w:hint="eastAsia" w:ascii="Times New Roman" w:hAnsi="Times New Roman" w:eastAsia="仿宋_GB2312"/>
          <w:color w:val="333333"/>
          <w:spacing w:val="15"/>
          <w:sz w:val="32"/>
          <w:szCs w:val="32"/>
          <w:shd w:val="clear" w:color="auto" w:fill="FFFFFF"/>
          <w:lang w:eastAsia="zh-CN"/>
        </w:rPr>
        <w:t xml:space="preserve"> 大学本科</w:t>
      </w:r>
      <w:r>
        <w:rPr>
          <w:rFonts w:ascii="Times New Roman" w:hAnsi="Times New Roman" w:eastAsia="仿宋_GB2312"/>
          <w:color w:val="333333"/>
          <w:spacing w:val="15"/>
          <w:sz w:val="32"/>
          <w:szCs w:val="32"/>
          <w:shd w:val="clear" w:color="auto" w:fill="FFFFFF"/>
        </w:rPr>
        <w:t>及以上学历，专业不限，具有较强的组织协调能力。</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highlight w:val="none"/>
        </w:rPr>
      </w:pPr>
      <w:r>
        <w:rPr>
          <w:rFonts w:ascii="Times New Roman" w:hAnsi="Times New Roman" w:eastAsia="仿宋_GB2312"/>
          <w:color w:val="333333"/>
          <w:spacing w:val="15"/>
          <w:sz w:val="32"/>
          <w:szCs w:val="32"/>
          <w:shd w:val="clear" w:color="auto" w:fill="FFFFFF"/>
        </w:rPr>
        <w:t>4.</w:t>
      </w:r>
      <w:r>
        <w:rPr>
          <w:rFonts w:hint="eastAsia" w:ascii="Times New Roman" w:hAnsi="Times New Roman" w:eastAsia="仿宋_GB2312"/>
          <w:color w:val="333333"/>
          <w:spacing w:val="15"/>
          <w:sz w:val="32"/>
          <w:szCs w:val="32"/>
          <w:shd w:val="clear" w:color="auto" w:fill="FFFFFF"/>
          <w:lang w:eastAsia="zh-CN"/>
        </w:rPr>
        <w:t xml:space="preserve"> 事业单位</w:t>
      </w:r>
      <w:r>
        <w:rPr>
          <w:rFonts w:ascii="Times New Roman" w:hAnsi="Times New Roman" w:eastAsia="仿宋_GB2312"/>
          <w:color w:val="333333"/>
          <w:spacing w:val="15"/>
          <w:sz w:val="32"/>
          <w:szCs w:val="32"/>
          <w:shd w:val="clear" w:color="auto" w:fill="FFFFFF"/>
        </w:rPr>
        <w:t>新录（聘）用人员试用期已满</w:t>
      </w:r>
      <w:r>
        <w:rPr>
          <w:rFonts w:hint="eastAsia" w:ascii="Times New Roman" w:hAnsi="Times New Roman" w:eastAsia="仿宋_GB2312"/>
          <w:color w:val="333333"/>
          <w:spacing w:val="15"/>
          <w:sz w:val="32"/>
          <w:szCs w:val="32"/>
          <w:shd w:val="clear" w:color="auto" w:fill="FFFFFF"/>
          <w:lang w:eastAsia="zh-CN"/>
        </w:rPr>
        <w:t>，在</w:t>
      </w:r>
      <w:r>
        <w:rPr>
          <w:rFonts w:ascii="Times New Roman" w:hAnsi="Times New Roman" w:eastAsia="仿宋_GB2312"/>
          <w:color w:val="333333"/>
          <w:spacing w:val="15"/>
          <w:sz w:val="32"/>
          <w:szCs w:val="32"/>
          <w:shd w:val="clear" w:color="auto" w:fill="FFFFFF"/>
        </w:rPr>
        <w:t>现单位工作满3周年</w:t>
      </w:r>
      <w:r>
        <w:rPr>
          <w:rFonts w:hint="eastAsia" w:ascii="Times New Roman" w:hAnsi="Times New Roman" w:eastAsia="仿宋_GB2312"/>
          <w:color w:val="333333"/>
          <w:spacing w:val="15"/>
          <w:sz w:val="32"/>
          <w:szCs w:val="32"/>
          <w:shd w:val="clear" w:color="auto" w:fill="FFFFFF"/>
          <w:lang w:eastAsia="zh-CN"/>
        </w:rPr>
        <w:t>；</w:t>
      </w:r>
      <w:r>
        <w:rPr>
          <w:rFonts w:ascii="Times New Roman" w:hAnsi="Times New Roman" w:eastAsia="仿宋_GB2312"/>
          <w:color w:val="333333"/>
          <w:spacing w:val="15"/>
          <w:sz w:val="32"/>
          <w:szCs w:val="32"/>
          <w:shd w:val="clear" w:color="auto" w:fill="FFFFFF"/>
        </w:rPr>
        <w:t>非新录（聘）用人员在现单位工作满2周年，工作年限计算截止时间</w:t>
      </w:r>
      <w:r>
        <w:rPr>
          <w:rFonts w:ascii="Times New Roman" w:hAnsi="Times New Roman" w:eastAsia="仿宋_GB2312"/>
          <w:color w:val="333333"/>
          <w:spacing w:val="15"/>
          <w:sz w:val="32"/>
          <w:szCs w:val="32"/>
          <w:highlight w:val="none"/>
          <w:shd w:val="clear" w:color="auto" w:fill="FFFFFF"/>
        </w:rPr>
        <w:t>：202</w:t>
      </w:r>
      <w:r>
        <w:rPr>
          <w:rFonts w:hint="eastAsia" w:ascii="Times New Roman" w:hAnsi="Times New Roman" w:eastAsia="仿宋_GB2312"/>
          <w:color w:val="333333"/>
          <w:spacing w:val="15"/>
          <w:sz w:val="32"/>
          <w:szCs w:val="32"/>
          <w:highlight w:val="none"/>
          <w:shd w:val="clear" w:color="auto" w:fill="FFFFFF"/>
          <w:lang w:val="en-US" w:eastAsia="zh-CN"/>
        </w:rPr>
        <w:t>6</w:t>
      </w:r>
      <w:r>
        <w:rPr>
          <w:rFonts w:ascii="Times New Roman" w:hAnsi="Times New Roman" w:eastAsia="仿宋_GB2312"/>
          <w:color w:val="333333"/>
          <w:spacing w:val="15"/>
          <w:sz w:val="32"/>
          <w:szCs w:val="32"/>
          <w:highlight w:val="none"/>
          <w:shd w:val="clear" w:color="auto" w:fill="FFFFFF"/>
        </w:rPr>
        <w:t>年10月8日；</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5.需经所在单位和主管部门同意，历年年度考核均为合格及以上等次。</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（二）有下列情形之一的，不得参加选聘：</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1.受过刑事处罚或受过党纪政务处分的；</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2.涉嫌违纪违法正在接受有关专门机关审查尚未作出结论的；</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3.按照国家有关规定，到定向单位工作未满服务年限或转任有其他限制性规定的；</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4.</w:t>
      </w:r>
      <w:r>
        <w:rPr>
          <w:rFonts w:hint="eastAsia" w:ascii="Times New Roman" w:hAnsi="Times New Roman" w:eastAsia="仿宋_GB2312"/>
          <w:color w:val="333333"/>
          <w:spacing w:val="15"/>
          <w:sz w:val="32"/>
          <w:szCs w:val="32"/>
          <w:shd w:val="clear" w:color="auto" w:fill="FFFFFF"/>
          <w:lang w:eastAsia="zh-CN"/>
        </w:rPr>
        <w:t>法律法规</w:t>
      </w:r>
      <w:r>
        <w:rPr>
          <w:rFonts w:ascii="Times New Roman" w:hAnsi="Times New Roman" w:eastAsia="仿宋_GB2312"/>
          <w:color w:val="333333"/>
          <w:spacing w:val="15"/>
          <w:sz w:val="32"/>
          <w:szCs w:val="32"/>
          <w:shd w:val="clear" w:color="auto" w:fill="FFFFFF"/>
        </w:rPr>
        <w:t>规定的其他情形；</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5.其他不适宜选聘的。</w:t>
      </w:r>
    </w:p>
    <w:p>
      <w:pPr>
        <w:keepNext w:val="0"/>
        <w:keepLines w:val="0"/>
        <w:pageBreakBefore w:val="0"/>
        <w:widowControl/>
        <w:kinsoku/>
        <w:wordWrap/>
        <w:overflowPunct/>
        <w:topLinePunct w:val="0"/>
        <w:autoSpaceDE/>
        <w:autoSpaceDN/>
        <w:bidi w:val="0"/>
        <w:adjustRightInd/>
        <w:snapToGrid/>
        <w:spacing w:line="600" w:lineRule="exact"/>
        <w:ind w:right="0" w:firstLine="687" w:firstLineChars="196"/>
        <w:jc w:val="left"/>
        <w:textAlignment w:val="auto"/>
        <w:rPr>
          <w:rFonts w:hint="eastAsia" w:ascii="Times New Roman" w:hAnsi="Times New Roman" w:eastAsia="仿宋_GB2312" w:cs="Times New Roman"/>
          <w:b/>
          <w:color w:val="333333"/>
          <w:spacing w:val="15"/>
          <w:kern w:val="0"/>
          <w:sz w:val="32"/>
          <w:szCs w:val="32"/>
          <w:shd w:val="clear" w:color="auto" w:fill="FFFFFF"/>
        </w:rPr>
      </w:pPr>
      <w:r>
        <w:rPr>
          <w:rFonts w:hint="eastAsia" w:ascii="Times New Roman" w:hAnsi="Times New Roman" w:eastAsia="仿宋_GB2312" w:cs="Times New Roman"/>
          <w:b/>
          <w:color w:val="333333"/>
          <w:spacing w:val="15"/>
          <w:kern w:val="0"/>
          <w:sz w:val="32"/>
          <w:szCs w:val="32"/>
          <w:shd w:val="clear" w:color="auto" w:fill="FFFFFF"/>
          <w:lang w:eastAsia="zh-CN"/>
        </w:rPr>
        <w:t>三</w:t>
      </w:r>
      <w:r>
        <w:rPr>
          <w:rFonts w:hint="eastAsia" w:ascii="Times New Roman" w:hAnsi="Times New Roman" w:eastAsia="仿宋_GB2312" w:cs="Times New Roman"/>
          <w:b/>
          <w:color w:val="333333"/>
          <w:spacing w:val="15"/>
          <w:kern w:val="0"/>
          <w:sz w:val="32"/>
          <w:szCs w:val="32"/>
          <w:shd w:val="clear" w:color="auto" w:fill="FFFFFF"/>
        </w:rPr>
        <w:t>、选聘程序</w:t>
      </w:r>
    </w:p>
    <w:p>
      <w:pPr>
        <w:keepNext w:val="0"/>
        <w:keepLines w:val="0"/>
        <w:pageBreakBefore w:val="0"/>
        <w:widowControl/>
        <w:kinsoku/>
        <w:wordWrap/>
        <w:overflowPunct/>
        <w:topLinePunct w:val="0"/>
        <w:autoSpaceDE/>
        <w:autoSpaceDN/>
        <w:bidi w:val="0"/>
        <w:adjustRightInd/>
        <w:snapToGrid/>
        <w:spacing w:line="600" w:lineRule="exact"/>
        <w:ind w:right="0" w:firstLine="700" w:firstLineChars="200"/>
        <w:jc w:val="left"/>
        <w:textAlignment w:val="auto"/>
        <w:rPr>
          <w:rFonts w:hint="eastAsia" w:ascii="Times New Roman" w:hAnsi="Times New Roman" w:eastAsia="仿宋_GB2312" w:cs="Times New Roman"/>
          <w:color w:val="333333"/>
          <w:spacing w:val="15"/>
          <w:kern w:val="0"/>
          <w:sz w:val="32"/>
          <w:szCs w:val="32"/>
          <w:shd w:val="clear" w:color="auto" w:fill="FFFFFF"/>
        </w:rPr>
      </w:pPr>
      <w:r>
        <w:rPr>
          <w:rFonts w:hint="default" w:ascii="Times New Roman" w:hAnsi="Times New Roman" w:eastAsia="仿宋_GB2312" w:cs="Times New Roman"/>
          <w:color w:val="333333"/>
          <w:spacing w:val="15"/>
          <w:kern w:val="0"/>
          <w:sz w:val="32"/>
          <w:szCs w:val="32"/>
          <w:shd w:val="clear" w:color="auto" w:fill="FFFFFF"/>
        </w:rPr>
        <w:t>报名采取个人现场报名的方式进行。</w:t>
      </w:r>
      <w:r>
        <w:rPr>
          <w:rFonts w:hint="eastAsia" w:ascii="Times New Roman" w:hAnsi="Times New Roman" w:eastAsia="仿宋_GB2312" w:cs="Times New Roman"/>
          <w:color w:val="333333"/>
          <w:spacing w:val="15"/>
          <w:kern w:val="0"/>
          <w:sz w:val="32"/>
          <w:szCs w:val="32"/>
          <w:shd w:val="clear" w:color="auto" w:fill="FFFFFF"/>
        </w:rPr>
        <w:t>经过报名、资格审查、</w:t>
      </w:r>
      <w:r>
        <w:rPr>
          <w:rFonts w:hint="default" w:ascii="Times New Roman" w:hAnsi="Times New Roman" w:eastAsia="仿宋_GB2312" w:cs="Times New Roman"/>
          <w:color w:val="333333"/>
          <w:spacing w:val="15"/>
          <w:kern w:val="0"/>
          <w:sz w:val="32"/>
          <w:szCs w:val="32"/>
          <w:shd w:val="clear" w:color="auto" w:fill="FFFFFF"/>
        </w:rPr>
        <w:t>考试</w:t>
      </w:r>
      <w:r>
        <w:rPr>
          <w:rFonts w:hint="eastAsia" w:ascii="Times New Roman" w:hAnsi="Times New Roman" w:eastAsia="仿宋_GB2312" w:cs="Times New Roman"/>
          <w:color w:val="333333"/>
          <w:spacing w:val="15"/>
          <w:kern w:val="0"/>
          <w:sz w:val="32"/>
          <w:szCs w:val="32"/>
          <w:shd w:val="clear" w:color="auto" w:fill="FFFFFF"/>
        </w:rPr>
        <w:t>、考察、公示后择优</w:t>
      </w:r>
      <w:r>
        <w:rPr>
          <w:rFonts w:hint="default" w:ascii="Times New Roman" w:hAnsi="Times New Roman" w:eastAsia="仿宋_GB2312" w:cs="Times New Roman"/>
          <w:color w:val="333333"/>
          <w:spacing w:val="15"/>
          <w:kern w:val="0"/>
          <w:sz w:val="32"/>
          <w:szCs w:val="32"/>
          <w:shd w:val="clear" w:color="auto" w:fill="FFFFFF"/>
        </w:rPr>
        <w:t>聘</w:t>
      </w:r>
      <w:r>
        <w:rPr>
          <w:rFonts w:hint="eastAsia" w:ascii="Times New Roman" w:hAnsi="Times New Roman" w:eastAsia="仿宋_GB2312" w:cs="Times New Roman"/>
          <w:color w:val="333333"/>
          <w:spacing w:val="15"/>
          <w:kern w:val="0"/>
          <w:sz w:val="32"/>
          <w:szCs w:val="32"/>
          <w:shd w:val="clear" w:color="auto" w:fill="FFFFFF"/>
        </w:rPr>
        <w:t>用</w:t>
      </w:r>
      <w:r>
        <w:rPr>
          <w:rFonts w:hint="default" w:ascii="Times New Roman" w:hAnsi="Times New Roman" w:eastAsia="仿宋_GB2312" w:cs="Times New Roman"/>
          <w:color w:val="333333"/>
          <w:spacing w:val="15"/>
          <w:kern w:val="0"/>
          <w:sz w:val="32"/>
          <w:szCs w:val="32"/>
          <w:shd w:val="clear" w:color="auto" w:fill="FFFFFF"/>
        </w:rPr>
        <w:t>，并办理交流手续。</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686" w:firstLineChars="196"/>
        <w:textAlignment w:val="auto"/>
        <w:rPr>
          <w:rFonts w:ascii="Times New Roman" w:hAnsi="Times New Roman" w:eastAsia="仿宋_GB2312"/>
          <w:b/>
          <w:color w:val="333333"/>
          <w:spacing w:val="15"/>
          <w:sz w:val="32"/>
          <w:szCs w:val="32"/>
          <w:shd w:val="clear" w:color="auto" w:fill="FFFFFF"/>
        </w:rPr>
      </w:pPr>
      <w:r>
        <w:rPr>
          <w:rFonts w:ascii="Times New Roman" w:hAnsi="Times New Roman" w:eastAsia="仿宋_GB2312"/>
          <w:b w:val="0"/>
          <w:bCs w:val="0"/>
          <w:color w:val="333333"/>
          <w:spacing w:val="15"/>
          <w:sz w:val="32"/>
          <w:szCs w:val="32"/>
          <w:shd w:val="clear" w:color="auto" w:fill="FFFFFF"/>
        </w:rPr>
        <w:t>（一）报名事项</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hint="default" w:ascii="Times New Roman" w:hAnsi="Times New Roman" w:eastAsia="仿宋_GB2312"/>
          <w:color w:val="3D3D3D"/>
          <w:sz w:val="32"/>
          <w:szCs w:val="32"/>
        </w:rPr>
      </w:pPr>
      <w:r>
        <w:rPr>
          <w:rFonts w:ascii="Times New Roman" w:hAnsi="Times New Roman" w:eastAsia="仿宋_GB2312"/>
          <w:color w:val="333333"/>
          <w:spacing w:val="15"/>
          <w:sz w:val="32"/>
          <w:szCs w:val="32"/>
          <w:highlight w:val="none"/>
          <w:shd w:val="clear" w:color="auto" w:fill="FFFFFF"/>
        </w:rPr>
        <w:t>1.</w:t>
      </w:r>
      <w:r>
        <w:rPr>
          <w:rFonts w:hint="eastAsia" w:ascii="Times New Roman" w:hAnsi="Times New Roman" w:eastAsia="仿宋_GB2312"/>
          <w:color w:val="333333"/>
          <w:spacing w:val="15"/>
          <w:sz w:val="32"/>
          <w:szCs w:val="32"/>
          <w:highlight w:val="none"/>
          <w:shd w:val="clear" w:color="auto" w:fill="FFFFFF"/>
          <w:lang w:eastAsia="zh-CN"/>
        </w:rPr>
        <w:t xml:space="preserve"> 报名</w:t>
      </w:r>
      <w:r>
        <w:rPr>
          <w:rFonts w:ascii="Times New Roman" w:hAnsi="Times New Roman" w:eastAsia="仿宋_GB2312"/>
          <w:color w:val="333333"/>
          <w:spacing w:val="15"/>
          <w:sz w:val="32"/>
          <w:szCs w:val="32"/>
          <w:highlight w:val="none"/>
          <w:shd w:val="clear" w:color="auto" w:fill="FFFFFF"/>
        </w:rPr>
        <w:t>时间：202</w:t>
      </w:r>
      <w:r>
        <w:rPr>
          <w:rFonts w:hint="eastAsia" w:ascii="Times New Roman" w:hAnsi="Times New Roman" w:eastAsia="仿宋_GB2312"/>
          <w:color w:val="333333"/>
          <w:spacing w:val="15"/>
          <w:sz w:val="32"/>
          <w:szCs w:val="32"/>
          <w:highlight w:val="none"/>
          <w:shd w:val="clear" w:color="auto" w:fill="FFFFFF"/>
          <w:lang w:val="en-US" w:eastAsia="zh-CN"/>
        </w:rPr>
        <w:t>6</w:t>
      </w:r>
      <w:r>
        <w:rPr>
          <w:rFonts w:ascii="Times New Roman" w:hAnsi="Times New Roman" w:eastAsia="仿宋_GB2312"/>
          <w:color w:val="333333"/>
          <w:spacing w:val="15"/>
          <w:sz w:val="32"/>
          <w:szCs w:val="32"/>
          <w:highlight w:val="none"/>
          <w:shd w:val="clear" w:color="auto" w:fill="FFFFFF"/>
        </w:rPr>
        <w:t>年10月8</w:t>
      </w:r>
      <w:r>
        <w:rPr>
          <w:rFonts w:hint="eastAsia" w:ascii="Times New Roman" w:hAnsi="Times New Roman" w:eastAsia="仿宋_GB2312"/>
          <w:color w:val="333333"/>
          <w:spacing w:val="15"/>
          <w:sz w:val="32"/>
          <w:szCs w:val="32"/>
          <w:highlight w:val="none"/>
          <w:shd w:val="clear" w:color="auto" w:fill="FFFFFF"/>
          <w:lang w:val="en-US" w:eastAsia="zh-CN"/>
        </w:rPr>
        <w:t>日起至2026年10</w:t>
      </w:r>
      <w:r>
        <w:rPr>
          <w:rFonts w:ascii="Times New Roman" w:hAnsi="Times New Roman" w:eastAsia="仿宋_GB2312"/>
          <w:color w:val="333333"/>
          <w:spacing w:val="15"/>
          <w:sz w:val="32"/>
          <w:szCs w:val="32"/>
          <w:highlight w:val="none"/>
          <w:shd w:val="clear" w:color="auto" w:fill="FFFFFF"/>
        </w:rPr>
        <w:t>月</w:t>
      </w:r>
      <w:r>
        <w:rPr>
          <w:rFonts w:hint="eastAsia" w:ascii="Times New Roman" w:hAnsi="Times New Roman" w:eastAsia="仿宋_GB2312"/>
          <w:color w:val="333333"/>
          <w:spacing w:val="15"/>
          <w:sz w:val="32"/>
          <w:szCs w:val="32"/>
          <w:highlight w:val="none"/>
          <w:shd w:val="clear" w:color="auto" w:fill="FFFFFF"/>
          <w:lang w:val="en-US" w:eastAsia="zh-CN"/>
        </w:rPr>
        <w:t>19</w:t>
      </w:r>
      <w:r>
        <w:rPr>
          <w:rFonts w:ascii="Times New Roman" w:hAnsi="Times New Roman" w:eastAsia="仿宋_GB2312"/>
          <w:color w:val="333333"/>
          <w:spacing w:val="15"/>
          <w:sz w:val="32"/>
          <w:szCs w:val="32"/>
          <w:highlight w:val="none"/>
          <w:shd w:val="clear" w:color="auto" w:fill="FFFFFF"/>
        </w:rPr>
        <w:t>日，上午8</w:t>
      </w:r>
      <w:r>
        <w:rPr>
          <w:rFonts w:hint="eastAsia" w:ascii="Times New Roman" w:hAnsi="Times New Roman" w:eastAsia="仿宋_GB2312"/>
          <w:color w:val="333333"/>
          <w:spacing w:val="15"/>
          <w:sz w:val="32"/>
          <w:szCs w:val="32"/>
          <w:highlight w:val="none"/>
          <w:shd w:val="clear" w:color="auto" w:fill="FFFFFF"/>
          <w:lang w:eastAsia="zh-CN"/>
        </w:rPr>
        <w:t>:</w:t>
      </w:r>
      <w:r>
        <w:rPr>
          <w:rFonts w:ascii="Times New Roman" w:hAnsi="Times New Roman" w:eastAsia="仿宋_GB2312"/>
          <w:color w:val="333333"/>
          <w:spacing w:val="15"/>
          <w:sz w:val="32"/>
          <w:szCs w:val="32"/>
          <w:highlight w:val="none"/>
          <w:shd w:val="clear" w:color="auto" w:fill="FFFFFF"/>
        </w:rPr>
        <w:t>00—11</w:t>
      </w:r>
      <w:r>
        <w:rPr>
          <w:rFonts w:hint="eastAsia" w:ascii="Times New Roman" w:hAnsi="Times New Roman" w:eastAsia="仿宋_GB2312"/>
          <w:color w:val="333333"/>
          <w:spacing w:val="15"/>
          <w:sz w:val="32"/>
          <w:szCs w:val="32"/>
          <w:highlight w:val="none"/>
          <w:shd w:val="clear" w:color="auto" w:fill="FFFFFF"/>
          <w:lang w:eastAsia="zh-CN"/>
        </w:rPr>
        <w:t>:</w:t>
      </w:r>
      <w:r>
        <w:rPr>
          <w:rFonts w:ascii="Times New Roman" w:hAnsi="Times New Roman" w:eastAsia="仿宋_GB2312"/>
          <w:color w:val="333333"/>
          <w:spacing w:val="15"/>
          <w:sz w:val="32"/>
          <w:szCs w:val="32"/>
          <w:highlight w:val="none"/>
          <w:shd w:val="clear" w:color="auto" w:fill="FFFFFF"/>
        </w:rPr>
        <w:t>30，</w:t>
      </w:r>
      <w:r>
        <w:rPr>
          <w:rFonts w:hint="eastAsia" w:ascii="Times New Roman" w:hAnsi="Times New Roman" w:eastAsia="仿宋_GB2312"/>
          <w:color w:val="333333"/>
          <w:spacing w:val="15"/>
          <w:sz w:val="32"/>
          <w:szCs w:val="32"/>
          <w:highlight w:val="none"/>
          <w:shd w:val="clear" w:color="auto" w:fill="FFFFFF"/>
          <w:lang w:eastAsia="zh-CN"/>
        </w:rPr>
        <w:t>14:</w:t>
      </w:r>
      <w:r>
        <w:rPr>
          <w:rFonts w:hint="default" w:ascii="Times New Roman" w:hAnsi="Times New Roman" w:eastAsia="仿宋_GB2312"/>
          <w:color w:val="333333"/>
          <w:spacing w:val="15"/>
          <w:sz w:val="32"/>
          <w:szCs w:val="32"/>
          <w:highlight w:val="none"/>
          <w:shd w:val="clear" w:color="auto" w:fill="FFFFFF"/>
          <w:lang w:eastAsia="zh-CN"/>
        </w:rPr>
        <w:t>0</w:t>
      </w:r>
      <w:r>
        <w:rPr>
          <w:rFonts w:hint="eastAsia" w:ascii="Times New Roman" w:hAnsi="Times New Roman" w:eastAsia="仿宋_GB2312"/>
          <w:color w:val="333333"/>
          <w:spacing w:val="15"/>
          <w:sz w:val="32"/>
          <w:szCs w:val="32"/>
          <w:highlight w:val="none"/>
          <w:shd w:val="clear" w:color="auto" w:fill="FFFFFF"/>
          <w:lang w:eastAsia="zh-CN"/>
        </w:rPr>
        <w:t>0</w:t>
      </w:r>
      <w:r>
        <w:rPr>
          <w:rFonts w:ascii="Times New Roman" w:hAnsi="Times New Roman" w:eastAsia="仿宋_GB2312"/>
          <w:color w:val="333333"/>
          <w:spacing w:val="15"/>
          <w:sz w:val="32"/>
          <w:szCs w:val="32"/>
          <w:shd w:val="clear" w:color="auto" w:fill="FFFFFF"/>
        </w:rPr>
        <w:t>—17</w:t>
      </w:r>
      <w:r>
        <w:rPr>
          <w:rFonts w:hint="eastAsia" w:ascii="Times New Roman" w:hAnsi="Times New Roman" w:eastAsia="仿宋_GB2312"/>
          <w:color w:val="333333"/>
          <w:spacing w:val="15"/>
          <w:sz w:val="32"/>
          <w:szCs w:val="32"/>
          <w:shd w:val="clear" w:color="auto" w:fill="FFFFFF"/>
          <w:lang w:eastAsia="zh-CN"/>
        </w:rPr>
        <w:t>:</w:t>
      </w:r>
      <w:r>
        <w:rPr>
          <w:rFonts w:hint="eastAsia" w:ascii="Times New Roman" w:hAnsi="Times New Roman" w:eastAsia="仿宋_GB2312"/>
          <w:color w:val="333333"/>
          <w:spacing w:val="15"/>
          <w:sz w:val="32"/>
          <w:szCs w:val="32"/>
          <w:shd w:val="clear" w:color="auto" w:fill="FFFFFF"/>
          <w:lang w:val="en-US" w:eastAsia="zh-CN"/>
        </w:rPr>
        <w:t>00</w:t>
      </w:r>
      <w:r>
        <w:rPr>
          <w:rFonts w:ascii="Times New Roman" w:hAnsi="Times New Roman" w:eastAsia="仿宋_GB2312"/>
          <w:color w:val="333333"/>
          <w:spacing w:val="15"/>
          <w:sz w:val="32"/>
          <w:szCs w:val="32"/>
          <w:shd w:val="clear" w:color="auto" w:fill="FFFFFF"/>
        </w:rPr>
        <w:t>（</w:t>
      </w:r>
      <w:r>
        <w:rPr>
          <w:rFonts w:ascii="仿宋_GB2312" w:hAnsi="宋体" w:eastAsia="仿宋_GB2312" w:cs="仿宋_GB2312"/>
          <w:i w:val="0"/>
          <w:caps w:val="0"/>
          <w:color w:val="2C3E50"/>
          <w:spacing w:val="0"/>
          <w:sz w:val="31"/>
          <w:szCs w:val="31"/>
          <w:shd w:val="clear" w:fill="FFFFFF"/>
        </w:rPr>
        <w:t>法定节假日除外</w:t>
      </w:r>
      <w:r>
        <w:rPr>
          <w:rFonts w:ascii="Times New Roman" w:hAnsi="Times New Roman" w:eastAsia="仿宋_GB2312"/>
          <w:color w:val="333333"/>
          <w:spacing w:val="15"/>
          <w:sz w:val="32"/>
          <w:szCs w:val="32"/>
          <w:shd w:val="clear" w:color="auto" w:fill="FFFFFF"/>
        </w:rPr>
        <w:t>）。</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2.</w:t>
      </w:r>
      <w:r>
        <w:rPr>
          <w:rFonts w:hint="eastAsia" w:ascii="Times New Roman" w:hAnsi="Times New Roman" w:eastAsia="仿宋_GB2312"/>
          <w:color w:val="333333"/>
          <w:spacing w:val="15"/>
          <w:sz w:val="32"/>
          <w:szCs w:val="32"/>
          <w:shd w:val="clear" w:color="auto" w:fill="FFFFFF"/>
          <w:lang w:eastAsia="zh-CN"/>
        </w:rPr>
        <w:t xml:space="preserve"> 报名</w:t>
      </w:r>
      <w:r>
        <w:rPr>
          <w:rFonts w:ascii="Times New Roman" w:hAnsi="Times New Roman" w:eastAsia="仿宋_GB2312"/>
          <w:color w:val="333333"/>
          <w:spacing w:val="15"/>
          <w:sz w:val="32"/>
          <w:szCs w:val="32"/>
          <w:shd w:val="clear" w:color="auto" w:fill="FFFFFF"/>
        </w:rPr>
        <w:t>地点：</w:t>
      </w:r>
      <w:r>
        <w:rPr>
          <w:rFonts w:hint="eastAsia" w:ascii="Times New Roman" w:hAnsi="Times New Roman" w:eastAsia="仿宋_GB2312"/>
          <w:color w:val="333333"/>
          <w:spacing w:val="15"/>
          <w:sz w:val="32"/>
          <w:szCs w:val="32"/>
          <w:shd w:val="clear" w:color="auto" w:fill="FFFFFF"/>
          <w:lang w:eastAsia="zh-CN"/>
        </w:rPr>
        <w:t>临海市邵临东路58号邵家渡街道办事处</w:t>
      </w:r>
      <w:r>
        <w:rPr>
          <w:rFonts w:ascii="Times New Roman" w:hAnsi="Times New Roman" w:eastAsia="仿宋_GB2312"/>
          <w:color w:val="333333"/>
          <w:spacing w:val="15"/>
          <w:sz w:val="32"/>
          <w:szCs w:val="32"/>
          <w:shd w:val="clear" w:color="auto" w:fill="FFFFFF"/>
        </w:rPr>
        <w:t>党建办公室（三楼3</w:t>
      </w:r>
      <w:r>
        <w:rPr>
          <w:rFonts w:hint="eastAsia" w:ascii="Times New Roman" w:hAnsi="Times New Roman" w:eastAsia="仿宋_GB2312"/>
          <w:color w:val="333333"/>
          <w:spacing w:val="15"/>
          <w:sz w:val="32"/>
          <w:szCs w:val="32"/>
          <w:shd w:val="clear" w:color="auto" w:fill="FFFFFF"/>
          <w:lang w:val="en-US" w:eastAsia="zh-CN"/>
        </w:rPr>
        <w:t>10</w:t>
      </w:r>
      <w:r>
        <w:rPr>
          <w:rFonts w:ascii="Times New Roman" w:hAnsi="Times New Roman" w:eastAsia="仿宋_GB2312"/>
          <w:color w:val="333333"/>
          <w:spacing w:val="15"/>
          <w:sz w:val="32"/>
          <w:szCs w:val="32"/>
          <w:shd w:val="clear" w:color="auto" w:fill="FFFFFF"/>
        </w:rPr>
        <w:t>室），联系电话：0576-856399</w:t>
      </w:r>
      <w:r>
        <w:rPr>
          <w:rFonts w:hint="eastAsia" w:ascii="Times New Roman" w:hAnsi="Times New Roman" w:eastAsia="仿宋_GB2312"/>
          <w:color w:val="333333"/>
          <w:spacing w:val="15"/>
          <w:sz w:val="32"/>
          <w:szCs w:val="32"/>
          <w:shd w:val="clear" w:color="auto" w:fill="FFFFFF"/>
          <w:lang w:val="en-US" w:eastAsia="zh-CN"/>
        </w:rPr>
        <w:t>57</w:t>
      </w:r>
      <w:r>
        <w:rPr>
          <w:rFonts w:ascii="Times New Roman" w:hAnsi="Times New Roman" w:eastAsia="仿宋_GB2312"/>
          <w:color w:val="333333"/>
          <w:spacing w:val="15"/>
          <w:sz w:val="32"/>
          <w:szCs w:val="32"/>
          <w:shd w:val="clear" w:color="auto" w:fill="FFFFFF"/>
        </w:rPr>
        <w:t>；</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3.</w:t>
      </w:r>
      <w:r>
        <w:rPr>
          <w:rFonts w:hint="eastAsia" w:ascii="Times New Roman" w:hAnsi="Times New Roman" w:eastAsia="仿宋_GB2312"/>
          <w:color w:val="333333"/>
          <w:spacing w:val="15"/>
          <w:sz w:val="32"/>
          <w:szCs w:val="32"/>
          <w:shd w:val="clear" w:color="auto" w:fill="FFFFFF"/>
          <w:lang w:eastAsia="zh-CN"/>
        </w:rPr>
        <w:t xml:space="preserve"> 报名</w:t>
      </w:r>
      <w:r>
        <w:rPr>
          <w:rFonts w:ascii="Times New Roman" w:hAnsi="Times New Roman" w:eastAsia="仿宋_GB2312"/>
          <w:color w:val="333333"/>
          <w:spacing w:val="15"/>
          <w:sz w:val="32"/>
          <w:szCs w:val="32"/>
          <w:shd w:val="clear" w:color="auto" w:fill="FFFFFF"/>
        </w:rPr>
        <w:t>方式：采取现场报名的方式，个人携带材料</w:t>
      </w:r>
      <w:r>
        <w:rPr>
          <w:rFonts w:hint="eastAsia" w:ascii="Times New Roman" w:hAnsi="Times New Roman" w:eastAsia="仿宋_GB2312"/>
          <w:color w:val="333333"/>
          <w:spacing w:val="15"/>
          <w:sz w:val="32"/>
          <w:szCs w:val="32"/>
          <w:shd w:val="clear" w:color="auto" w:fill="FFFFFF"/>
          <w:lang w:eastAsia="zh-CN"/>
        </w:rPr>
        <w:t>进行现场报名</w:t>
      </w:r>
      <w:r>
        <w:rPr>
          <w:rFonts w:ascii="Times New Roman" w:hAnsi="Times New Roman" w:eastAsia="仿宋_GB2312"/>
          <w:color w:val="333333"/>
          <w:spacing w:val="15"/>
          <w:sz w:val="32"/>
          <w:szCs w:val="32"/>
          <w:shd w:val="clear" w:color="auto" w:fill="FFFFFF"/>
        </w:rPr>
        <w:t>；</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ascii="Times New Roman" w:hAnsi="Times New Roman" w:eastAsia="仿宋_GB2312"/>
          <w:color w:val="333333"/>
          <w:spacing w:val="15"/>
          <w:sz w:val="32"/>
          <w:szCs w:val="32"/>
          <w:shd w:val="clear" w:color="auto" w:fill="FFFFFF"/>
        </w:rPr>
        <w:t>4.报名提供材料：《临海市人民政府邵家渡街道办事处下属事业单位</w:t>
      </w:r>
      <w:r>
        <w:rPr>
          <w:rFonts w:hint="eastAsia" w:ascii="Times New Roman" w:hAnsi="Times New Roman" w:eastAsia="仿宋_GB2312"/>
          <w:color w:val="333333"/>
          <w:spacing w:val="15"/>
          <w:sz w:val="32"/>
          <w:szCs w:val="32"/>
          <w:shd w:val="clear" w:color="auto" w:fill="FFFFFF"/>
          <w:lang w:eastAsia="zh-CN"/>
        </w:rPr>
        <w:t>公开选聘工作人员报名表</w:t>
      </w:r>
      <w:r>
        <w:rPr>
          <w:rFonts w:ascii="Times New Roman" w:hAnsi="Times New Roman" w:eastAsia="仿宋_GB2312"/>
          <w:color w:val="333333"/>
          <w:spacing w:val="15"/>
          <w:sz w:val="32"/>
          <w:szCs w:val="32"/>
          <w:shd w:val="clear" w:color="auto" w:fill="FFFFFF"/>
        </w:rPr>
        <w:t>》</w:t>
      </w:r>
      <w:r>
        <w:rPr>
          <w:rFonts w:hint="eastAsia" w:ascii="Times New Roman" w:hAnsi="Times New Roman" w:eastAsia="仿宋_GB2312"/>
          <w:color w:val="333333"/>
          <w:spacing w:val="15"/>
          <w:sz w:val="32"/>
          <w:szCs w:val="32"/>
          <w:shd w:val="clear" w:color="auto" w:fill="FFFFFF"/>
          <w:lang w:eastAsia="zh-CN"/>
        </w:rPr>
        <w:t>（一式两份</w:t>
      </w:r>
      <w:r>
        <w:rPr>
          <w:rFonts w:ascii="Times New Roman" w:hAnsi="Times New Roman" w:eastAsia="仿宋_GB2312"/>
          <w:color w:val="333333"/>
          <w:spacing w:val="15"/>
          <w:sz w:val="32"/>
          <w:szCs w:val="32"/>
          <w:shd w:val="clear" w:color="auto" w:fill="FFFFFF"/>
        </w:rPr>
        <w:t>，A4双面打印）；身份证、户口本、毕业证书原件及复印件，近期同底版正面免冠两寸彩色照片2张。</w:t>
      </w:r>
    </w:p>
    <w:p>
      <w:pPr>
        <w:keepNext w:val="0"/>
        <w:keepLines w:val="0"/>
        <w:pageBreakBefore w:val="0"/>
        <w:widowControl/>
        <w:kinsoku/>
        <w:wordWrap/>
        <w:overflowPunct/>
        <w:topLinePunct w:val="0"/>
        <w:autoSpaceDE/>
        <w:autoSpaceDN/>
        <w:bidi w:val="0"/>
        <w:adjustRightInd/>
        <w:snapToGrid/>
        <w:spacing w:line="600" w:lineRule="exact"/>
        <w:ind w:right="0" w:firstLine="621" w:firstLineChars="200"/>
        <w:jc w:val="left"/>
        <w:textAlignment w:val="auto"/>
        <w:rPr>
          <w:rFonts w:hint="eastAsia" w:ascii="Times New Roman" w:hAnsi="Times New Roman" w:eastAsia="仿宋_GB2312" w:cs="Times New Roman"/>
          <w:b/>
          <w:bCs/>
          <w:color w:val="000000"/>
          <w:spacing w:val="15"/>
          <w:kern w:val="0"/>
          <w:sz w:val="32"/>
          <w:szCs w:val="32"/>
          <w:shd w:val="clear" w:color="auto" w:fill="FFFFFF"/>
        </w:rPr>
      </w:pPr>
      <w:r>
        <w:rPr>
          <w:rFonts w:ascii="仿宋_GB2312" w:hAnsi="宋体" w:eastAsia="仿宋_GB2312" w:cs="仿宋_GB2312"/>
          <w:b/>
          <w:bCs/>
          <w:i w:val="0"/>
          <w:caps w:val="0"/>
          <w:color w:val="000000"/>
          <w:spacing w:val="0"/>
          <w:sz w:val="31"/>
          <w:szCs w:val="31"/>
          <w:shd w:val="clear" w:fill="FFFFFF"/>
        </w:rPr>
        <w:t>报名人员对提交材料的真实性负责，凡弄虚作假者，一经查实，即取消考试和选聘资格。</w:t>
      </w:r>
    </w:p>
    <w:p>
      <w:pPr>
        <w:keepNext w:val="0"/>
        <w:keepLines w:val="0"/>
        <w:pageBreakBefore w:val="0"/>
        <w:widowControl/>
        <w:kinsoku/>
        <w:wordWrap/>
        <w:overflowPunct/>
        <w:topLinePunct w:val="0"/>
        <w:autoSpaceDE/>
        <w:autoSpaceDN/>
        <w:bidi w:val="0"/>
        <w:adjustRightInd/>
        <w:snapToGrid/>
        <w:spacing w:line="600" w:lineRule="exact"/>
        <w:ind w:right="0" w:firstLine="482"/>
        <w:jc w:val="left"/>
        <w:textAlignment w:val="auto"/>
        <w:rPr>
          <w:rFonts w:ascii="Times New Roman" w:hAnsi="Times New Roman" w:eastAsia="仿宋_GB2312"/>
          <w:color w:val="000000"/>
          <w:spacing w:val="15"/>
          <w:sz w:val="32"/>
          <w:szCs w:val="32"/>
          <w:shd w:val="clear" w:color="auto" w:fill="FFFFFF"/>
        </w:rPr>
      </w:pPr>
      <w:r>
        <w:rPr>
          <w:rFonts w:hint="eastAsia" w:ascii="Times New Roman" w:hAnsi="Times New Roman" w:eastAsia="仿宋_GB2312" w:cs="Times New Roman"/>
          <w:color w:val="333333"/>
          <w:spacing w:val="15"/>
          <w:kern w:val="0"/>
          <w:sz w:val="32"/>
          <w:szCs w:val="32"/>
          <w:shd w:val="clear" w:color="auto" w:fill="FFFFFF"/>
        </w:rPr>
        <w:t>（</w:t>
      </w:r>
      <w:r>
        <w:rPr>
          <w:rFonts w:hint="default" w:ascii="Times New Roman" w:hAnsi="Times New Roman" w:eastAsia="仿宋_GB2312" w:cs="Times New Roman"/>
          <w:color w:val="333333"/>
          <w:spacing w:val="15"/>
          <w:kern w:val="0"/>
          <w:sz w:val="32"/>
          <w:szCs w:val="32"/>
          <w:shd w:val="clear" w:color="auto" w:fill="FFFFFF"/>
        </w:rPr>
        <w:t>二</w:t>
      </w:r>
      <w:r>
        <w:rPr>
          <w:rFonts w:hint="eastAsia" w:ascii="Times New Roman" w:hAnsi="Times New Roman" w:eastAsia="仿宋_GB2312" w:cs="Times New Roman"/>
          <w:color w:val="333333"/>
          <w:spacing w:val="15"/>
          <w:kern w:val="0"/>
          <w:sz w:val="32"/>
          <w:szCs w:val="32"/>
          <w:shd w:val="clear" w:color="auto" w:fill="FFFFFF"/>
        </w:rPr>
        <w:t>）资格审查</w:t>
      </w:r>
      <w:r>
        <w:rPr>
          <w:rFonts w:hint="default" w:ascii="Times New Roman" w:hAnsi="Times New Roman" w:eastAsia="仿宋_GB2312" w:cs="Times New Roman"/>
          <w:color w:val="333333"/>
          <w:spacing w:val="15"/>
          <w:kern w:val="0"/>
          <w:sz w:val="32"/>
          <w:szCs w:val="32"/>
          <w:shd w:val="clear" w:color="auto" w:fill="FFFFFF"/>
        </w:rPr>
        <w:t>。</w:t>
      </w:r>
      <w:r>
        <w:rPr>
          <w:rFonts w:ascii="Times New Roman" w:hAnsi="Times New Roman" w:eastAsia="仿宋_GB2312"/>
          <w:color w:val="333333"/>
          <w:spacing w:val="15"/>
          <w:sz w:val="32"/>
          <w:szCs w:val="32"/>
          <w:shd w:val="clear" w:color="auto" w:fill="FFFFFF"/>
        </w:rPr>
        <w:t>临海市人民政府邵家渡街道办事处</w:t>
      </w:r>
      <w:r>
        <w:rPr>
          <w:rFonts w:hint="eastAsia" w:ascii="Times New Roman" w:hAnsi="Times New Roman" w:eastAsia="仿宋_GB2312"/>
          <w:color w:val="333333"/>
          <w:spacing w:val="15"/>
          <w:sz w:val="32"/>
          <w:szCs w:val="32"/>
          <w:shd w:val="clear" w:color="auto" w:fill="FFFFFF"/>
        </w:rPr>
        <w:t>对报名人员进行资格审查，审查合格的，方可参加选聘考试。</w:t>
      </w:r>
      <w:r>
        <w:rPr>
          <w:rFonts w:ascii="仿宋_GB2312" w:hAnsi="宋体" w:eastAsia="仿宋_GB2312" w:cs="仿宋_GB2312"/>
          <w:i w:val="0"/>
          <w:caps w:val="0"/>
          <w:color w:val="000000"/>
          <w:spacing w:val="0"/>
          <w:sz w:val="31"/>
          <w:szCs w:val="31"/>
          <w:shd w:val="clear" w:fill="FFFFFF"/>
        </w:rPr>
        <w:t>选聘岗位计划数与</w:t>
      </w:r>
      <w:r>
        <w:rPr>
          <w:rFonts w:hint="default" w:ascii="仿宋_GB2312" w:hAnsi="宋体" w:eastAsia="仿宋_GB2312" w:cs="仿宋_GB2312"/>
          <w:i w:val="0"/>
          <w:caps w:val="0"/>
          <w:color w:val="000000"/>
          <w:spacing w:val="0"/>
          <w:sz w:val="31"/>
          <w:szCs w:val="31"/>
          <w:shd w:val="clear" w:fill="FFFFFF"/>
        </w:rPr>
        <w:t>资格审查合格人数比例须达到1:3方可开考，达不到上述比例的则取消相应岗位的选聘计划。</w:t>
      </w:r>
    </w:p>
    <w:p>
      <w:pPr>
        <w:keepNext w:val="0"/>
        <w:keepLines w:val="0"/>
        <w:pageBreakBefore w:val="0"/>
        <w:widowControl/>
        <w:kinsoku/>
        <w:wordWrap/>
        <w:overflowPunct/>
        <w:topLinePunct w:val="0"/>
        <w:autoSpaceDE/>
        <w:autoSpaceDN/>
        <w:bidi w:val="0"/>
        <w:adjustRightInd/>
        <w:snapToGrid/>
        <w:spacing w:line="600" w:lineRule="exact"/>
        <w:ind w:right="0" w:firstLine="700" w:firstLineChars="200"/>
        <w:jc w:val="left"/>
        <w:textAlignment w:val="auto"/>
        <w:rPr>
          <w:rFonts w:hint="eastAsia" w:ascii="Times New Roman" w:hAnsi="Times New Roman" w:eastAsia="仿宋_GB2312" w:cs="Times New Roman"/>
          <w:color w:val="333333"/>
          <w:spacing w:val="15"/>
          <w:kern w:val="0"/>
          <w:sz w:val="32"/>
          <w:szCs w:val="32"/>
          <w:highlight w:val="none"/>
          <w:shd w:val="clear" w:color="auto" w:fill="FFFFFF"/>
          <w:lang w:val="en-US" w:eastAsia="zh-CN" w:bidi="ar-SA"/>
        </w:rPr>
      </w:pPr>
      <w:r>
        <w:rPr>
          <w:rFonts w:hint="eastAsia" w:ascii="Times New Roman" w:hAnsi="Times New Roman" w:eastAsia="仿宋_GB2312" w:cs="Times New Roman"/>
          <w:color w:val="000000"/>
          <w:spacing w:val="15"/>
          <w:kern w:val="0"/>
          <w:sz w:val="32"/>
          <w:szCs w:val="32"/>
          <w:highlight w:val="none"/>
          <w:shd w:val="clear" w:color="auto" w:fill="FFFFFF"/>
        </w:rPr>
        <w:t>（</w:t>
      </w:r>
      <w:r>
        <w:rPr>
          <w:rFonts w:hint="default" w:ascii="Times New Roman" w:hAnsi="Times New Roman" w:eastAsia="仿宋_GB2312" w:cs="Times New Roman"/>
          <w:color w:val="000000"/>
          <w:spacing w:val="15"/>
          <w:kern w:val="0"/>
          <w:sz w:val="32"/>
          <w:szCs w:val="32"/>
          <w:highlight w:val="none"/>
          <w:shd w:val="clear" w:color="auto" w:fill="FFFFFF"/>
        </w:rPr>
        <w:t>三</w:t>
      </w:r>
      <w:r>
        <w:rPr>
          <w:rFonts w:hint="eastAsia" w:ascii="Times New Roman" w:hAnsi="Times New Roman" w:eastAsia="仿宋_GB2312" w:cs="Times New Roman"/>
          <w:color w:val="000000"/>
          <w:spacing w:val="15"/>
          <w:kern w:val="0"/>
          <w:sz w:val="32"/>
          <w:szCs w:val="32"/>
          <w:highlight w:val="none"/>
          <w:shd w:val="clear" w:color="auto" w:fill="FFFFFF"/>
        </w:rPr>
        <w:t>）</w:t>
      </w:r>
      <w:r>
        <w:rPr>
          <w:rFonts w:hint="eastAsia" w:ascii="仿宋_GB2312" w:hAnsi="仿宋_GB2312" w:eastAsia="仿宋_GB2312" w:cs="仿宋_GB2312"/>
          <w:color w:val="000000"/>
          <w:sz w:val="32"/>
          <w:szCs w:val="32"/>
          <w:highlight w:val="none"/>
        </w:rPr>
        <w:t>考试</w:t>
      </w:r>
      <w:r>
        <w:rPr>
          <w:rFonts w:hint="default" w:ascii="仿宋_GB2312" w:hAnsi="仿宋_GB2312" w:eastAsia="仿宋_GB2312" w:cs="仿宋_GB2312"/>
          <w:color w:val="000000"/>
          <w:sz w:val="32"/>
          <w:szCs w:val="32"/>
          <w:highlight w:val="none"/>
        </w:rPr>
        <w:t>。</w:t>
      </w:r>
      <w:r>
        <w:rPr>
          <w:rFonts w:hint="eastAsia" w:ascii="Times New Roman" w:hAnsi="Times New Roman" w:eastAsia="仿宋_GB2312" w:cs="Times New Roman"/>
          <w:color w:val="000000"/>
          <w:spacing w:val="15"/>
          <w:kern w:val="0"/>
          <w:sz w:val="32"/>
          <w:szCs w:val="32"/>
          <w:highlight w:val="none"/>
          <w:shd w:val="clear" w:color="auto" w:fill="FFFFFF"/>
          <w:lang w:val="en-US" w:eastAsia="zh-CN" w:bidi="ar-SA"/>
        </w:rPr>
        <w:t>考试</w:t>
      </w:r>
      <w:r>
        <w:rPr>
          <w:rFonts w:hint="default" w:ascii="Times New Roman" w:hAnsi="Times New Roman" w:eastAsia="仿宋_GB2312" w:cs="Times New Roman"/>
          <w:color w:val="000000"/>
          <w:spacing w:val="15"/>
          <w:kern w:val="0"/>
          <w:sz w:val="32"/>
          <w:szCs w:val="32"/>
          <w:highlight w:val="none"/>
          <w:shd w:val="clear" w:color="auto" w:fill="FFFFFF"/>
          <w:lang w:eastAsia="zh-CN" w:bidi="ar-SA"/>
        </w:rPr>
        <w:t>由</w:t>
      </w:r>
      <w:r>
        <w:rPr>
          <w:rFonts w:ascii="Times New Roman" w:hAnsi="Times New Roman" w:eastAsia="仿宋_GB2312" w:cs="Times New Roman"/>
          <w:color w:val="000000"/>
          <w:spacing w:val="15"/>
          <w:kern w:val="0"/>
          <w:sz w:val="32"/>
          <w:szCs w:val="32"/>
          <w:highlight w:val="none"/>
          <w:shd w:val="clear" w:color="auto" w:fill="FFFFFF"/>
          <w:lang w:val="en-US" w:eastAsia="zh-CN" w:bidi="ar-SA"/>
        </w:rPr>
        <w:t>笔试和面试</w:t>
      </w:r>
      <w:r>
        <w:rPr>
          <w:rFonts w:ascii="Times New Roman" w:hAnsi="Times New Roman" w:eastAsia="仿宋_GB2312" w:cs="Times New Roman"/>
          <w:color w:val="000000"/>
          <w:spacing w:val="15"/>
          <w:kern w:val="0"/>
          <w:sz w:val="32"/>
          <w:szCs w:val="32"/>
          <w:highlight w:val="none"/>
          <w:shd w:val="clear" w:color="auto" w:fill="FFFFFF"/>
          <w:lang w:eastAsia="zh-CN" w:bidi="ar-SA"/>
        </w:rPr>
        <w:t>组成，</w:t>
      </w:r>
      <w:r>
        <w:rPr>
          <w:rFonts w:ascii="Times New Roman" w:hAnsi="Times New Roman" w:eastAsia="仿宋_GB2312" w:cs="Times New Roman"/>
          <w:color w:val="000000"/>
          <w:spacing w:val="15"/>
          <w:kern w:val="0"/>
          <w:sz w:val="32"/>
          <w:szCs w:val="32"/>
          <w:highlight w:val="none"/>
          <w:shd w:val="clear" w:color="auto" w:fill="FFFFFF"/>
          <w:lang w:val="en-US" w:eastAsia="zh-CN" w:bidi="ar-SA"/>
        </w:rPr>
        <w:t>笔试</w:t>
      </w:r>
      <w:r>
        <w:rPr>
          <w:rFonts w:ascii="Times New Roman" w:hAnsi="Times New Roman" w:eastAsia="仿宋_GB2312" w:cs="Times New Roman"/>
          <w:color w:val="000000"/>
          <w:spacing w:val="15"/>
          <w:kern w:val="0"/>
          <w:sz w:val="32"/>
          <w:szCs w:val="32"/>
          <w:highlight w:val="none"/>
          <w:shd w:val="clear" w:color="auto" w:fill="FFFFFF"/>
          <w:lang w:eastAsia="zh-CN" w:bidi="ar-SA"/>
        </w:rPr>
        <w:t>成绩</w:t>
      </w:r>
      <w:r>
        <w:rPr>
          <w:rFonts w:ascii="Times New Roman" w:hAnsi="Times New Roman" w:eastAsia="仿宋_GB2312" w:cs="Times New Roman"/>
          <w:color w:val="000000"/>
          <w:spacing w:val="15"/>
          <w:kern w:val="0"/>
          <w:sz w:val="32"/>
          <w:szCs w:val="32"/>
          <w:highlight w:val="none"/>
          <w:shd w:val="clear" w:color="auto" w:fill="FFFFFF"/>
          <w:lang w:val="en-US" w:eastAsia="zh-CN" w:bidi="ar-SA"/>
        </w:rPr>
        <w:t>为</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100分，合格分为60分</w:t>
      </w:r>
      <w:r>
        <w:rPr>
          <w:rFonts w:ascii="Times New Roman" w:hAnsi="Times New Roman" w:eastAsia="仿宋_GB2312" w:cs="Times New Roman"/>
          <w:color w:val="333333"/>
          <w:spacing w:val="15"/>
          <w:kern w:val="0"/>
          <w:sz w:val="32"/>
          <w:szCs w:val="32"/>
          <w:highlight w:val="none"/>
          <w:shd w:val="clear" w:color="auto" w:fill="FFFFFF"/>
          <w:lang w:eastAsia="zh-CN" w:bidi="ar-SA"/>
        </w:rPr>
        <w:t>，</w:t>
      </w:r>
      <w:r>
        <w:rPr>
          <w:rFonts w:ascii="仿宋_GB2312" w:hAnsi="宋体" w:eastAsia="仿宋_GB2312" w:cs="仿宋_GB2312"/>
          <w:i w:val="0"/>
          <w:caps w:val="0"/>
          <w:color w:val="2C3E50"/>
          <w:spacing w:val="0"/>
          <w:sz w:val="31"/>
          <w:szCs w:val="31"/>
          <w:shd w:val="clear" w:fill="FFFFFF"/>
        </w:rPr>
        <w:t>占考试综合成绩</w:t>
      </w:r>
      <w:r>
        <w:rPr>
          <w:rFonts w:hint="default" w:ascii="仿宋_GB2312" w:hAnsi="宋体" w:eastAsia="仿宋_GB2312" w:cs="仿宋_GB2312"/>
          <w:i w:val="0"/>
          <w:caps w:val="0"/>
          <w:color w:val="2C3E50"/>
          <w:spacing w:val="0"/>
          <w:sz w:val="31"/>
          <w:szCs w:val="31"/>
          <w:shd w:val="clear" w:fill="FFFFFF"/>
        </w:rPr>
        <w:t>的50%</w:t>
      </w:r>
      <w:r>
        <w:rPr>
          <w:rFonts w:ascii="宋体" w:hAnsi="宋体" w:eastAsia="宋体" w:cs="宋体"/>
          <w:sz w:val="24"/>
          <w:szCs w:val="24"/>
        </w:rPr>
        <w:t xml:space="preserve"> </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。在合格分数线以上，按笔试成绩由高到低1:3</w:t>
      </w:r>
      <w:r>
        <w:rPr>
          <w:rFonts w:hint="eastAsia" w:ascii="Times New Roman" w:hAnsi="Times New Roman" w:eastAsia="仿宋_GB2312" w:cs="Times New Roman"/>
          <w:color w:val="333333"/>
          <w:spacing w:val="15"/>
          <w:kern w:val="0"/>
          <w:sz w:val="32"/>
          <w:szCs w:val="32"/>
          <w:highlight w:val="none"/>
          <w:shd w:val="clear" w:color="auto" w:fill="FFFFFF"/>
          <w:lang w:val="en-US" w:eastAsia="zh-CN" w:bidi="ar-SA"/>
        </w:rPr>
        <w:t>的比例</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确定入围面试人选；不足规定比例的，在合格分数线以上，按实际人数确定入围面试人选。面试</w:t>
      </w:r>
      <w:r>
        <w:rPr>
          <w:rFonts w:ascii="Times New Roman" w:hAnsi="Times New Roman" w:eastAsia="仿宋_GB2312" w:cs="Times New Roman"/>
          <w:color w:val="333333"/>
          <w:spacing w:val="15"/>
          <w:kern w:val="0"/>
          <w:sz w:val="32"/>
          <w:szCs w:val="32"/>
          <w:highlight w:val="none"/>
          <w:shd w:val="clear" w:color="auto" w:fill="FFFFFF"/>
          <w:lang w:eastAsia="zh-CN" w:bidi="ar-SA"/>
        </w:rPr>
        <w:t>成绩</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为100分，合格分为60分</w:t>
      </w:r>
      <w:r>
        <w:rPr>
          <w:rFonts w:ascii="Times New Roman" w:hAnsi="Times New Roman" w:eastAsia="仿宋_GB2312" w:cs="Times New Roman"/>
          <w:color w:val="333333"/>
          <w:spacing w:val="15"/>
          <w:kern w:val="0"/>
          <w:sz w:val="32"/>
          <w:szCs w:val="32"/>
          <w:highlight w:val="none"/>
          <w:shd w:val="clear" w:color="auto" w:fill="FFFFFF"/>
          <w:lang w:eastAsia="zh-CN" w:bidi="ar-SA"/>
        </w:rPr>
        <w:t>，</w:t>
      </w:r>
      <w:r>
        <w:rPr>
          <w:rFonts w:ascii="仿宋_GB2312" w:hAnsi="宋体" w:eastAsia="仿宋_GB2312" w:cs="仿宋_GB2312"/>
          <w:i w:val="0"/>
          <w:caps w:val="0"/>
          <w:color w:val="2C3E50"/>
          <w:spacing w:val="0"/>
          <w:sz w:val="31"/>
          <w:szCs w:val="31"/>
          <w:shd w:val="clear" w:fill="FFFFFF"/>
        </w:rPr>
        <w:t>占考试综合成绩</w:t>
      </w:r>
      <w:r>
        <w:rPr>
          <w:rFonts w:hint="default" w:ascii="仿宋_GB2312" w:hAnsi="宋体" w:eastAsia="仿宋_GB2312" w:cs="仿宋_GB2312"/>
          <w:i w:val="0"/>
          <w:caps w:val="0"/>
          <w:color w:val="2C3E50"/>
          <w:spacing w:val="0"/>
          <w:sz w:val="31"/>
          <w:szCs w:val="31"/>
          <w:shd w:val="clear" w:fill="FFFFFF"/>
        </w:rPr>
        <w:t>的50%</w:t>
      </w:r>
      <w:r>
        <w:rPr>
          <w:rFonts w:ascii="宋体" w:hAnsi="宋体" w:eastAsia="宋体" w:cs="宋体"/>
          <w:sz w:val="24"/>
          <w:szCs w:val="24"/>
        </w:rPr>
        <w:t xml:space="preserve"> ，</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面试未达到合格分的考生，不进入</w:t>
      </w:r>
      <w:r>
        <w:rPr>
          <w:rFonts w:hint="eastAsia" w:ascii="Times New Roman" w:hAnsi="Times New Roman" w:eastAsia="仿宋_GB2312" w:cs="Times New Roman"/>
          <w:color w:val="333333"/>
          <w:spacing w:val="15"/>
          <w:kern w:val="0"/>
          <w:sz w:val="32"/>
          <w:szCs w:val="32"/>
          <w:highlight w:val="none"/>
          <w:shd w:val="clear" w:color="auto" w:fill="FFFFFF"/>
          <w:lang w:val="en-US" w:eastAsia="zh-CN" w:bidi="ar-SA"/>
        </w:rPr>
        <w:t>选聘</w:t>
      </w:r>
      <w:r>
        <w:rPr>
          <w:rFonts w:ascii="Times New Roman" w:hAnsi="Times New Roman" w:eastAsia="仿宋_GB2312" w:cs="Times New Roman"/>
          <w:color w:val="333333"/>
          <w:spacing w:val="15"/>
          <w:kern w:val="0"/>
          <w:sz w:val="32"/>
          <w:szCs w:val="32"/>
          <w:highlight w:val="none"/>
          <w:shd w:val="clear" w:color="auto" w:fill="FFFFFF"/>
          <w:lang w:val="en-US" w:eastAsia="zh-CN" w:bidi="ar-SA"/>
        </w:rPr>
        <w:t>后续环节</w:t>
      </w:r>
      <w:r>
        <w:rPr>
          <w:rFonts w:hint="eastAsia" w:ascii="仿宋_GB2312" w:hAnsi="仿宋_GB2312" w:eastAsia="仿宋_GB2312" w:cs="仿宋_GB2312"/>
          <w:sz w:val="32"/>
          <w:szCs w:val="32"/>
          <w:highlight w:val="none"/>
        </w:rPr>
        <w:t>。</w:t>
      </w:r>
      <w:r>
        <w:rPr>
          <w:rFonts w:hint="eastAsia" w:ascii="Times New Roman" w:hAnsi="Times New Roman" w:eastAsia="仿宋_GB2312" w:cs="Times New Roman"/>
          <w:color w:val="333333"/>
          <w:spacing w:val="15"/>
          <w:kern w:val="0"/>
          <w:sz w:val="32"/>
          <w:szCs w:val="32"/>
          <w:highlight w:val="none"/>
          <w:shd w:val="clear" w:color="auto" w:fill="FFFFFF"/>
          <w:lang w:val="en-US" w:eastAsia="zh-CN" w:bidi="ar-SA"/>
        </w:rPr>
        <w:t>笔试与面试时间、地点另行通知。</w:t>
      </w:r>
    </w:p>
    <w:p>
      <w:pPr>
        <w:keepNext w:val="0"/>
        <w:keepLines w:val="0"/>
        <w:pageBreakBefore w:val="0"/>
        <w:widowControl/>
        <w:kinsoku/>
        <w:wordWrap/>
        <w:overflowPunct/>
        <w:topLinePunct w:val="0"/>
        <w:autoSpaceDE/>
        <w:autoSpaceDN/>
        <w:bidi w:val="0"/>
        <w:adjustRightInd/>
        <w:snapToGrid/>
        <w:spacing w:line="600" w:lineRule="exact"/>
        <w:ind w:right="0" w:firstLine="700" w:firstLineChars="200"/>
        <w:jc w:val="left"/>
        <w:textAlignment w:val="auto"/>
        <w:rPr>
          <w:rFonts w:hint="eastAsia" w:ascii="Times New Roman" w:hAnsi="Times New Roman" w:eastAsia="仿宋_GB2312"/>
          <w:color w:val="000000"/>
          <w:spacing w:val="15"/>
          <w:sz w:val="32"/>
          <w:szCs w:val="32"/>
          <w:highlight w:val="none"/>
          <w:shd w:val="clear" w:color="auto" w:fill="FFFFFF"/>
          <w:lang w:eastAsia="zh-CN"/>
        </w:rPr>
      </w:pPr>
      <w:r>
        <w:rPr>
          <w:rFonts w:hint="eastAsia" w:ascii="Times New Roman" w:hAnsi="Times New Roman" w:eastAsia="仿宋_GB2312" w:cs="Times New Roman"/>
          <w:color w:val="333333"/>
          <w:spacing w:val="15"/>
          <w:kern w:val="0"/>
          <w:sz w:val="32"/>
          <w:szCs w:val="32"/>
          <w:shd w:val="clear" w:color="auto" w:fill="FFFFFF"/>
        </w:rPr>
        <w:t>（</w:t>
      </w:r>
      <w:r>
        <w:rPr>
          <w:rFonts w:hint="default" w:ascii="Times New Roman" w:hAnsi="Times New Roman" w:eastAsia="仿宋_GB2312" w:cs="Times New Roman"/>
          <w:color w:val="333333"/>
          <w:spacing w:val="15"/>
          <w:kern w:val="0"/>
          <w:sz w:val="32"/>
          <w:szCs w:val="32"/>
          <w:shd w:val="clear" w:color="auto" w:fill="FFFFFF"/>
        </w:rPr>
        <w:t>四</w:t>
      </w:r>
      <w:r>
        <w:rPr>
          <w:rFonts w:hint="eastAsia" w:ascii="Times New Roman" w:hAnsi="Times New Roman" w:eastAsia="仿宋_GB2312" w:cs="Times New Roman"/>
          <w:color w:val="333333"/>
          <w:spacing w:val="15"/>
          <w:kern w:val="0"/>
          <w:sz w:val="32"/>
          <w:szCs w:val="32"/>
          <w:shd w:val="clear" w:color="auto" w:fill="FFFFFF"/>
        </w:rPr>
        <w:t>）考察</w:t>
      </w:r>
      <w:r>
        <w:rPr>
          <w:rFonts w:hint="default" w:ascii="Times New Roman" w:hAnsi="Times New Roman" w:eastAsia="仿宋_GB2312" w:cs="Times New Roman"/>
          <w:color w:val="333333"/>
          <w:spacing w:val="15"/>
          <w:kern w:val="0"/>
          <w:sz w:val="32"/>
          <w:szCs w:val="32"/>
          <w:shd w:val="clear" w:color="auto" w:fill="FFFFFF"/>
        </w:rPr>
        <w:t>。</w:t>
      </w:r>
      <w:r>
        <w:rPr>
          <w:rFonts w:hint="eastAsia" w:ascii="Times New Roman" w:hAnsi="Times New Roman" w:eastAsia="仿宋_GB2312" w:cs="Times New Roman"/>
          <w:color w:val="333333"/>
          <w:spacing w:val="15"/>
          <w:kern w:val="0"/>
          <w:sz w:val="32"/>
          <w:szCs w:val="32"/>
          <w:highlight w:val="none"/>
          <w:shd w:val="clear" w:color="auto" w:fill="FFFFFF"/>
          <w:lang w:eastAsia="zh-CN"/>
        </w:rPr>
        <w:t>根据</w:t>
      </w:r>
      <w:r>
        <w:rPr>
          <w:rFonts w:hint="default" w:ascii="Times New Roman" w:hAnsi="Times New Roman" w:eastAsia="仿宋_GB2312" w:cs="Times New Roman"/>
          <w:color w:val="333333"/>
          <w:spacing w:val="15"/>
          <w:kern w:val="0"/>
          <w:sz w:val="32"/>
          <w:szCs w:val="32"/>
          <w:highlight w:val="none"/>
          <w:shd w:val="clear" w:color="auto" w:fill="FFFFFF"/>
          <w:lang w:eastAsia="zh-CN"/>
        </w:rPr>
        <w:t>考试综合</w:t>
      </w:r>
      <w:r>
        <w:rPr>
          <w:rFonts w:hint="eastAsia" w:ascii="Times New Roman" w:hAnsi="Times New Roman" w:eastAsia="仿宋_GB2312" w:cs="Times New Roman"/>
          <w:color w:val="333333"/>
          <w:spacing w:val="15"/>
          <w:kern w:val="0"/>
          <w:sz w:val="32"/>
          <w:szCs w:val="32"/>
          <w:highlight w:val="none"/>
          <w:shd w:val="clear" w:color="auto" w:fill="FFFFFF"/>
          <w:lang w:eastAsia="zh-CN"/>
        </w:rPr>
        <w:t>成绩</w:t>
      </w:r>
      <w:r>
        <w:rPr>
          <w:rFonts w:hint="eastAsia" w:ascii="Times New Roman" w:hAnsi="Times New Roman" w:eastAsia="仿宋_GB2312" w:cs="Times New Roman"/>
          <w:color w:val="333333"/>
          <w:spacing w:val="15"/>
          <w:kern w:val="0"/>
          <w:sz w:val="32"/>
          <w:szCs w:val="32"/>
          <w:shd w:val="clear" w:color="auto" w:fill="FFFFFF"/>
        </w:rPr>
        <w:t>从</w:t>
      </w:r>
      <w:r>
        <w:rPr>
          <w:rFonts w:hint="default" w:ascii="Times New Roman" w:hAnsi="Times New Roman" w:eastAsia="仿宋_GB2312" w:cs="Times New Roman"/>
          <w:color w:val="333333"/>
          <w:spacing w:val="15"/>
          <w:kern w:val="0"/>
          <w:sz w:val="32"/>
          <w:szCs w:val="32"/>
          <w:shd w:val="clear" w:color="auto" w:fill="FFFFFF"/>
        </w:rPr>
        <w:t>高分到低分按</w:t>
      </w:r>
      <w:r>
        <w:rPr>
          <w:rFonts w:hint="eastAsia" w:ascii="Times New Roman" w:hAnsi="Times New Roman" w:eastAsia="仿宋_GB2312" w:cs="Times New Roman"/>
          <w:color w:val="333333"/>
          <w:spacing w:val="15"/>
          <w:kern w:val="0"/>
          <w:sz w:val="32"/>
          <w:szCs w:val="32"/>
          <w:shd w:val="clear" w:color="auto" w:fill="FFFFFF"/>
        </w:rPr>
        <w:t>1:1</w:t>
      </w:r>
      <w:r>
        <w:rPr>
          <w:rFonts w:hint="default" w:ascii="Times New Roman" w:hAnsi="Times New Roman" w:eastAsia="仿宋_GB2312" w:cs="Times New Roman"/>
          <w:color w:val="333333"/>
          <w:spacing w:val="15"/>
          <w:kern w:val="0"/>
          <w:sz w:val="32"/>
          <w:szCs w:val="32"/>
          <w:shd w:val="clear" w:color="auto" w:fill="FFFFFF"/>
        </w:rPr>
        <w:t>的比例择优</w:t>
      </w:r>
      <w:r>
        <w:rPr>
          <w:rFonts w:hint="eastAsia" w:ascii="Times New Roman" w:hAnsi="Times New Roman" w:eastAsia="仿宋_GB2312" w:cs="Times New Roman"/>
          <w:color w:val="333333"/>
          <w:spacing w:val="15"/>
          <w:kern w:val="0"/>
          <w:sz w:val="32"/>
          <w:szCs w:val="32"/>
          <w:shd w:val="clear" w:color="auto" w:fill="FFFFFF"/>
        </w:rPr>
        <w:t>确定考察对象，</w:t>
      </w:r>
      <w:r>
        <w:rPr>
          <w:rFonts w:ascii="仿宋_GB2312" w:hAnsi="宋体" w:eastAsia="仿宋_GB2312" w:cs="仿宋_GB2312"/>
          <w:i w:val="0"/>
          <w:caps w:val="0"/>
          <w:color w:val="2C3E50"/>
          <w:spacing w:val="0"/>
          <w:sz w:val="31"/>
          <w:szCs w:val="31"/>
          <w:shd w:val="clear" w:fill="FFFFFF"/>
        </w:rPr>
        <w:t>由</w:t>
      </w:r>
      <w:r>
        <w:rPr>
          <w:rFonts w:ascii="Times New Roman" w:hAnsi="Times New Roman" w:eastAsia="仿宋_GB2312"/>
          <w:color w:val="333333"/>
          <w:spacing w:val="15"/>
          <w:sz w:val="32"/>
          <w:szCs w:val="32"/>
          <w:shd w:val="clear" w:color="auto" w:fill="FFFFFF"/>
        </w:rPr>
        <w:t>临海市人民政府邵家渡街道办事处</w:t>
      </w:r>
      <w:r>
        <w:rPr>
          <w:rFonts w:ascii="仿宋_GB2312" w:hAnsi="宋体" w:eastAsia="仿宋_GB2312" w:cs="仿宋_GB2312"/>
          <w:i w:val="0"/>
          <w:caps w:val="0"/>
          <w:color w:val="2C3E50"/>
          <w:spacing w:val="0"/>
          <w:sz w:val="31"/>
          <w:szCs w:val="31"/>
          <w:shd w:val="clear" w:fill="FFFFFF"/>
        </w:rPr>
        <w:t>组织考察组</w:t>
      </w:r>
      <w:r>
        <w:rPr>
          <w:rFonts w:hint="eastAsia" w:ascii="Times New Roman" w:hAnsi="Times New Roman" w:eastAsia="仿宋_GB2312" w:cs="Times New Roman"/>
          <w:color w:val="333333"/>
          <w:spacing w:val="15"/>
          <w:kern w:val="0"/>
          <w:sz w:val="32"/>
          <w:szCs w:val="32"/>
          <w:shd w:val="clear" w:color="auto" w:fill="FFFFFF"/>
        </w:rPr>
        <w:t>对考察对象的德、能、勤、绩、廉表现情况进行全面考察。</w:t>
      </w:r>
      <w:r>
        <w:rPr>
          <w:rFonts w:ascii="仿宋_GB2312" w:hAnsi="宋体" w:eastAsia="仿宋_GB2312" w:cs="仿宋_GB2312"/>
          <w:i w:val="0"/>
          <w:caps w:val="0"/>
          <w:color w:val="000000"/>
          <w:spacing w:val="0"/>
          <w:sz w:val="31"/>
          <w:szCs w:val="31"/>
          <w:shd w:val="clear" w:fill="FFFFFF"/>
        </w:rPr>
        <w:t>因考察对象放弃考察或考察结论不符合选聘要求的</w:t>
      </w:r>
      <w:r>
        <w:rPr>
          <w:rFonts w:ascii="宋体" w:hAnsi="宋体" w:eastAsia="宋体" w:cs="宋体"/>
          <w:color w:val="000000"/>
          <w:sz w:val="24"/>
          <w:szCs w:val="24"/>
        </w:rPr>
        <w:t xml:space="preserve"> </w:t>
      </w:r>
      <w:r>
        <w:rPr>
          <w:rFonts w:hint="eastAsia" w:ascii="Times New Roman" w:hAnsi="Times New Roman" w:eastAsia="仿宋_GB2312" w:cs="Times New Roman"/>
          <w:color w:val="000000"/>
          <w:spacing w:val="15"/>
          <w:kern w:val="0"/>
          <w:sz w:val="32"/>
          <w:szCs w:val="32"/>
          <w:shd w:val="clear" w:color="auto" w:fill="FFFFFF"/>
        </w:rPr>
        <w:t>，可</w:t>
      </w:r>
      <w:r>
        <w:rPr>
          <w:rFonts w:hint="eastAsia" w:ascii="Times New Roman" w:hAnsi="Times New Roman" w:eastAsia="仿宋_GB2312" w:cs="Times New Roman"/>
          <w:color w:val="000000"/>
          <w:spacing w:val="15"/>
          <w:kern w:val="0"/>
          <w:sz w:val="32"/>
          <w:szCs w:val="32"/>
          <w:highlight w:val="none"/>
          <w:shd w:val="clear" w:color="auto" w:fill="FFFFFF"/>
          <w:lang w:eastAsia="zh-CN"/>
        </w:rPr>
        <w:t>视实际情况按考试</w:t>
      </w:r>
      <w:r>
        <w:rPr>
          <w:rFonts w:hint="default" w:ascii="Times New Roman" w:hAnsi="Times New Roman" w:eastAsia="仿宋_GB2312" w:cs="Times New Roman"/>
          <w:color w:val="000000"/>
          <w:spacing w:val="15"/>
          <w:kern w:val="0"/>
          <w:sz w:val="32"/>
          <w:szCs w:val="32"/>
          <w:highlight w:val="none"/>
          <w:shd w:val="clear" w:color="auto" w:fill="FFFFFF"/>
          <w:lang w:eastAsia="zh-CN"/>
        </w:rPr>
        <w:t>综合成绩</w:t>
      </w:r>
      <w:r>
        <w:rPr>
          <w:rFonts w:hint="eastAsia" w:ascii="Times New Roman" w:hAnsi="Times New Roman" w:eastAsia="仿宋_GB2312" w:cs="Times New Roman"/>
          <w:color w:val="000000"/>
          <w:spacing w:val="15"/>
          <w:kern w:val="0"/>
          <w:sz w:val="32"/>
          <w:szCs w:val="32"/>
          <w:highlight w:val="none"/>
          <w:shd w:val="clear" w:color="auto" w:fill="FFFFFF"/>
          <w:lang w:eastAsia="zh-CN"/>
        </w:rPr>
        <w:t>从高分到低分依次递补</w:t>
      </w:r>
      <w:r>
        <w:rPr>
          <w:rFonts w:hint="eastAsia" w:ascii="Times New Roman" w:hAnsi="Times New Roman" w:eastAsia="仿宋_GB2312"/>
          <w:color w:val="000000"/>
          <w:spacing w:val="15"/>
          <w:sz w:val="32"/>
          <w:szCs w:val="32"/>
          <w:highlight w:val="none"/>
          <w:shd w:val="clear" w:color="auto" w:fill="FFFFFF"/>
          <w:lang w:eastAsia="zh-CN"/>
        </w:rPr>
        <w:t>。</w:t>
      </w:r>
    </w:p>
    <w:p>
      <w:pPr>
        <w:keepNext w:val="0"/>
        <w:keepLines w:val="0"/>
        <w:pageBreakBefore w:val="0"/>
        <w:widowControl/>
        <w:kinsoku/>
        <w:wordWrap/>
        <w:overflowPunct/>
        <w:topLinePunct w:val="0"/>
        <w:autoSpaceDE/>
        <w:autoSpaceDN/>
        <w:bidi w:val="0"/>
        <w:adjustRightInd/>
        <w:snapToGrid/>
        <w:spacing w:line="600" w:lineRule="exact"/>
        <w:ind w:right="0" w:firstLine="482"/>
        <w:jc w:val="left"/>
        <w:textAlignment w:val="auto"/>
        <w:rPr>
          <w:rFonts w:ascii="Times New Roman" w:hAnsi="Times New Roman" w:eastAsia="仿宋_GB2312" w:cs="Times New Roman"/>
          <w:color w:val="333333"/>
          <w:spacing w:val="15"/>
          <w:kern w:val="0"/>
          <w:sz w:val="32"/>
          <w:szCs w:val="32"/>
          <w:shd w:val="clear" w:color="auto" w:fill="FFFFFF"/>
        </w:rPr>
      </w:pPr>
      <w:r>
        <w:rPr>
          <w:rFonts w:hint="eastAsia" w:ascii="Times New Roman" w:hAnsi="Times New Roman" w:eastAsia="仿宋_GB2312" w:cs="Times New Roman"/>
          <w:color w:val="333333"/>
          <w:spacing w:val="15"/>
          <w:kern w:val="0"/>
          <w:sz w:val="32"/>
          <w:szCs w:val="32"/>
          <w:shd w:val="clear" w:color="auto" w:fill="FFFFFF"/>
        </w:rPr>
        <w:t>（</w:t>
      </w:r>
      <w:r>
        <w:rPr>
          <w:rFonts w:hint="eastAsia" w:ascii="Times New Roman" w:hAnsi="Times New Roman" w:eastAsia="仿宋_GB2312" w:cs="Times New Roman"/>
          <w:color w:val="333333"/>
          <w:spacing w:val="15"/>
          <w:kern w:val="0"/>
          <w:sz w:val="32"/>
          <w:szCs w:val="32"/>
          <w:shd w:val="clear" w:color="auto" w:fill="FFFFFF"/>
          <w:lang w:eastAsia="zh-CN"/>
        </w:rPr>
        <w:t>五</w:t>
      </w:r>
      <w:r>
        <w:rPr>
          <w:rFonts w:hint="eastAsia" w:ascii="Times New Roman" w:hAnsi="Times New Roman" w:eastAsia="仿宋_GB2312" w:cs="Times New Roman"/>
          <w:color w:val="333333"/>
          <w:spacing w:val="15"/>
          <w:kern w:val="0"/>
          <w:sz w:val="32"/>
          <w:szCs w:val="32"/>
          <w:shd w:val="clear" w:color="auto" w:fill="FFFFFF"/>
        </w:rPr>
        <w:t>）公示和交流</w:t>
      </w:r>
    </w:p>
    <w:p>
      <w:pPr>
        <w:keepNext w:val="0"/>
        <w:keepLines w:val="0"/>
        <w:pageBreakBefore w:val="0"/>
        <w:widowControl/>
        <w:kinsoku/>
        <w:wordWrap/>
        <w:overflowPunct/>
        <w:topLinePunct w:val="0"/>
        <w:autoSpaceDE/>
        <w:autoSpaceDN/>
        <w:bidi w:val="0"/>
        <w:adjustRightInd/>
        <w:snapToGrid/>
        <w:spacing w:line="600" w:lineRule="exact"/>
        <w:ind w:right="0" w:firstLine="700" w:firstLineChars="200"/>
        <w:jc w:val="left"/>
        <w:textAlignment w:val="auto"/>
        <w:rPr>
          <w:rFonts w:ascii="Times New Roman" w:hAnsi="Times New Roman" w:eastAsia="仿宋_GB2312" w:cs="Times New Roman"/>
          <w:color w:val="333333"/>
          <w:spacing w:val="15"/>
          <w:kern w:val="0"/>
          <w:sz w:val="32"/>
          <w:szCs w:val="32"/>
          <w:shd w:val="clear" w:color="auto" w:fill="FFFFFF"/>
        </w:rPr>
      </w:pPr>
      <w:r>
        <w:rPr>
          <w:rFonts w:hint="eastAsia" w:ascii="Times New Roman" w:hAnsi="Times New Roman" w:eastAsia="仿宋_GB2312" w:cs="Times New Roman"/>
          <w:color w:val="333333"/>
          <w:spacing w:val="15"/>
          <w:kern w:val="0"/>
          <w:sz w:val="32"/>
          <w:szCs w:val="32"/>
          <w:shd w:val="clear" w:color="auto" w:fill="FFFFFF"/>
        </w:rPr>
        <w:t>根据</w:t>
      </w:r>
      <w:r>
        <w:rPr>
          <w:rFonts w:hint="default" w:ascii="Times New Roman" w:hAnsi="Times New Roman" w:eastAsia="仿宋_GB2312" w:cs="Times New Roman"/>
          <w:color w:val="333333"/>
          <w:spacing w:val="15"/>
          <w:kern w:val="0"/>
          <w:sz w:val="32"/>
          <w:szCs w:val="32"/>
          <w:shd w:val="clear" w:color="auto" w:fill="FFFFFF"/>
        </w:rPr>
        <w:t>综合考试成绩</w:t>
      </w:r>
      <w:r>
        <w:rPr>
          <w:rFonts w:hint="eastAsia" w:ascii="Times New Roman" w:hAnsi="Times New Roman" w:eastAsia="仿宋_GB2312" w:cs="Times New Roman"/>
          <w:color w:val="333333"/>
          <w:spacing w:val="15"/>
          <w:kern w:val="0"/>
          <w:sz w:val="32"/>
          <w:szCs w:val="32"/>
          <w:shd w:val="clear" w:color="auto" w:fill="FFFFFF"/>
        </w:rPr>
        <w:t>和考察情况研究确定拟选聘人选并公示，公示期为5个工作日，公示期满后，对无反映或反映问题不影响选聘的人员，按有关规定和程序办理交流手续。</w:t>
      </w:r>
    </w:p>
    <w:p>
      <w:pPr>
        <w:keepNext w:val="0"/>
        <w:keepLines w:val="0"/>
        <w:pageBreakBefore w:val="0"/>
        <w:widowControl/>
        <w:kinsoku/>
        <w:wordWrap/>
        <w:overflowPunct/>
        <w:topLinePunct w:val="0"/>
        <w:autoSpaceDE/>
        <w:autoSpaceDN/>
        <w:bidi w:val="0"/>
        <w:adjustRightInd/>
        <w:snapToGrid/>
        <w:spacing w:line="600" w:lineRule="exact"/>
        <w:ind w:right="0" w:firstLine="655" w:firstLineChars="187"/>
        <w:jc w:val="left"/>
        <w:textAlignment w:val="auto"/>
        <w:rPr>
          <w:rFonts w:ascii="Times New Roman" w:hAnsi="Times New Roman" w:eastAsia="仿宋_GB2312" w:cs="Times New Roman"/>
          <w:b/>
          <w:color w:val="333333"/>
          <w:spacing w:val="15"/>
          <w:kern w:val="0"/>
          <w:sz w:val="32"/>
          <w:szCs w:val="32"/>
          <w:shd w:val="clear" w:color="auto" w:fill="FFFFFF"/>
        </w:rPr>
      </w:pPr>
      <w:r>
        <w:rPr>
          <w:rFonts w:hint="eastAsia" w:ascii="Times New Roman" w:hAnsi="Times New Roman" w:eastAsia="仿宋_GB2312" w:cs="Times New Roman"/>
          <w:b/>
          <w:color w:val="333333"/>
          <w:spacing w:val="15"/>
          <w:kern w:val="0"/>
          <w:sz w:val="32"/>
          <w:szCs w:val="32"/>
          <w:shd w:val="clear" w:color="auto" w:fill="FFFFFF"/>
          <w:lang w:eastAsia="zh-CN"/>
        </w:rPr>
        <w:t>四</w:t>
      </w:r>
      <w:r>
        <w:rPr>
          <w:rFonts w:hint="eastAsia" w:ascii="Times New Roman" w:hAnsi="Times New Roman" w:eastAsia="仿宋_GB2312" w:cs="Times New Roman"/>
          <w:b/>
          <w:color w:val="333333"/>
          <w:spacing w:val="15"/>
          <w:kern w:val="0"/>
          <w:sz w:val="32"/>
          <w:szCs w:val="32"/>
          <w:shd w:val="clear" w:color="auto" w:fill="FFFFFF"/>
        </w:rPr>
        <w:t>、其他事项</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firstLine="700" w:firstLineChars="200"/>
        <w:textAlignment w:val="auto"/>
        <w:rPr>
          <w:rFonts w:ascii="Times New Roman" w:hAnsi="Times New Roman" w:eastAsia="仿宋_GB2312"/>
          <w:color w:val="333333"/>
          <w:spacing w:val="15"/>
          <w:sz w:val="32"/>
          <w:szCs w:val="32"/>
          <w:shd w:val="clear" w:color="auto" w:fill="FFFFFF"/>
        </w:rPr>
      </w:pPr>
      <w:r>
        <w:rPr>
          <w:rFonts w:hint="eastAsia" w:ascii="Times New Roman" w:hAnsi="Times New Roman" w:eastAsia="仿宋_GB2312"/>
          <w:color w:val="333333"/>
          <w:spacing w:val="15"/>
          <w:sz w:val="32"/>
          <w:szCs w:val="32"/>
          <w:shd w:val="clear" w:color="auto" w:fill="FFFFFF"/>
        </w:rPr>
        <w:t>本公告由</w:t>
      </w:r>
      <w:r>
        <w:rPr>
          <w:rFonts w:ascii="Times New Roman" w:hAnsi="Times New Roman" w:eastAsia="仿宋_GB2312"/>
          <w:color w:val="333333"/>
          <w:spacing w:val="15"/>
          <w:sz w:val="32"/>
          <w:szCs w:val="32"/>
          <w:shd w:val="clear" w:color="auto" w:fill="FFFFFF"/>
        </w:rPr>
        <w:t>临海市人民政府邵家渡街道办事处</w:t>
      </w:r>
      <w:r>
        <w:rPr>
          <w:rFonts w:hint="eastAsia" w:ascii="Times New Roman" w:hAnsi="Times New Roman" w:eastAsia="仿宋_GB2312"/>
          <w:color w:val="333333"/>
          <w:spacing w:val="15"/>
          <w:sz w:val="32"/>
          <w:szCs w:val="32"/>
          <w:shd w:val="clear" w:color="auto" w:fill="FFFFFF"/>
        </w:rPr>
        <w:t>负责解释。</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textAlignment w:val="auto"/>
        <w:rPr>
          <w:rFonts w:ascii="Times New Roman" w:hAnsi="Times New Roman" w:eastAsia="仿宋_GB2312"/>
          <w:color w:val="3D3D3D"/>
          <w:sz w:val="32"/>
          <w:szCs w:val="32"/>
        </w:rPr>
      </w:pPr>
    </w:p>
    <w:p>
      <w:pPr>
        <w:keepNext w:val="0"/>
        <w:keepLines w:val="0"/>
        <w:pageBreakBefore w:val="0"/>
        <w:widowControl/>
        <w:kinsoku/>
        <w:wordWrap/>
        <w:overflowPunct/>
        <w:topLinePunct w:val="0"/>
        <w:autoSpaceDE/>
        <w:autoSpaceDN/>
        <w:bidi w:val="0"/>
        <w:adjustRightInd/>
        <w:snapToGrid/>
        <w:spacing w:line="600" w:lineRule="exact"/>
        <w:ind w:right="0" w:firstLine="700" w:firstLineChars="200"/>
        <w:jc w:val="left"/>
        <w:textAlignment w:val="auto"/>
        <w:rPr>
          <w:rFonts w:ascii="Times New Roman" w:hAnsi="Times New Roman" w:eastAsia="仿宋_GB2312" w:cs="Times New Roman"/>
          <w:color w:val="333333"/>
          <w:spacing w:val="15"/>
          <w:kern w:val="0"/>
          <w:sz w:val="32"/>
          <w:szCs w:val="32"/>
          <w:shd w:val="clear" w:color="auto" w:fill="FFFFFF"/>
        </w:rPr>
      </w:pPr>
      <w:r>
        <w:rPr>
          <w:rFonts w:ascii="Times New Roman" w:hAnsi="Times New Roman" w:eastAsia="仿宋_GB2312" w:cs="Times New Roman"/>
          <w:color w:val="333333"/>
          <w:spacing w:val="15"/>
          <w:kern w:val="0"/>
          <w:sz w:val="32"/>
          <w:szCs w:val="32"/>
          <w:shd w:val="clear" w:color="auto" w:fill="FFFFFF"/>
        </w:rPr>
        <w:t>附件：临海市人民政府邵家渡街道办事处下属事业单位公开选聘工作人员报名表</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textAlignment w:val="auto"/>
        <w:rPr>
          <w:rFonts w:ascii="Times New Roman" w:hAnsi="Times New Roman" w:eastAsia="仿宋_GB2312"/>
          <w:color w:val="3D3D3D"/>
          <w:sz w:val="32"/>
          <w:szCs w:val="32"/>
        </w:rPr>
      </w:pP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textAlignment w:val="auto"/>
        <w:rPr>
          <w:rFonts w:ascii="Times New Roman" w:hAnsi="Times New Roman" w:eastAsia="仿宋_GB2312"/>
          <w:color w:val="3D3D3D"/>
          <w:sz w:val="32"/>
          <w:szCs w:val="32"/>
        </w:rPr>
      </w:pP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jc w:val="right"/>
        <w:textAlignment w:val="auto"/>
        <w:rPr>
          <w:rFonts w:ascii="Times New Roman" w:hAnsi="Times New Roman" w:eastAsia="仿宋_GB2312"/>
          <w:color w:val="3D3D3D"/>
          <w:sz w:val="32"/>
          <w:szCs w:val="32"/>
        </w:rPr>
      </w:pP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jc w:val="right"/>
        <w:textAlignment w:val="auto"/>
        <w:rPr>
          <w:rFonts w:ascii="Times New Roman" w:hAnsi="Times New Roman" w:eastAsia="仿宋_GB2312"/>
          <w:color w:val="3D3D3D"/>
          <w:sz w:val="32"/>
          <w:szCs w:val="32"/>
        </w:rPr>
      </w:pP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jc w:val="right"/>
        <w:textAlignment w:val="auto"/>
        <w:rPr>
          <w:rFonts w:ascii="Times New Roman" w:hAnsi="Times New Roman" w:eastAsia="仿宋_GB2312"/>
          <w:color w:val="3D3D3D"/>
          <w:sz w:val="32"/>
          <w:szCs w:val="32"/>
        </w:rPr>
      </w:pPr>
      <w:r>
        <w:rPr>
          <w:rFonts w:ascii="Times New Roman" w:hAnsi="Times New Roman" w:eastAsia="仿宋_GB2312"/>
          <w:color w:val="333333"/>
          <w:spacing w:val="15"/>
          <w:sz w:val="32"/>
          <w:szCs w:val="32"/>
          <w:shd w:val="clear" w:color="auto" w:fill="FFFFFF"/>
        </w:rPr>
        <w:t>临海市人民政府邵家渡街道办事处</w:t>
      </w:r>
    </w:p>
    <w:p>
      <w:pPr>
        <w:pStyle w:val="8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right="0"/>
        <w:jc w:val="right"/>
        <w:textAlignment w:val="auto"/>
        <w:rPr>
          <w:rFonts w:ascii="Times New Roman" w:hAnsi="Times New Roman" w:eastAsia="仿宋_GB2312"/>
          <w:color w:val="333333"/>
          <w:spacing w:val="15"/>
          <w:sz w:val="32"/>
          <w:szCs w:val="32"/>
          <w:shd w:val="clear" w:color="auto" w:fill="FFFFFF"/>
        </w:rPr>
      </w:pPr>
      <w:r>
        <w:rPr>
          <w:rFonts w:ascii="Times New Roman" w:hAnsi="Times New Roman" w:eastAsia="仿宋_GB2312"/>
          <w:color w:val="333333"/>
          <w:spacing w:val="15"/>
          <w:sz w:val="32"/>
          <w:szCs w:val="32"/>
          <w:shd w:val="clear" w:color="auto" w:fill="FFFFFF"/>
        </w:rPr>
        <w:t> 202</w:t>
      </w:r>
      <w:r>
        <w:rPr>
          <w:rFonts w:hint="eastAsia" w:ascii="Times New Roman" w:hAnsi="Times New Roman" w:eastAsia="仿宋_GB2312"/>
          <w:color w:val="333333"/>
          <w:spacing w:val="15"/>
          <w:sz w:val="32"/>
          <w:szCs w:val="32"/>
          <w:shd w:val="clear" w:color="auto" w:fill="FFFFFF"/>
          <w:lang w:val="en-US" w:eastAsia="zh-CN"/>
        </w:rPr>
        <w:t>6</w:t>
      </w:r>
      <w:r>
        <w:rPr>
          <w:rFonts w:ascii="Times New Roman" w:hAnsi="Times New Roman" w:eastAsia="仿宋_GB2312"/>
          <w:color w:val="333333"/>
          <w:spacing w:val="15"/>
          <w:sz w:val="32"/>
          <w:szCs w:val="32"/>
          <w:shd w:val="clear" w:color="auto" w:fill="FFFFFF"/>
        </w:rPr>
        <w:t>年</w:t>
      </w:r>
      <w:r>
        <w:rPr>
          <w:rFonts w:hint="eastAsia" w:ascii="Times New Roman" w:hAnsi="Times New Roman" w:eastAsia="仿宋_GB2312"/>
          <w:color w:val="333333"/>
          <w:spacing w:val="15"/>
          <w:sz w:val="32"/>
          <w:szCs w:val="32"/>
          <w:shd w:val="clear" w:color="auto" w:fill="FFFFFF"/>
          <w:lang w:val="en-US" w:eastAsia="zh-CN"/>
        </w:rPr>
        <w:t>9</w:t>
      </w:r>
      <w:r>
        <w:rPr>
          <w:rFonts w:ascii="Times New Roman" w:hAnsi="Times New Roman" w:eastAsia="仿宋_GB2312"/>
          <w:color w:val="333333"/>
          <w:spacing w:val="15"/>
          <w:sz w:val="32"/>
          <w:szCs w:val="32"/>
          <w:shd w:val="clear" w:color="auto" w:fill="FFFFFF"/>
        </w:rPr>
        <w:t>月</w:t>
      </w:r>
      <w:r>
        <w:rPr>
          <w:rFonts w:hint="eastAsia" w:ascii="Times New Roman" w:hAnsi="Times New Roman" w:eastAsia="仿宋_GB2312"/>
          <w:color w:val="333333"/>
          <w:spacing w:val="15"/>
          <w:sz w:val="32"/>
          <w:szCs w:val="32"/>
          <w:shd w:val="clear" w:color="auto" w:fill="FFFFFF"/>
          <w:lang w:val="en-US" w:eastAsia="zh-CN"/>
        </w:rPr>
        <w:t>30</w:t>
      </w:r>
      <w:r>
        <w:rPr>
          <w:rFonts w:ascii="Times New Roman" w:hAnsi="Times New Roman" w:eastAsia="仿宋_GB2312"/>
          <w:color w:val="333333"/>
          <w:spacing w:val="15"/>
          <w:sz w:val="32"/>
          <w:szCs w:val="32"/>
          <w:shd w:val="clear" w:color="auto"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4">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5">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6">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7">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8">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4"/>
  </w:num>
  <w:num w:numId="4">
    <w:abstractNumId w:val="7"/>
  </w:num>
  <w:num w:numId="5">
    <w:abstractNumId w:val="9"/>
  </w:num>
  <w:num w:numId="6">
    <w:abstractNumId w:val="5"/>
  </w:num>
  <w:num w:numId="7">
    <w:abstractNumId w:val="8"/>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74066"/>
    <w:rsid w:val="53E305E2"/>
    <w:rsid w:val="58F9D153"/>
    <w:rsid w:val="673D3C8F"/>
    <w:rsid w:val="7AAA11E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89">
    <w:name w:val="Default Paragraph Font"/>
    <w:semiHidden/>
    <w:qFormat/>
    <w:uiPriority w:val="0"/>
  </w:style>
  <w:style w:type="table" w:default="1" w:styleId="88">
    <w:name w:val="Normal Table"/>
    <w:unhideWhenUsed/>
    <w:qFormat/>
    <w:uiPriority w:val="99"/>
    <w:tblPr>
      <w:tblLayout w:type="fixed"/>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qFormat/>
    <w:uiPriority w:val="0"/>
    <w:pPr>
      <w:spacing w:after="120" w:afterLines="0" w:afterAutospacing="0"/>
    </w:pPr>
  </w:style>
  <w:style w:type="paragraph" w:styleId="35">
    <w:name w:val="Body Text Indent"/>
    <w:basedOn w:val="1"/>
    <w:qFormat/>
    <w:uiPriority w:val="0"/>
    <w:pPr>
      <w:spacing w:after="120" w:afterLines="0" w:afterAutospacing="0"/>
      <w:ind w:left="420" w:leftChars="200"/>
    </w:pPr>
  </w:style>
  <w:style w:type="paragraph" w:styleId="36">
    <w:name w:val="List Number 3"/>
    <w:basedOn w:val="1"/>
    <w:qFormat/>
    <w:uiPriority w:val="0"/>
    <w:pPr>
      <w:numPr>
        <w:ilvl w:val="0"/>
        <w:numId w:val="6"/>
      </w:numPr>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afterLines="0" w:afterAutospacing="0"/>
      <w:ind w:left="420" w:leftChars="200"/>
    </w:pPr>
  </w:style>
  <w:style w:type="paragraph" w:styleId="39">
    <w:name w:val="Block Text"/>
    <w:basedOn w:val="1"/>
    <w:qFormat/>
    <w:uiPriority w:val="0"/>
    <w:pPr>
      <w:spacing w:after="120" w:afterLines="0" w:afterAutospacing="0"/>
      <w:ind w:left="1440" w:leftChars="700" w:rightChars="700"/>
    </w:pPr>
  </w:style>
  <w:style w:type="paragraph" w:styleId="40">
    <w:name w:val="List Bullet 2"/>
    <w:basedOn w:val="1"/>
    <w:qFormat/>
    <w:uiPriority w:val="0"/>
    <w:pPr>
      <w:numPr>
        <w:ilvl w:val="0"/>
        <w:numId w:val="7"/>
      </w:numPr>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numPr>
        <w:ilvl w:val="0"/>
        <w:numId w:val="8"/>
      </w:numPr>
    </w:pPr>
  </w:style>
  <w:style w:type="paragraph" w:styleId="47">
    <w:name w:val="List Number 4"/>
    <w:basedOn w:val="1"/>
    <w:qFormat/>
    <w:uiPriority w:val="0"/>
    <w:pPr>
      <w:numPr>
        <w:ilvl w:val="0"/>
        <w:numId w:val="9"/>
      </w:numPr>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afterLines="0" w:afterAutospacing="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afterLines="0" w:afterAutospacing="0"/>
      <w:ind w:left="2100" w:leftChars="1000"/>
    </w:pPr>
  </w:style>
  <w:style w:type="paragraph" w:styleId="54">
    <w:name w:val="Balloon Text"/>
    <w:basedOn w:val="1"/>
    <w:link w:val="93"/>
    <w:qFormat/>
    <w:uiPriority w:val="0"/>
    <w:rPr>
      <w:sz w:val="18"/>
    </w:rPr>
  </w:style>
  <w:style w:type="paragraph" w:styleId="55">
    <w:name w:val="footer"/>
    <w:basedOn w:val="1"/>
    <w:link w:val="92"/>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9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afterLines="0" w:afterAutospacing="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5">
    <w:name w:val="List Number 5"/>
    <w:basedOn w:val="1"/>
    <w:qFormat/>
    <w:uiPriority w:val="0"/>
    <w:pPr>
      <w:numPr>
        <w:ilvl w:val="0"/>
        <w:numId w:val="10"/>
      </w:numPr>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after="120" w:afterLines="0" w:afterAutospacing="0"/>
      <w:ind w:left="420" w:leftChars="200"/>
    </w:pPr>
    <w:rPr>
      <w:sz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afterLines="0" w:afterAutospacing="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afterLines="0" w:afterAutospacing="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qFormat/>
    <w:uiPriority w:val="0"/>
    <w:rPr>
      <w:rFonts w:ascii="Courier New" w:hAnsi="Courier New"/>
      <w:sz w:val="20"/>
    </w:rPr>
  </w:style>
  <w:style w:type="paragraph" w:styleId="81">
    <w:name w:val="Normal (Web)"/>
    <w:basedOn w:val="1"/>
    <w:qFormat/>
    <w:uiPriority w:val="0"/>
    <w:rPr>
      <w:sz w:val="24"/>
    </w:rPr>
  </w:style>
  <w:style w:type="paragraph" w:styleId="82">
    <w:name w:val="List Continue 3"/>
    <w:basedOn w:val="1"/>
    <w:qFormat/>
    <w:uiPriority w:val="0"/>
    <w:pPr>
      <w:spacing w:after="120" w:afterLines="0" w:afterAutospacing="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Hyperlink"/>
    <w:basedOn w:val="89"/>
    <w:qFormat/>
    <w:uiPriority w:val="0"/>
    <w:rPr>
      <w:color w:val="0000FF"/>
      <w:u w:val="single"/>
    </w:rPr>
  </w:style>
  <w:style w:type="character" w:customStyle="1" w:styleId="91">
    <w:name w:val="页眉 Char"/>
    <w:link w:val="57"/>
    <w:qFormat/>
    <w:uiPriority w:val="0"/>
    <w:rPr>
      <w:sz w:val="18"/>
    </w:rPr>
  </w:style>
  <w:style w:type="character" w:customStyle="1" w:styleId="92">
    <w:name w:val="页脚 Char"/>
    <w:link w:val="55"/>
    <w:qFormat/>
    <w:uiPriority w:val="0"/>
    <w:rPr>
      <w:sz w:val="18"/>
    </w:rPr>
  </w:style>
  <w:style w:type="character" w:customStyle="1" w:styleId="93">
    <w:name w:val="批注框文本 Char"/>
    <w:link w:val="54"/>
    <w:qFormat/>
    <w:uiPriority w:val="0"/>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http://www.2345.com/?kline</Company>
  <Pages>4</Pages>
  <Words>1404</Words>
  <Characters>1494</Characters>
  <Lines>9</Lines>
  <Paragraphs>2</Paragraphs>
  <TotalTime>2</TotalTime>
  <ScaleCrop>false</ScaleCrop>
  <LinksUpToDate>false</LinksUpToDate>
  <CharactersWithSpaces>1499</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2021-09-18T08:20:00Z</dcterms:created>
  <dc:creator>Black pearl</dc:creator>
  <cp:lastModifiedBy>Black pearl</cp:lastModifiedBy>
  <dcterms:modified xsi:type="dcterms:W3CDTF">2026-09-30T11:36:19Z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woTemplateTypoMode">
    <vt:lpwstr>web</vt:lpwstr>
  </property>
  <property fmtid="{D5CDD505-2E9C-101B-9397-08002B2CF9AE}" pid="4" name="woTemplate">
    <vt:i4>1</vt:i4>
  </property>
  <property fmtid="{D5CDD505-2E9C-101B-9397-08002B2CF9AE}" pid="5" name="ICV">
    <vt:lpwstr>981616E4BD0A4A4DA3BF144AE8378927_13</vt:lpwstr>
  </property>
  <property fmtid="{D5CDD505-2E9C-101B-9397-08002B2CF9AE}" pid="6" name="KSOTemplateDocerSaveRecord">
    <vt:lpwstr>eyJoZGlkIjoiOTBmMDAyZDJiZTVhOTUyZDMxZWYxNTE5ZDY1YmU4OTgiLCJ1c2VySWQiOiI0NDI4MjA3ODkifQ==</vt:lpwstr>
  </property>
</Properties>
</file>