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72F24A">
      <w:pPr>
        <w:widowControl/>
        <w:spacing w:line="560" w:lineRule="exact"/>
        <w:rPr>
          <w:rFonts w:hint="eastAsia" w:hAnsi="黑体" w:eastAsia="黑体"/>
          <w:color w:val="000000"/>
          <w:kern w:val="0"/>
          <w:sz w:val="32"/>
          <w:szCs w:val="32"/>
        </w:rPr>
      </w:pPr>
      <w:r>
        <w:rPr>
          <w:rFonts w:hint="eastAsia" w:hAnsi="黑体" w:eastAsia="黑体"/>
          <w:color w:val="000000"/>
          <w:kern w:val="0"/>
          <w:sz w:val="32"/>
          <w:szCs w:val="32"/>
        </w:rPr>
        <w:t>附件4</w:t>
      </w:r>
      <w:bookmarkStart w:id="0" w:name="_GoBack"/>
      <w:bookmarkEnd w:id="0"/>
    </w:p>
    <w:tbl>
      <w:tblPr>
        <w:tblStyle w:val="3"/>
        <w:tblW w:w="10313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957"/>
        <w:gridCol w:w="957"/>
        <w:gridCol w:w="957"/>
        <w:gridCol w:w="957"/>
        <w:gridCol w:w="957"/>
        <w:gridCol w:w="957"/>
        <w:gridCol w:w="957"/>
        <w:gridCol w:w="957"/>
        <w:gridCol w:w="957"/>
        <w:gridCol w:w="958"/>
      </w:tblGrid>
      <w:tr w14:paraId="75B338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10313" w:type="dxa"/>
            <w:gridSpan w:val="11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4E5AD88">
            <w:pPr>
              <w:widowControl/>
              <w:jc w:val="center"/>
              <w:rPr>
                <w:rFonts w:ascii="黑体" w:hAnsi="黑体" w:eastAsia="黑体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32"/>
                <w:szCs w:val="32"/>
              </w:rPr>
              <w:t>消防员招录体能测试项目及标准</w:t>
            </w:r>
          </w:p>
        </w:tc>
      </w:tr>
      <w:tr w14:paraId="780CD9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1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8EF4F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项   目</w:t>
            </w:r>
          </w:p>
        </w:tc>
        <w:tc>
          <w:tcPr>
            <w:tcW w:w="915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F012F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体能测试成绩对应分值、测试办法</w:t>
            </w:r>
          </w:p>
        </w:tc>
      </w:tr>
      <w:tr w14:paraId="351749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1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0CFD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665BB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 分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E9450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 分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83EA1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 分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2553A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4 分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558B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5 分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B3DC6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 分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0505B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7 分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FA9FE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8 分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C1914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9 分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681BE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10 分</w:t>
            </w:r>
          </w:p>
        </w:tc>
      </w:tr>
      <w:tr w14:paraId="1D8D08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1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3BE9F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1000米跑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（分、秒）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E6EE2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4′35″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111C9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4′20″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82400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4′15″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D8D8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4′10″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DC347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4′05″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91C03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4′00″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FD3B1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3′55″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633E7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3′50″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AD4F5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3′45″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863D5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3′40″</w:t>
            </w:r>
          </w:p>
        </w:tc>
      </w:tr>
      <w:tr w14:paraId="0D951B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0" w:hRule="atLeast"/>
          <w:jc w:val="center"/>
        </w:trPr>
        <w:tc>
          <w:tcPr>
            <w:tcW w:w="11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03C3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15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52C610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1.分组考核。</w:t>
            </w:r>
          </w:p>
          <w:p w14:paraId="105212CF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2.在跑道或平地上标出起点线，考生从起点线处听到起跑口令后起跑，完成1000米距离到达终点线，记录时间。</w:t>
            </w:r>
          </w:p>
          <w:p w14:paraId="3DE82AFA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3.考核以完成时间计算成绩。</w:t>
            </w:r>
          </w:p>
          <w:p w14:paraId="2814A978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4.得分超出10分的，每递减5秒增加1分，最高15分。</w:t>
            </w:r>
          </w:p>
          <w:p w14:paraId="66C3A7B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5.海拔2100-3000米，每增加100米高度标准递增3秒，3100-4000米，每增加100米高度标准递增4秒。</w:t>
            </w:r>
          </w:p>
        </w:tc>
      </w:tr>
      <w:tr w14:paraId="466E12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1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6BC429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原地跳高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（厘米）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6E9E5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AED0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4E0C5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6C2BBE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18320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0E28B3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88340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D2F62E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E2031A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EF5A8B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67</w:t>
            </w:r>
          </w:p>
        </w:tc>
      </w:tr>
      <w:tr w14:paraId="4638BA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0" w:hRule="atLeast"/>
          <w:jc w:val="center"/>
        </w:trPr>
        <w:tc>
          <w:tcPr>
            <w:tcW w:w="11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5341C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15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D3F696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1.单个或分组考核。</w:t>
            </w:r>
          </w:p>
          <w:p w14:paraId="156B9A57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2.考生双脚站立靠墙，单手伸直标记中指最高触墙点（示指高度），双脚立定垂直跳起，以单手指尖触墙，测量示指高度与跳起触墙高度之间的距离。两次测试，记录成绩较好的1次。</w:t>
            </w:r>
          </w:p>
          <w:p w14:paraId="2ABCF7CC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3.考核以完成跳起高度计算成绩。</w:t>
            </w:r>
          </w:p>
          <w:p w14:paraId="26E74D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4.得分超出10分的，每递增3厘米增加1分，最高15分。</w:t>
            </w:r>
          </w:p>
        </w:tc>
      </w:tr>
      <w:tr w14:paraId="65C237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1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4E64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俯卧撑（次/2分钟）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EF14F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FD21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5B95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8B144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A6368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2A7E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20B8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FB093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063BB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5CA4D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42</w:t>
            </w:r>
          </w:p>
        </w:tc>
      </w:tr>
      <w:tr w14:paraId="58CE63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0" w:hRule="atLeast"/>
          <w:jc w:val="center"/>
        </w:trPr>
        <w:tc>
          <w:tcPr>
            <w:tcW w:w="11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12113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15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04DF62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1.单个或分组考核。</w:t>
            </w:r>
          </w:p>
          <w:p w14:paraId="050FBE88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2.按照规定动作要领完成动作。屈臂时肩关节高于肘关节、伸臂时双肘关节未伸直、做动作时身体未保持平直，该次动作不计数；除手脚外身体其他部位触及地面，结束考核。</w:t>
            </w:r>
          </w:p>
          <w:p w14:paraId="444F3C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3.得分超出10分的，每递增6次增加1分，最高15分。</w:t>
            </w:r>
          </w:p>
        </w:tc>
      </w:tr>
      <w:tr w14:paraId="1F9CC8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1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07A45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10 米×4 往返跑（秒）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D945B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14″5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3C8E8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13″3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20AA6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12″8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9D1D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12″3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2DBDA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11″8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615B7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11″3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6BE2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10″8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39E03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10″4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4B53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10″1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60251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9″8</w:t>
            </w:r>
          </w:p>
        </w:tc>
      </w:tr>
      <w:tr w14:paraId="5148FE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0" w:hRule="atLeast"/>
          <w:jc w:val="center"/>
        </w:trPr>
        <w:tc>
          <w:tcPr>
            <w:tcW w:w="11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63E9D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15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E39340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1.单个或分组考核。</w:t>
            </w:r>
          </w:p>
          <w:p w14:paraId="1920B080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2.在10米长的跑道上标出起点线和折返线，考生从起点线处听 到起跑口令后起跑，在折返线处返回跑向起跑线，到达起跑线时为完 成1次往返。连续完成2次往返，记录时间。</w:t>
            </w:r>
          </w:p>
          <w:p w14:paraId="0CCCD8A5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3.考核以完成时间计算成绩。</w:t>
            </w:r>
          </w:p>
          <w:p w14:paraId="387B5863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4.得分超出10分的，每递减0.1秒增加1分，最高15分。</w:t>
            </w:r>
          </w:p>
          <w:p w14:paraId="061325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5.高原地区按照上述内地标准增加1秒。</w:t>
            </w:r>
          </w:p>
        </w:tc>
      </w:tr>
      <w:tr w14:paraId="2320A1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  <w:jc w:val="center"/>
        </w:trPr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E84A5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备   注</w:t>
            </w:r>
          </w:p>
        </w:tc>
        <w:tc>
          <w:tcPr>
            <w:tcW w:w="915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6E3F37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1.总成绩最高40分，单项未取得有效成绩的不予招录。</w:t>
            </w:r>
          </w:p>
          <w:p w14:paraId="2A13FFA2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2.高原地区应在海拔4000米以下集中组织体能测试。</w:t>
            </w:r>
          </w:p>
          <w:p w14:paraId="39CEE7E1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3.高原地区消防员招录中“原地跳高、立定跳远、单杠引体向上、俯卧撑 ”按照内地标准执行。</w:t>
            </w:r>
          </w:p>
          <w:p w14:paraId="74EB964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4.测试项目及标准中“以上”“以下”均含本级、本数。</w:t>
            </w:r>
          </w:p>
        </w:tc>
      </w:tr>
    </w:tbl>
    <w:p w14:paraId="052DDA71"/>
    <w:sectPr>
      <w:pgSz w:w="11906" w:h="16838"/>
      <w:pgMar w:top="1134" w:right="850" w:bottom="1134" w:left="85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702865"/>
    <w:rsid w:val="6B702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qFormat/>
    <w:uiPriority w:val="0"/>
    <w:pPr>
      <w:jc w:val="left"/>
    </w:pPr>
    <w:rPr>
      <w:rFonts w:ascii="仿宋" w:hAnsi="仿宋" w:eastAsia="仿宋" w:cs="Times New Roman"/>
      <w:b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2026-09-22T06:37:00Z</dcterms:created>
  <dc:creator>Administrator</dc:creator>
  <cp:lastModifiedBy>Administrator</cp:lastModifiedBy>
  <dcterms:modified xsi:type="dcterms:W3CDTF">2026-09-22T06:39:03Z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136AC213F6E7483B81029783707BA5E7_11</vt:lpwstr>
  </property>
</Properties>
</file>