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right="0"/>
        <w:jc w:val="both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揭东区疾病预防控制中心简介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00" w:firstLineChars="250"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揭东区疾病预防控制中心于2003年4月由原“卫生防疫站”分拆组建,并与揭东区农村饮水安全工程水质检测中心合署办公，隶属揭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东区卫健局管理的副科级事业单位，位于揭东区城西西四横路，占地总面积6907平方米，建筑总面积4910平方米；中心现有工作人员53人，其中事业编制人员47人，编外人员6人；本科学历29人，大专18人，高中及中专6人。编制内管理人员2人，专业技术人员41人（其中高级职称3人，中级职称12人，初级职称26人）。中心共设立七个职能科室：分别为办公室、科教信息及质量控制科、健康教育科、流行病及寄生虫防治科、检验科、免疫规划管理科和公共职业卫生科。拥有业务用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4部，其中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/>
        </w:rPr>
        <w:t>水质监测1部，公务用车1部，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</w:rPr>
        <w:t>疫苗运输冷链车2部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eastAsia="zh-CN"/>
        </w:rPr>
        <w:t>。</w:t>
      </w:r>
    </w:p>
    <w:p>
      <w:pPr>
        <w:pStyle w:val="4"/>
        <w:shd w:val="clear" w:color="auto" w:fill="FFFFFF"/>
        <w:spacing w:before="0" w:beforeAutospacing="0" w:after="0" w:afterAutospacing="0" w:line="440" w:lineRule="atLeast"/>
        <w:ind w:firstLine="57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主要职能是：研究并组织实施疾病预防控制策略，负责突发公共卫生事件应急处置，管理疫情及相关健康因素信息，职业卫生、公共卫生、环境卫生、学校卫生等各方面健康危害因素的监测与控制，并进行实验室检验分析与评价，实施儿童计划免疫接种规划、负责免疫接种异常反应及事故的调查处理、有关生物制品质量效果评价和效果监测；开展疫苗可预防疾病的防治、监测及冷链管理工作，负责农村饮水安全检测工作，健康教育与健康促进等。</w:t>
      </w:r>
    </w:p>
    <w:p>
      <w:bookmarkStart w:id="0" w:name="_GoBack"/>
      <w:bookmarkEnd w:id="0"/>
    </w:p>
    <w:sectPr>
      <w:footerReference r:id="rId3" w:type="default"/>
      <w:pgSz w:w="11906" w:h="16838"/>
      <w:pgMar w:top="1701" w:right="1531" w:bottom="1531" w:left="153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3640A"/>
    <w:rsid w:val="42D3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揭东区新亨镇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2026-09-17T01:16:00Z</dcterms:created>
  <dc:creator>HEDY</dc:creator>
  <cp:lastModifiedBy>HEDY</cp:lastModifiedBy>
  <dcterms:modified xsi:type="dcterms:W3CDTF">2026-09-17T01:17:04Z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