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14D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黑体简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简体" w:cs="Times New Roman"/>
          <w:color w:val="auto"/>
          <w:sz w:val="32"/>
          <w:szCs w:val="32"/>
          <w:highlight w:val="none"/>
          <w:lang w:val="en-US" w:eastAsia="zh-CN"/>
        </w:rPr>
        <w:t>附件</w:t>
      </w:r>
    </w:p>
    <w:p w14:paraId="17D0D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</w:p>
    <w:p w14:paraId="3C7A8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德阳市总工会</w:t>
      </w:r>
    </w:p>
    <w:p w14:paraId="2C012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2026年公开招聘工会社会工作者岗位情况表</w:t>
      </w:r>
    </w:p>
    <w:p w14:paraId="7567A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i w:val="0"/>
          <w:snapToGrid/>
          <w:color w:val="auto"/>
          <w:spacing w:val="0"/>
          <w:w w:val="100"/>
          <w:sz w:val="44"/>
          <w:szCs w:val="44"/>
          <w:highlight w:val="none"/>
          <w:u w:val="none"/>
          <w:vertAlign w:val="baseline"/>
        </w:rPr>
      </w:pPr>
    </w:p>
    <w:tbl>
      <w:tblPr>
        <w:tblStyle w:val="4"/>
        <w:tblW w:w="8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1660"/>
        <w:gridCol w:w="1245"/>
        <w:gridCol w:w="2164"/>
        <w:gridCol w:w="1289"/>
      </w:tblGrid>
      <w:tr w14:paraId="1FB19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729" w:type="dxa"/>
            <w:noWrap w:val="0"/>
            <w:vAlign w:val="center"/>
          </w:tcPr>
          <w:p w14:paraId="7DA0310E">
            <w:pPr>
              <w:spacing w:beforeAutospacing="0" w:afterAutospacing="0" w:line="400" w:lineRule="exact"/>
              <w:jc w:val="center"/>
              <w:rPr>
                <w:rFonts w:hint="default" w:ascii="Times New Roman" w:hAnsi="Times New Roman" w:eastAsia="方正黑体简体" w:cs="Times New Roman"/>
                <w:b w:val="0"/>
                <w:i w:val="0"/>
                <w:snapToGrid/>
                <w:color w:val="auto"/>
                <w:spacing w:val="0"/>
                <w:w w:val="100"/>
                <w:sz w:val="24"/>
                <w:szCs w:val="24"/>
                <w:highlight w:val="none"/>
                <w:u w:val="none"/>
                <w:vertAlign w:val="baseline"/>
              </w:rPr>
            </w:pPr>
            <w:r>
              <w:rPr>
                <w:rFonts w:hint="default" w:ascii="Times New Roman" w:hAnsi="Times New Roman" w:eastAsia="方正黑体简体" w:cs="Times New Roman"/>
                <w:snapToGrid/>
                <w:color w:val="auto"/>
                <w:sz w:val="24"/>
                <w:szCs w:val="24"/>
                <w:highlight w:val="none"/>
              </w:rPr>
              <w:t>聘用单位</w:t>
            </w:r>
          </w:p>
        </w:tc>
        <w:tc>
          <w:tcPr>
            <w:tcW w:w="1660" w:type="dxa"/>
            <w:noWrap w:val="0"/>
            <w:vAlign w:val="center"/>
          </w:tcPr>
          <w:p w14:paraId="6874D7F5">
            <w:pPr>
              <w:spacing w:beforeAutospacing="0" w:afterAutospacing="0" w:line="400" w:lineRule="exact"/>
              <w:jc w:val="center"/>
              <w:rPr>
                <w:rFonts w:hint="default" w:ascii="Times New Roman" w:hAnsi="Times New Roman" w:eastAsia="方正黑体简体" w:cs="Times New Roman"/>
                <w:snapToGrid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snapToGrid/>
                <w:color w:val="auto"/>
                <w:sz w:val="24"/>
                <w:szCs w:val="24"/>
                <w:highlight w:val="none"/>
              </w:rPr>
              <w:t>招聘名额</w:t>
            </w:r>
          </w:p>
        </w:tc>
        <w:tc>
          <w:tcPr>
            <w:tcW w:w="1245" w:type="dxa"/>
            <w:noWrap w:val="0"/>
            <w:vAlign w:val="center"/>
          </w:tcPr>
          <w:p w14:paraId="5FE1F026">
            <w:pPr>
              <w:spacing w:beforeAutospacing="0" w:afterAutospacing="0" w:line="400" w:lineRule="exact"/>
              <w:jc w:val="center"/>
              <w:rPr>
                <w:rFonts w:hint="default" w:ascii="Times New Roman" w:hAnsi="Times New Roman" w:eastAsia="方正黑体简体" w:cs="Times New Roman"/>
                <w:b w:val="0"/>
                <w:i w:val="0"/>
                <w:snapToGrid/>
                <w:color w:val="auto"/>
                <w:spacing w:val="0"/>
                <w:w w:val="100"/>
                <w:sz w:val="24"/>
                <w:szCs w:val="24"/>
                <w:highlight w:val="none"/>
                <w:u w:val="none"/>
                <w:vertAlign w:val="baseline"/>
              </w:rPr>
            </w:pPr>
            <w:r>
              <w:rPr>
                <w:rFonts w:hint="default" w:ascii="Times New Roman" w:hAnsi="Times New Roman" w:eastAsia="方正黑体简体" w:cs="Times New Roman"/>
                <w:snapToGrid/>
                <w:color w:val="auto"/>
                <w:sz w:val="24"/>
                <w:szCs w:val="24"/>
                <w:highlight w:val="none"/>
              </w:rPr>
              <w:t>招聘范围</w:t>
            </w:r>
          </w:p>
        </w:tc>
        <w:tc>
          <w:tcPr>
            <w:tcW w:w="2164" w:type="dxa"/>
            <w:noWrap w:val="0"/>
            <w:vAlign w:val="center"/>
          </w:tcPr>
          <w:p w14:paraId="5B4C4FD2">
            <w:pPr>
              <w:spacing w:beforeAutospacing="0" w:afterAutospacing="0" w:line="400" w:lineRule="exact"/>
              <w:jc w:val="center"/>
              <w:rPr>
                <w:rFonts w:hint="default" w:ascii="Times New Roman" w:hAnsi="Times New Roman" w:eastAsia="方正黑体简体" w:cs="Times New Roman"/>
                <w:b w:val="0"/>
                <w:i w:val="0"/>
                <w:snapToGrid/>
                <w:color w:val="auto"/>
                <w:spacing w:val="0"/>
                <w:w w:val="100"/>
                <w:sz w:val="24"/>
                <w:szCs w:val="24"/>
                <w:highlight w:val="none"/>
                <w:u w:val="none"/>
                <w:vertAlign w:val="baseline"/>
              </w:rPr>
            </w:pPr>
            <w:r>
              <w:rPr>
                <w:rFonts w:hint="default" w:ascii="Times New Roman" w:hAnsi="Times New Roman" w:eastAsia="方正黑体简体" w:cs="Times New Roman"/>
                <w:snapToGrid/>
                <w:color w:val="auto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1289" w:type="dxa"/>
            <w:noWrap w:val="0"/>
            <w:vAlign w:val="center"/>
          </w:tcPr>
          <w:p w14:paraId="5C07D833">
            <w:pPr>
              <w:spacing w:beforeAutospacing="0" w:afterAutospacing="0" w:line="400" w:lineRule="exact"/>
              <w:jc w:val="center"/>
              <w:rPr>
                <w:rFonts w:hint="default" w:ascii="Times New Roman" w:hAnsi="Times New Roman" w:eastAsia="方正黑体简体" w:cs="Times New Roman"/>
                <w:b w:val="0"/>
                <w:i w:val="0"/>
                <w:snapToGrid/>
                <w:color w:val="auto"/>
                <w:spacing w:val="0"/>
                <w:w w:val="100"/>
                <w:sz w:val="24"/>
                <w:szCs w:val="24"/>
                <w:highlight w:val="none"/>
                <w:u w:val="none"/>
                <w:vertAlign w:val="baseline"/>
              </w:rPr>
            </w:pPr>
            <w:r>
              <w:rPr>
                <w:rFonts w:hint="default" w:ascii="Times New Roman" w:hAnsi="Times New Roman" w:eastAsia="方正黑体简体" w:cs="Times New Roman"/>
                <w:snapToGrid/>
                <w:color w:val="auto"/>
                <w:sz w:val="24"/>
                <w:szCs w:val="24"/>
                <w:highlight w:val="none"/>
              </w:rPr>
              <w:t>专业</w:t>
            </w:r>
          </w:p>
        </w:tc>
      </w:tr>
      <w:tr w14:paraId="2A6B9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exact"/>
          <w:jc w:val="center"/>
        </w:trPr>
        <w:tc>
          <w:tcPr>
            <w:tcW w:w="1729" w:type="dxa"/>
            <w:noWrap w:val="0"/>
            <w:vAlign w:val="center"/>
          </w:tcPr>
          <w:p w14:paraId="158558D6">
            <w:pPr>
              <w:spacing w:beforeAutospacing="0" w:afterAutospacing="0" w:line="44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i w:val="0"/>
                <w:snapToGrid/>
                <w:color w:val="auto"/>
                <w:spacing w:val="0"/>
                <w:w w:val="100"/>
                <w:sz w:val="24"/>
                <w:szCs w:val="24"/>
                <w:highlight w:val="none"/>
                <w:u w:val="none"/>
                <w:vertAlign w:val="baseline"/>
              </w:rPr>
            </w:pPr>
            <w:r>
              <w:rPr>
                <w:rFonts w:hint="default" w:ascii="Times New Roman" w:hAnsi="Times New Roman" w:eastAsia="方正仿宋简体" w:cs="Times New Roman"/>
                <w:snapToGrid/>
                <w:color w:val="auto"/>
                <w:sz w:val="24"/>
                <w:szCs w:val="24"/>
                <w:highlight w:val="none"/>
                <w:lang w:eastAsia="zh-CN"/>
              </w:rPr>
              <w:t>德阳</w:t>
            </w:r>
            <w:r>
              <w:rPr>
                <w:rFonts w:hint="default" w:ascii="Times New Roman" w:hAnsi="Times New Roman" w:eastAsia="方正仿宋简体" w:cs="Times New Roman"/>
                <w:snapToGrid/>
                <w:color w:val="auto"/>
                <w:sz w:val="24"/>
                <w:szCs w:val="24"/>
                <w:highlight w:val="none"/>
              </w:rPr>
              <w:t>市总工会</w:t>
            </w:r>
          </w:p>
        </w:tc>
        <w:tc>
          <w:tcPr>
            <w:tcW w:w="1660" w:type="dxa"/>
            <w:noWrap w:val="0"/>
            <w:vAlign w:val="center"/>
          </w:tcPr>
          <w:p w14:paraId="585BCB38">
            <w:pPr>
              <w:spacing w:beforeAutospacing="0" w:afterAutospacing="0" w:line="44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i w:val="0"/>
                <w:snapToGrid/>
                <w:color w:val="auto"/>
                <w:spacing w:val="0"/>
                <w:w w:val="100"/>
                <w:kern w:val="2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napToGrid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snapToGrid/>
                <w:color w:val="auto"/>
                <w:sz w:val="24"/>
                <w:szCs w:val="24"/>
                <w:highlight w:val="none"/>
              </w:rPr>
              <w:t>名</w:t>
            </w:r>
          </w:p>
        </w:tc>
        <w:tc>
          <w:tcPr>
            <w:tcW w:w="1245" w:type="dxa"/>
            <w:noWrap w:val="0"/>
            <w:vAlign w:val="center"/>
          </w:tcPr>
          <w:p w14:paraId="2A828ADE">
            <w:pPr>
              <w:spacing w:beforeAutospacing="0" w:afterAutospacing="0" w:line="44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i w:val="0"/>
                <w:snapToGrid/>
                <w:color w:val="auto"/>
                <w:spacing w:val="0"/>
                <w:w w:val="100"/>
                <w:sz w:val="24"/>
                <w:szCs w:val="24"/>
                <w:highlight w:val="none"/>
                <w:u w:val="none"/>
                <w:vertAlign w:val="baseline"/>
              </w:rPr>
            </w:pPr>
            <w:r>
              <w:rPr>
                <w:rFonts w:hint="default" w:ascii="Times New Roman" w:hAnsi="Times New Roman" w:eastAsia="方正仿宋简体" w:cs="Times New Roman"/>
                <w:snapToGrid/>
                <w:color w:val="auto"/>
                <w:sz w:val="24"/>
                <w:szCs w:val="24"/>
                <w:highlight w:val="none"/>
              </w:rPr>
              <w:t>全国</w:t>
            </w:r>
          </w:p>
        </w:tc>
        <w:tc>
          <w:tcPr>
            <w:tcW w:w="2164" w:type="dxa"/>
            <w:noWrap w:val="0"/>
            <w:vAlign w:val="center"/>
          </w:tcPr>
          <w:p w14:paraId="4B41A3B7">
            <w:pPr>
              <w:spacing w:beforeAutospacing="0" w:afterAutospacing="0" w:line="44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i w:val="0"/>
                <w:snapToGrid/>
                <w:color w:val="auto"/>
                <w:spacing w:val="0"/>
                <w:w w:val="100"/>
                <w:sz w:val="24"/>
                <w:szCs w:val="24"/>
                <w:highlight w:val="none"/>
                <w:u w:val="none"/>
                <w:vertAlign w:val="baseline"/>
              </w:rPr>
            </w:pPr>
            <w:r>
              <w:rPr>
                <w:rFonts w:hint="default" w:ascii="Times New Roman" w:hAnsi="Times New Roman" w:eastAsia="方正仿宋简体" w:cs="Times New Roman"/>
                <w:snapToGrid/>
                <w:color w:val="auto"/>
                <w:sz w:val="24"/>
                <w:szCs w:val="24"/>
                <w:highlight w:val="none"/>
                <w:lang w:val="en-US" w:eastAsia="zh-CN"/>
              </w:rPr>
              <w:t>全日制大专</w:t>
            </w:r>
            <w:r>
              <w:rPr>
                <w:rFonts w:hint="default" w:ascii="Times New Roman" w:hAnsi="Times New Roman" w:eastAsia="方正仿宋简体" w:cs="Times New Roman"/>
                <w:snapToGrid/>
                <w:color w:val="auto"/>
                <w:sz w:val="24"/>
                <w:szCs w:val="24"/>
                <w:highlight w:val="none"/>
              </w:rPr>
              <w:t>及以上</w:t>
            </w:r>
          </w:p>
        </w:tc>
        <w:tc>
          <w:tcPr>
            <w:tcW w:w="1289" w:type="dxa"/>
            <w:noWrap w:val="0"/>
            <w:vAlign w:val="center"/>
          </w:tcPr>
          <w:p w14:paraId="747586B6">
            <w:pPr>
              <w:spacing w:beforeAutospacing="0" w:afterAutospacing="0" w:line="440" w:lineRule="exact"/>
              <w:jc w:val="center"/>
              <w:rPr>
                <w:rFonts w:hint="default" w:ascii="Times New Roman" w:hAnsi="Times New Roman" w:eastAsia="方正仿宋简体" w:cs="Times New Roman"/>
                <w:snapToGrid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snapToGrid/>
                <w:color w:val="auto"/>
                <w:sz w:val="24"/>
                <w:szCs w:val="24"/>
                <w:highlight w:val="none"/>
                <w:lang w:val="en-US" w:eastAsia="zh-CN"/>
              </w:rPr>
              <w:t>不限</w:t>
            </w:r>
          </w:p>
        </w:tc>
      </w:tr>
    </w:tbl>
    <w:p w14:paraId="685BDEBF">
      <w:pPr>
        <w:spacing w:beforeAutospacing="0" w:afterAutospacing="0" w:line="440" w:lineRule="exact"/>
        <w:ind w:firstLine="240" w:firstLineChars="100"/>
        <w:jc w:val="left"/>
        <w:rPr>
          <w:rFonts w:hint="default" w:ascii="Times New Roman" w:hAnsi="Times New Roman" w:eastAsia="方正仿宋简体" w:cs="Times New Roman"/>
          <w:snapToGrid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snapToGrid/>
          <w:color w:val="auto"/>
          <w:sz w:val="24"/>
          <w:szCs w:val="24"/>
          <w:highlight w:val="none"/>
          <w:lang w:val="en-US" w:eastAsia="zh-CN"/>
        </w:rPr>
        <w:t>注：本表涉及岗位的其他条件及要求请见本公告正文。</w:t>
      </w:r>
    </w:p>
    <w:p w14:paraId="038126AE">
      <w:bookmarkStart w:id="0" w:name="_GoBack"/>
      <w:bookmarkEnd w:id="0"/>
    </w:p>
    <w:sectPr>
      <w:footerReference r:id="rId3" w:type="default"/>
      <w:pgSz w:w="11906" w:h="16838"/>
      <w:pgMar w:top="2098" w:right="1587" w:bottom="2098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B534D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46EA3E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46EA3E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fullPage"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22F3C"/>
    <w:rsid w:val="1B32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2026-09-11T05:15:00Z</dcterms:created>
  <dc:creator>X</dc:creator>
  <cp:lastModifiedBy>X</cp:lastModifiedBy>
  <dcterms:modified xsi:type="dcterms:W3CDTF">2026-09-11T05:15:57Z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270CE8C83AD1498D9F8D1814B22B4717_11</vt:lpwstr>
  </property>
  <property fmtid="{D5CDD505-2E9C-101B-9397-08002B2CF9AE}" pid="4" name="KSOTemplateDocerSaveRecord">
    <vt:lpwstr>eyJoZGlkIjoiOWNlMzQyZTIyMTFhYWE2MzA3ZWQxNDc4OWY5MjI5ZTIiLCJ1c2VySWQiOiIzMzI1NDE0MzgifQ==</vt:lpwstr>
  </property>
</Properties>
</file>