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36345">
      <w:pPr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36"/>
          <w:szCs w:val="36"/>
        </w:rPr>
        <w:t>附件1</w:t>
      </w:r>
      <w:r>
        <w:rPr>
          <w:rFonts w:hint="eastAsia" w:ascii="宋体" w:hAnsi="宋体" w:eastAsia="宋体" w:cs="宋体"/>
          <w:b/>
          <w:sz w:val="44"/>
          <w:szCs w:val="44"/>
        </w:rPr>
        <w:t xml:space="preserve">            </w:t>
      </w:r>
    </w:p>
    <w:p w14:paraId="359C60EE">
      <w:pPr>
        <w:jc w:val="center"/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sz w:val="36"/>
          <w:szCs w:val="36"/>
        </w:rPr>
        <w:t>皖西学院</w:t>
      </w:r>
      <w:r>
        <w:rPr>
          <w:rFonts w:ascii="Times New Roman" w:hAnsi="Times New Roman" w:eastAsia="宋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36"/>
          <w:szCs w:val="36"/>
        </w:rPr>
        <w:t>年科研助理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岗位</w:t>
      </w:r>
      <w:bookmarkStart w:id="1" w:name="_GoBack"/>
      <w:bookmarkEnd w:id="1"/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（第二批）</w:t>
      </w:r>
      <w:r>
        <w:rPr>
          <w:rFonts w:hint="eastAsia" w:ascii="宋体" w:hAnsi="宋体" w:eastAsia="宋体" w:cs="宋体"/>
          <w:b/>
          <w:sz w:val="36"/>
          <w:szCs w:val="36"/>
        </w:rPr>
        <w:t>招聘计划</w:t>
      </w:r>
    </w:p>
    <w:tbl>
      <w:tblPr>
        <w:tblStyle w:val="6"/>
        <w:tblW w:w="14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675"/>
        <w:gridCol w:w="675"/>
        <w:gridCol w:w="1185"/>
        <w:gridCol w:w="705"/>
        <w:gridCol w:w="720"/>
        <w:gridCol w:w="720"/>
        <w:gridCol w:w="510"/>
        <w:gridCol w:w="3292"/>
        <w:gridCol w:w="2918"/>
        <w:gridCol w:w="2432"/>
      </w:tblGrid>
      <w:tr w14:paraId="6C716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7E93863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EE3FF3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用人</w:t>
            </w:r>
          </w:p>
          <w:p w14:paraId="75153A8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675" w:type="dxa"/>
            <w:vAlign w:val="center"/>
          </w:tcPr>
          <w:p w14:paraId="62345FB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岗位</w:t>
            </w:r>
          </w:p>
          <w:p w14:paraId="292440A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代码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A8776E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学科专业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5EF68E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岗位</w:t>
            </w:r>
          </w:p>
          <w:p w14:paraId="1F383D2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09853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84198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学位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B84648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人数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751AC8E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课题组联系方式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5969CD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岗位职责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2FCFDCB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备注</w:t>
            </w:r>
          </w:p>
        </w:tc>
      </w:tr>
      <w:tr w14:paraId="27190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32A6A34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 w:colFirst="8" w:colLast="8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6EED3C8">
            <w:pPr>
              <w:widowControl/>
              <w:spacing w:line="28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instrText xml:space="preserve"> HYPERLINK "https://dqxy.wxc.edu.cn/" \o "电气与光电工程学院" \t "https://www.wxc.edu.cn/7408/_blank" </w:instrTex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电气与光电工程学院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5E4B48A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39691CA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光电及物理相关专业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BB65607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科研助理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C67231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2DCC6B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学士及以上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0AFE32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6BBAFD6D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EAST全金属壁条件下芯部高Z杂质输运模拟</w:t>
            </w:r>
          </w:p>
          <w:p w14:paraId="7DAB0DB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联系人：许棕</w:t>
            </w:r>
          </w:p>
          <w:p w14:paraId="6C9B555D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联系电话：1835511209</w:t>
            </w:r>
          </w:p>
          <w:p w14:paraId="707C9E4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邮箱：xuzong@mail.ustc.edu.cn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059C7C4E">
            <w:pPr>
              <w:widowControl/>
              <w:spacing w:line="28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协助开展课题研究，协助完成实验室日常管理和仪器维护，以及课题组交办的其他工作任务。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195DD800">
            <w:pPr>
              <w:widowControl/>
              <w:spacing w:line="28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熟悉光学诊断分析技术，具有良好的科研素养和团队合作精神。</w:t>
            </w:r>
          </w:p>
        </w:tc>
      </w:tr>
      <w:tr w14:paraId="62F4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457" w:type="dxa"/>
            <w:shd w:val="clear" w:color="auto" w:fill="auto"/>
            <w:noWrap/>
            <w:vAlign w:val="center"/>
          </w:tcPr>
          <w:p w14:paraId="5CB6495D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14:paraId="0E32504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生命与健康学院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13DF56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F082DC4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中药学、药学、食品及相关专业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1DE9FFF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科研助理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9F6AF6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E13473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学士及以上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49962EB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10BEBAD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中药制剂与健康产品开发课题组</w:t>
            </w:r>
          </w:p>
          <w:p w14:paraId="3A1E5A37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联系人：王豪豪</w:t>
            </w:r>
          </w:p>
          <w:p w14:paraId="17DDD8A2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联系电话：13159643696</w:t>
            </w:r>
          </w:p>
          <w:p w14:paraId="21DCC4CC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邮箱：13159643696@163.com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1CC11741">
            <w:pPr>
              <w:pStyle w:val="5"/>
              <w:snapToGrid w:val="0"/>
              <w:spacing w:before="0" w:beforeAutospacing="0" w:after="0" w:afterAutospacing="0"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负责课题组日常财务报账等事务；协助开展课题研究，协助完成实验室日常管理和仪器维护；协助进行课题组各类材料的撰写、编辑、归档及整理工作；完成课题组负责人交办的其他相关事务。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116981BE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要求工作细致认真，责任心强，具有良好的沟通协调能力和团队协作精神；具有中药学、药学、食品或相关专业背景者优先考虑。</w:t>
            </w:r>
          </w:p>
        </w:tc>
      </w:tr>
      <w:tr w14:paraId="51A7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457" w:type="dxa"/>
            <w:shd w:val="clear" w:color="auto" w:fill="auto"/>
            <w:noWrap/>
            <w:vAlign w:val="center"/>
          </w:tcPr>
          <w:p w14:paraId="653EC8F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14:paraId="5D150C3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生命与健康学院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E49105A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FBE0276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生物学、中药学、化学及相关专业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3211512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科研助理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0162BA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2AA9AB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学士及以上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3E506C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06DCFA6B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基于合成生物技术异源仿生合成中药活性成分</w:t>
            </w:r>
          </w:p>
          <w:p w14:paraId="021BB99F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课题组</w:t>
            </w:r>
          </w:p>
          <w:p w14:paraId="5511C67F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联系人：马静波</w:t>
            </w:r>
          </w:p>
          <w:p w14:paraId="6F8F5682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联系电话：15037313821</w:t>
            </w:r>
          </w:p>
          <w:p w14:paraId="3706D51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邮箱：majingbo1223@163.com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56A7625">
            <w:pPr>
              <w:pStyle w:val="5"/>
              <w:snapToGrid w:val="0"/>
              <w:spacing w:before="0" w:beforeAutospacing="0" w:after="0" w:afterAutospacing="0"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协助开展课题研究，协助完成实验室日常管理和仪器维护，以及课题组交办的其他工作任务。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329DB2EA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熟悉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微生物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培养及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分子生物学技术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，能熟练操作HPLC及分子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具有良好的科研素养和团队合作精神。</w:t>
            </w:r>
          </w:p>
        </w:tc>
      </w:tr>
      <w:tr w14:paraId="3F1C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457" w:type="dxa"/>
            <w:shd w:val="clear" w:color="auto" w:fill="auto"/>
            <w:noWrap/>
            <w:vAlign w:val="center"/>
          </w:tcPr>
          <w:p w14:paraId="4545E65F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14:paraId="4AA1C5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生命与健康学院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4FA16A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667E9DD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生物学、中药学等相关专业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97E4A3D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科研助理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724456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76C094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学士及以上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E3FCE4D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29C9B1FE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植物细胞工程课题组</w:t>
            </w:r>
          </w:p>
          <w:p w14:paraId="6FFA592B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联系人：戴军</w:t>
            </w:r>
          </w:p>
          <w:p w14:paraId="0032B0B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联系电话：18756410966</w:t>
            </w:r>
          </w:p>
          <w:p w14:paraId="3DF47D2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邮箱：wxxydaijun@163.com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7D7FD7EB">
            <w:pPr>
              <w:pStyle w:val="5"/>
              <w:snapToGrid w:val="0"/>
              <w:spacing w:before="0" w:beforeAutospacing="0" w:after="0" w:afterAutospacing="0"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协助开展课题研究，协助完成实验室日常管理和仪器维护，以及课题组交办的其他工作任务。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27D2612F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熟悉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植物组织培养、栽培及分子生物学内容，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具有良好的科研素养和团队合作精神。</w:t>
            </w:r>
          </w:p>
        </w:tc>
      </w:tr>
      <w:bookmarkEnd w:id="0"/>
    </w:tbl>
    <w:p w14:paraId="4D5F8BA2"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kM2Y2MTk0NjUwZGQ0MmEwNWVlODM2NDRkYWI2YTUifQ=="/>
  </w:docVars>
  <w:rsids>
    <w:rsidRoot w:val="00BB58B8"/>
    <w:rsid w:val="00046B0A"/>
    <w:rsid w:val="000B13C6"/>
    <w:rsid w:val="000F31F5"/>
    <w:rsid w:val="001A529A"/>
    <w:rsid w:val="001C73E2"/>
    <w:rsid w:val="00290D0D"/>
    <w:rsid w:val="002D2DB3"/>
    <w:rsid w:val="00324D5C"/>
    <w:rsid w:val="003A3F29"/>
    <w:rsid w:val="003F7F44"/>
    <w:rsid w:val="0046713E"/>
    <w:rsid w:val="005F2C7A"/>
    <w:rsid w:val="006C0204"/>
    <w:rsid w:val="006F17B3"/>
    <w:rsid w:val="00721313"/>
    <w:rsid w:val="0072299D"/>
    <w:rsid w:val="007D004D"/>
    <w:rsid w:val="008029F2"/>
    <w:rsid w:val="008351C4"/>
    <w:rsid w:val="00871D84"/>
    <w:rsid w:val="009154BA"/>
    <w:rsid w:val="00936637"/>
    <w:rsid w:val="009B433B"/>
    <w:rsid w:val="00A02532"/>
    <w:rsid w:val="00A44B06"/>
    <w:rsid w:val="00A9083A"/>
    <w:rsid w:val="00B72C0F"/>
    <w:rsid w:val="00B8283B"/>
    <w:rsid w:val="00BB58B8"/>
    <w:rsid w:val="00C0390B"/>
    <w:rsid w:val="00C762C4"/>
    <w:rsid w:val="00DB4265"/>
    <w:rsid w:val="00E3235A"/>
    <w:rsid w:val="00E517B3"/>
    <w:rsid w:val="00EC5AA0"/>
    <w:rsid w:val="00FA340A"/>
    <w:rsid w:val="01A2706E"/>
    <w:rsid w:val="031767CF"/>
    <w:rsid w:val="03605876"/>
    <w:rsid w:val="03802F64"/>
    <w:rsid w:val="04C5601D"/>
    <w:rsid w:val="05F35FEF"/>
    <w:rsid w:val="06075142"/>
    <w:rsid w:val="06986394"/>
    <w:rsid w:val="08B1198F"/>
    <w:rsid w:val="08F16230"/>
    <w:rsid w:val="0E2230B3"/>
    <w:rsid w:val="0E390994"/>
    <w:rsid w:val="0F550902"/>
    <w:rsid w:val="0FBA280C"/>
    <w:rsid w:val="104E3765"/>
    <w:rsid w:val="105B26B6"/>
    <w:rsid w:val="11082FAE"/>
    <w:rsid w:val="12C53D8C"/>
    <w:rsid w:val="14E91CAD"/>
    <w:rsid w:val="15B00472"/>
    <w:rsid w:val="16CB1419"/>
    <w:rsid w:val="177430C5"/>
    <w:rsid w:val="181E0161"/>
    <w:rsid w:val="19202945"/>
    <w:rsid w:val="1AA24FBC"/>
    <w:rsid w:val="1AB175CD"/>
    <w:rsid w:val="1CAE0B0C"/>
    <w:rsid w:val="1CC431C4"/>
    <w:rsid w:val="1FC91D9A"/>
    <w:rsid w:val="20DC06C9"/>
    <w:rsid w:val="22766C87"/>
    <w:rsid w:val="22FE0BC1"/>
    <w:rsid w:val="24FD3B3B"/>
    <w:rsid w:val="252E075F"/>
    <w:rsid w:val="25A34A37"/>
    <w:rsid w:val="25DE41B3"/>
    <w:rsid w:val="275B795B"/>
    <w:rsid w:val="27D431CA"/>
    <w:rsid w:val="285D7B31"/>
    <w:rsid w:val="2B9F0E92"/>
    <w:rsid w:val="2BBE3D6D"/>
    <w:rsid w:val="2BD524DE"/>
    <w:rsid w:val="2C5A7698"/>
    <w:rsid w:val="2EB8750D"/>
    <w:rsid w:val="30446E8E"/>
    <w:rsid w:val="322340B7"/>
    <w:rsid w:val="33A017AC"/>
    <w:rsid w:val="35527F37"/>
    <w:rsid w:val="358C11CC"/>
    <w:rsid w:val="35AF7B4C"/>
    <w:rsid w:val="36A169CC"/>
    <w:rsid w:val="36D23350"/>
    <w:rsid w:val="36D950DF"/>
    <w:rsid w:val="374D6E80"/>
    <w:rsid w:val="38512799"/>
    <w:rsid w:val="38610B3B"/>
    <w:rsid w:val="388C54AA"/>
    <w:rsid w:val="3948754F"/>
    <w:rsid w:val="399D4784"/>
    <w:rsid w:val="39F4729C"/>
    <w:rsid w:val="3BFD0719"/>
    <w:rsid w:val="3C4555C3"/>
    <w:rsid w:val="3CB602D0"/>
    <w:rsid w:val="3DFF7121"/>
    <w:rsid w:val="3E18728D"/>
    <w:rsid w:val="3E2E3C06"/>
    <w:rsid w:val="3FB52314"/>
    <w:rsid w:val="403B4D1B"/>
    <w:rsid w:val="42E46969"/>
    <w:rsid w:val="43244C80"/>
    <w:rsid w:val="43C11B0E"/>
    <w:rsid w:val="443B15ED"/>
    <w:rsid w:val="462140AB"/>
    <w:rsid w:val="46907C9C"/>
    <w:rsid w:val="49FF59CA"/>
    <w:rsid w:val="4A255D01"/>
    <w:rsid w:val="4B071603"/>
    <w:rsid w:val="4C776F18"/>
    <w:rsid w:val="4D0A37C9"/>
    <w:rsid w:val="4D185DED"/>
    <w:rsid w:val="4DAB0999"/>
    <w:rsid w:val="4DDC2BAD"/>
    <w:rsid w:val="506803D7"/>
    <w:rsid w:val="51FE54C6"/>
    <w:rsid w:val="521F617E"/>
    <w:rsid w:val="525D3405"/>
    <w:rsid w:val="52AE56A1"/>
    <w:rsid w:val="53F359D6"/>
    <w:rsid w:val="54CF7554"/>
    <w:rsid w:val="5515765B"/>
    <w:rsid w:val="55B15C1F"/>
    <w:rsid w:val="55F6737B"/>
    <w:rsid w:val="560F3B16"/>
    <w:rsid w:val="574C432A"/>
    <w:rsid w:val="594433C4"/>
    <w:rsid w:val="5A3E74EA"/>
    <w:rsid w:val="5DAB69BE"/>
    <w:rsid w:val="5E3B6E2A"/>
    <w:rsid w:val="5F34456C"/>
    <w:rsid w:val="5F3949F2"/>
    <w:rsid w:val="5F6F3028"/>
    <w:rsid w:val="5FAE574B"/>
    <w:rsid w:val="600708DE"/>
    <w:rsid w:val="61736E23"/>
    <w:rsid w:val="61E84073"/>
    <w:rsid w:val="62134AE6"/>
    <w:rsid w:val="624004A9"/>
    <w:rsid w:val="627B21B1"/>
    <w:rsid w:val="63904740"/>
    <w:rsid w:val="644615CB"/>
    <w:rsid w:val="67F70421"/>
    <w:rsid w:val="69AF7C7D"/>
    <w:rsid w:val="69B85471"/>
    <w:rsid w:val="6A200816"/>
    <w:rsid w:val="6B1D51CB"/>
    <w:rsid w:val="6BD54FF8"/>
    <w:rsid w:val="6E12528A"/>
    <w:rsid w:val="6E340094"/>
    <w:rsid w:val="6E35724C"/>
    <w:rsid w:val="701860E4"/>
    <w:rsid w:val="71F81AF4"/>
    <w:rsid w:val="72FD2525"/>
    <w:rsid w:val="730E26FB"/>
    <w:rsid w:val="73BF7DA1"/>
    <w:rsid w:val="749B5C05"/>
    <w:rsid w:val="769604B3"/>
    <w:rsid w:val="77A536B7"/>
    <w:rsid w:val="7830186A"/>
    <w:rsid w:val="7C47601D"/>
    <w:rsid w:val="7C4E0BFD"/>
    <w:rsid w:val="7D304B8C"/>
    <w:rsid w:val="7D6067A7"/>
    <w:rsid w:val="7EA30424"/>
    <w:rsid w:val="7EB422BA"/>
    <w:rsid w:val="7FE3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11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7"/>
    <w:link w:val="3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714</Words>
  <Characters>838</Characters>
  <Lines>6</Lines>
  <Paragraphs>1</Paragraphs>
  <TotalTime>4</TotalTime>
  <ScaleCrop>false</ScaleCrop>
  <LinksUpToDate>false</LinksUpToDate>
  <CharactersWithSpaces>850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2019-11-24T12:07:00Z</dcterms:created>
  <dc:creator>金昌涛</dc:creator>
  <cp:lastModifiedBy>卢淋淋</cp:lastModifiedBy>
  <cp:lastPrinted>2026-09-14T07:33:29Z</cp:lastPrinted>
  <dcterms:modified xsi:type="dcterms:W3CDTF">2026-09-14T08:10:15Z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RubyTemplateID" linkTarget="0">
    <vt:lpwstr>6</vt:lpwstr>
  </property>
  <property fmtid="{D5CDD505-2E9C-101B-9397-08002B2CF9AE}" pid="4" name="ICV">
    <vt:lpwstr>D0E2481636394825878069905073A0ED_13</vt:lpwstr>
  </property>
  <property fmtid="{D5CDD505-2E9C-101B-9397-08002B2CF9AE}" pid="5" name="KSOTemplateDocerSaveRecord">
    <vt:lpwstr>eyJoZGlkIjoiOGEwYTU0ODc4NGJlNjhhOTZhZWI3ZTJiY2RlYzFjN2YiLCJ1c2VySWQiOiIxNzQ2OTE5ODMxIn0=</vt:lpwstr>
  </property>
</Properties>
</file>