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87394">
      <w:pPr>
        <w:rPr>
          <w:rFonts w:hint="eastAsia" w:ascii="仿宋" w:hAnsi="仿宋" w:eastAsia="仿宋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kern w:val="2"/>
          <w:sz w:val="32"/>
          <w:szCs w:val="32"/>
        </w:rPr>
        <w:t>附件</w:t>
      </w:r>
      <w:bookmarkStart w:id="0" w:name="_GoBack"/>
      <w:bookmarkEnd w:id="0"/>
      <w:r>
        <w:rPr>
          <w:rFonts w:hint="eastAsia" w:ascii="仿宋" w:hAnsi="仿宋" w:eastAsia="仿宋"/>
          <w:color w:val="auto"/>
          <w:kern w:val="2"/>
          <w:sz w:val="32"/>
          <w:szCs w:val="32"/>
          <w:lang w:val="en-US" w:eastAsia="zh-CN"/>
        </w:rPr>
        <w:t xml:space="preserve">3  </w:t>
      </w:r>
    </w:p>
    <w:p w14:paraId="4351936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招聘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计划</w:t>
      </w:r>
    </w:p>
    <w:tbl>
      <w:tblPr>
        <w:tblStyle w:val="3"/>
        <w:tblpPr w:leftFromText="180" w:rightFromText="180" w:vertAnchor="page" w:horzAnchor="page" w:tblpXSpec="center" w:tblpY="2869"/>
        <w:tblOverlap w:val="never"/>
        <w:tblW w:w="10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844"/>
        <w:gridCol w:w="1292"/>
        <w:gridCol w:w="1200"/>
        <w:gridCol w:w="814"/>
        <w:gridCol w:w="1182"/>
        <w:gridCol w:w="2834"/>
        <w:gridCol w:w="1148"/>
      </w:tblGrid>
      <w:tr w14:paraId="5A5A1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54AFCCD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岗位</w:t>
            </w:r>
          </w:p>
        </w:tc>
        <w:tc>
          <w:tcPr>
            <w:tcW w:w="844" w:type="dxa"/>
            <w:noWrap w:val="0"/>
            <w:vAlign w:val="center"/>
          </w:tcPr>
          <w:p w14:paraId="6F0E5F9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人数</w:t>
            </w:r>
          </w:p>
        </w:tc>
        <w:tc>
          <w:tcPr>
            <w:tcW w:w="1292" w:type="dxa"/>
            <w:noWrap w:val="0"/>
            <w:vAlign w:val="center"/>
          </w:tcPr>
          <w:p w14:paraId="58C12E2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招聘范围</w:t>
            </w:r>
          </w:p>
        </w:tc>
        <w:tc>
          <w:tcPr>
            <w:tcW w:w="1200" w:type="dxa"/>
            <w:noWrap w:val="0"/>
            <w:vAlign w:val="center"/>
          </w:tcPr>
          <w:p w14:paraId="29AE177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814" w:type="dxa"/>
            <w:noWrap w:val="0"/>
            <w:vAlign w:val="center"/>
          </w:tcPr>
          <w:p w14:paraId="669E8A8B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182" w:type="dxa"/>
            <w:noWrap w:val="0"/>
            <w:vAlign w:val="center"/>
          </w:tcPr>
          <w:p w14:paraId="6AE54CB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2834" w:type="dxa"/>
            <w:noWrap w:val="0"/>
            <w:vAlign w:val="center"/>
          </w:tcPr>
          <w:p w14:paraId="47A450F3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148" w:type="dxa"/>
            <w:noWrap w:val="0"/>
            <w:vAlign w:val="center"/>
          </w:tcPr>
          <w:p w14:paraId="15FA4471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其他要求</w:t>
            </w:r>
          </w:p>
        </w:tc>
      </w:tr>
      <w:tr w14:paraId="0FE2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75C7DC5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应急消防</w:t>
            </w:r>
          </w:p>
        </w:tc>
        <w:tc>
          <w:tcPr>
            <w:tcW w:w="844" w:type="dxa"/>
            <w:noWrap w:val="0"/>
            <w:vAlign w:val="center"/>
          </w:tcPr>
          <w:p w14:paraId="0AF6677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92" w:type="dxa"/>
            <w:vMerge w:val="restart"/>
            <w:noWrap w:val="0"/>
            <w:vAlign w:val="center"/>
          </w:tcPr>
          <w:p w14:paraId="5034AAC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宁波大市户籍，面向退役军人招聘</w:t>
            </w:r>
          </w:p>
        </w:tc>
        <w:tc>
          <w:tcPr>
            <w:tcW w:w="1200" w:type="dxa"/>
            <w:noWrap w:val="0"/>
            <w:vAlign w:val="center"/>
          </w:tcPr>
          <w:p w14:paraId="45E5DCB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51FA4CF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182" w:type="dxa"/>
            <w:noWrap w:val="0"/>
            <w:vAlign w:val="center"/>
          </w:tcPr>
          <w:p w14:paraId="1AA5851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大专及以上学历</w:t>
            </w:r>
          </w:p>
        </w:tc>
        <w:tc>
          <w:tcPr>
            <w:tcW w:w="2834" w:type="dxa"/>
            <w:noWrap w:val="0"/>
            <w:vAlign w:val="center"/>
          </w:tcPr>
          <w:p w14:paraId="63477D9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148" w:type="dxa"/>
            <w:noWrap w:val="0"/>
            <w:vAlign w:val="center"/>
          </w:tcPr>
          <w:p w14:paraId="17CCC2A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D1CB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71F5943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武装管理</w:t>
            </w:r>
          </w:p>
        </w:tc>
        <w:tc>
          <w:tcPr>
            <w:tcW w:w="844" w:type="dxa"/>
            <w:noWrap w:val="0"/>
            <w:vAlign w:val="center"/>
          </w:tcPr>
          <w:p w14:paraId="0EE30B5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92" w:type="dxa"/>
            <w:vMerge w:val="continue"/>
            <w:noWrap w:val="0"/>
            <w:vAlign w:val="center"/>
          </w:tcPr>
          <w:p w14:paraId="475DFD2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4558B3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135A259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182" w:type="dxa"/>
            <w:noWrap w:val="0"/>
            <w:vAlign w:val="center"/>
          </w:tcPr>
          <w:p w14:paraId="7ACFF53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大专及以上学历</w:t>
            </w:r>
          </w:p>
        </w:tc>
        <w:tc>
          <w:tcPr>
            <w:tcW w:w="2834" w:type="dxa"/>
            <w:noWrap w:val="0"/>
            <w:vAlign w:val="center"/>
          </w:tcPr>
          <w:p w14:paraId="307B553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148" w:type="dxa"/>
            <w:noWrap w:val="0"/>
            <w:vAlign w:val="center"/>
          </w:tcPr>
          <w:p w14:paraId="60396E3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35B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57C6A8F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综合管理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4" w:type="dxa"/>
            <w:noWrap w:val="0"/>
            <w:vAlign w:val="center"/>
          </w:tcPr>
          <w:p w14:paraId="68CA367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92" w:type="dxa"/>
            <w:noWrap w:val="0"/>
            <w:vAlign w:val="center"/>
          </w:tcPr>
          <w:p w14:paraId="22ADA59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4FD1250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280B397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男性</w:t>
            </w:r>
          </w:p>
        </w:tc>
        <w:tc>
          <w:tcPr>
            <w:tcW w:w="1182" w:type="dxa"/>
            <w:noWrap w:val="0"/>
            <w:vAlign w:val="center"/>
          </w:tcPr>
          <w:p w14:paraId="2123A68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noWrap w:val="0"/>
            <w:vAlign w:val="center"/>
          </w:tcPr>
          <w:p w14:paraId="2C2430C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148" w:type="dxa"/>
            <w:noWrap w:val="0"/>
            <w:vAlign w:val="center"/>
          </w:tcPr>
          <w:p w14:paraId="135DDDF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15A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79ADED2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综合管理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44" w:type="dxa"/>
            <w:noWrap w:val="0"/>
            <w:vAlign w:val="center"/>
          </w:tcPr>
          <w:p w14:paraId="6ADE4BD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92" w:type="dxa"/>
            <w:noWrap w:val="0"/>
            <w:vAlign w:val="center"/>
          </w:tcPr>
          <w:p w14:paraId="1B2B79B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7AA6AD4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17D10A1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女性</w:t>
            </w:r>
          </w:p>
        </w:tc>
        <w:tc>
          <w:tcPr>
            <w:tcW w:w="1182" w:type="dxa"/>
            <w:noWrap w:val="0"/>
            <w:vAlign w:val="center"/>
          </w:tcPr>
          <w:p w14:paraId="0C1F14E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noWrap w:val="0"/>
            <w:vAlign w:val="center"/>
          </w:tcPr>
          <w:p w14:paraId="5086E5D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148" w:type="dxa"/>
            <w:noWrap w:val="0"/>
            <w:vAlign w:val="center"/>
          </w:tcPr>
          <w:p w14:paraId="4184958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D7C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277F343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党建党务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4" w:type="dxa"/>
            <w:noWrap w:val="0"/>
            <w:vAlign w:val="center"/>
          </w:tcPr>
          <w:p w14:paraId="3F37A47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92" w:type="dxa"/>
            <w:noWrap w:val="0"/>
            <w:vAlign w:val="center"/>
          </w:tcPr>
          <w:p w14:paraId="6D6FEDC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3828744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6099137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男性</w:t>
            </w:r>
          </w:p>
        </w:tc>
        <w:tc>
          <w:tcPr>
            <w:tcW w:w="1182" w:type="dxa"/>
            <w:noWrap w:val="0"/>
            <w:vAlign w:val="center"/>
          </w:tcPr>
          <w:p w14:paraId="750E2E8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noWrap w:val="0"/>
            <w:vAlign w:val="center"/>
          </w:tcPr>
          <w:p w14:paraId="02D375A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148" w:type="dxa"/>
            <w:vMerge w:val="restart"/>
            <w:noWrap w:val="0"/>
            <w:vAlign w:val="center"/>
          </w:tcPr>
          <w:p w14:paraId="35C3358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要求中共党员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（含预备党员）</w:t>
            </w:r>
          </w:p>
        </w:tc>
      </w:tr>
      <w:tr w14:paraId="207D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266C333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党建党务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44" w:type="dxa"/>
            <w:noWrap w:val="0"/>
            <w:vAlign w:val="center"/>
          </w:tcPr>
          <w:p w14:paraId="1E079FE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92" w:type="dxa"/>
            <w:noWrap w:val="0"/>
            <w:vAlign w:val="center"/>
          </w:tcPr>
          <w:p w14:paraId="1607F42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6DFDE32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3BE945C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女性</w:t>
            </w:r>
          </w:p>
        </w:tc>
        <w:tc>
          <w:tcPr>
            <w:tcW w:w="1182" w:type="dxa"/>
            <w:noWrap w:val="0"/>
            <w:vAlign w:val="center"/>
          </w:tcPr>
          <w:p w14:paraId="1AC207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noWrap w:val="0"/>
            <w:vAlign w:val="center"/>
          </w:tcPr>
          <w:p w14:paraId="7E1100B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148" w:type="dxa"/>
            <w:vMerge w:val="continue"/>
            <w:noWrap w:val="0"/>
            <w:vAlign w:val="center"/>
          </w:tcPr>
          <w:p w14:paraId="30A245C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1DEE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524987B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经济管理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4" w:type="dxa"/>
            <w:noWrap w:val="0"/>
            <w:vAlign w:val="center"/>
          </w:tcPr>
          <w:p w14:paraId="55D55F0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92" w:type="dxa"/>
            <w:noWrap w:val="0"/>
            <w:vAlign w:val="center"/>
          </w:tcPr>
          <w:p w14:paraId="6974E35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475DD3E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0E8E9EA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男性</w:t>
            </w:r>
          </w:p>
        </w:tc>
        <w:tc>
          <w:tcPr>
            <w:tcW w:w="1182" w:type="dxa"/>
            <w:noWrap w:val="0"/>
            <w:vAlign w:val="center"/>
          </w:tcPr>
          <w:p w14:paraId="5062018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vMerge w:val="restart"/>
            <w:noWrap w:val="0"/>
            <w:vAlign w:val="center"/>
          </w:tcPr>
          <w:p w14:paraId="6853282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研究生三级专业目录理论经济学类、应用经济学类、工商管理类；</w:t>
            </w:r>
          </w:p>
          <w:p w14:paraId="33E5193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本科三级专业目录经济学类、财政学类、金融学类、工商管理类。</w:t>
            </w:r>
          </w:p>
        </w:tc>
        <w:tc>
          <w:tcPr>
            <w:tcW w:w="1148" w:type="dxa"/>
            <w:noWrap w:val="0"/>
            <w:vAlign w:val="center"/>
          </w:tcPr>
          <w:p w14:paraId="406DF5A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E39D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62BA85B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经济管理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44" w:type="dxa"/>
            <w:noWrap w:val="0"/>
            <w:vAlign w:val="center"/>
          </w:tcPr>
          <w:p w14:paraId="0477BC3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92" w:type="dxa"/>
            <w:noWrap w:val="0"/>
            <w:vAlign w:val="center"/>
          </w:tcPr>
          <w:p w14:paraId="24CC656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0A34069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2B3294B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女性</w:t>
            </w:r>
          </w:p>
        </w:tc>
        <w:tc>
          <w:tcPr>
            <w:tcW w:w="1182" w:type="dxa"/>
            <w:noWrap w:val="0"/>
            <w:vAlign w:val="center"/>
          </w:tcPr>
          <w:p w14:paraId="62F1471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vMerge w:val="continue"/>
            <w:noWrap w:val="0"/>
            <w:vAlign w:val="center"/>
          </w:tcPr>
          <w:p w14:paraId="05C2FD4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25BA254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E58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6D0CE30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行政辅助</w:t>
            </w:r>
          </w:p>
        </w:tc>
        <w:tc>
          <w:tcPr>
            <w:tcW w:w="844" w:type="dxa"/>
            <w:noWrap w:val="0"/>
            <w:vAlign w:val="center"/>
          </w:tcPr>
          <w:p w14:paraId="7E90B93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92" w:type="dxa"/>
            <w:noWrap w:val="0"/>
            <w:vAlign w:val="center"/>
          </w:tcPr>
          <w:p w14:paraId="205B702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591F249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4EE6E0F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182" w:type="dxa"/>
            <w:noWrap w:val="0"/>
            <w:vAlign w:val="center"/>
          </w:tcPr>
          <w:p w14:paraId="46A4DB1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noWrap w:val="0"/>
            <w:vAlign w:val="center"/>
          </w:tcPr>
          <w:p w14:paraId="5B05155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研究生三级专业目录为法学类、安全科学与工程类、环境科学与工程类、水利工程类、土木工程类、建筑学类、城乡规划学类；</w:t>
            </w:r>
          </w:p>
          <w:p w14:paraId="30140B2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本科三级专业目录为：法学类、安全科学与工程类、环境科学与工程类、水利类、土木类、建筑类。</w:t>
            </w:r>
          </w:p>
        </w:tc>
        <w:tc>
          <w:tcPr>
            <w:tcW w:w="1148" w:type="dxa"/>
            <w:noWrap w:val="0"/>
            <w:vAlign w:val="center"/>
          </w:tcPr>
          <w:p w14:paraId="56E3B76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需要到一线工作，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适合男性</w:t>
            </w:r>
          </w:p>
        </w:tc>
      </w:tr>
      <w:tr w14:paraId="0B75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632F5C7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网络管理</w:t>
            </w:r>
          </w:p>
        </w:tc>
        <w:tc>
          <w:tcPr>
            <w:tcW w:w="844" w:type="dxa"/>
            <w:noWrap w:val="0"/>
            <w:vAlign w:val="center"/>
          </w:tcPr>
          <w:p w14:paraId="54E500F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92" w:type="dxa"/>
            <w:noWrap w:val="0"/>
            <w:vAlign w:val="center"/>
          </w:tcPr>
          <w:p w14:paraId="3EBF463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4F2FA4A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58756CD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182" w:type="dxa"/>
            <w:noWrap w:val="0"/>
            <w:vAlign w:val="center"/>
          </w:tcPr>
          <w:p w14:paraId="603ABC1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noWrap w:val="0"/>
            <w:vAlign w:val="center"/>
          </w:tcPr>
          <w:p w14:paraId="72496A9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研究生三级专业目录为计算机科学与技术类、信息与通信工程类；</w:t>
            </w:r>
          </w:p>
          <w:p w14:paraId="555393D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本科三级专业目录为计算机类、电子信息类。</w:t>
            </w:r>
          </w:p>
        </w:tc>
        <w:tc>
          <w:tcPr>
            <w:tcW w:w="1148" w:type="dxa"/>
            <w:noWrap w:val="0"/>
            <w:vAlign w:val="center"/>
          </w:tcPr>
          <w:p w14:paraId="41472C8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5DF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431339B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财务管理</w:t>
            </w:r>
          </w:p>
        </w:tc>
        <w:tc>
          <w:tcPr>
            <w:tcW w:w="844" w:type="dxa"/>
            <w:noWrap w:val="0"/>
            <w:vAlign w:val="center"/>
          </w:tcPr>
          <w:p w14:paraId="7265CE8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92" w:type="dxa"/>
            <w:noWrap w:val="0"/>
            <w:vAlign w:val="center"/>
          </w:tcPr>
          <w:p w14:paraId="2B14C25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0D91C97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10C3C15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182" w:type="dxa"/>
            <w:noWrap w:val="0"/>
            <w:vAlign w:val="center"/>
          </w:tcPr>
          <w:p w14:paraId="2F374CB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本科及以上学历</w:t>
            </w:r>
          </w:p>
        </w:tc>
        <w:tc>
          <w:tcPr>
            <w:tcW w:w="2834" w:type="dxa"/>
            <w:noWrap w:val="0"/>
            <w:vAlign w:val="center"/>
          </w:tcPr>
          <w:p w14:paraId="7A06EC4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研究生四级目录为财务管理、财务学、财政学、会计学、审计学；</w:t>
            </w:r>
          </w:p>
          <w:p w14:paraId="2E8908F4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本科三级目录为财政学类，四级目录为财务管理、财政学、会计学、审计学、财务会计与审计。</w:t>
            </w:r>
          </w:p>
        </w:tc>
        <w:tc>
          <w:tcPr>
            <w:tcW w:w="1148" w:type="dxa"/>
            <w:noWrap w:val="0"/>
            <w:vAlign w:val="center"/>
          </w:tcPr>
          <w:p w14:paraId="5B50695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166D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6D65C3A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执法辅助</w:t>
            </w:r>
          </w:p>
        </w:tc>
        <w:tc>
          <w:tcPr>
            <w:tcW w:w="844" w:type="dxa"/>
            <w:noWrap w:val="0"/>
            <w:vAlign w:val="center"/>
          </w:tcPr>
          <w:p w14:paraId="403929E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292" w:type="dxa"/>
            <w:noWrap w:val="0"/>
            <w:vAlign w:val="center"/>
          </w:tcPr>
          <w:p w14:paraId="02F47A4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宁波大市户籍</w:t>
            </w:r>
          </w:p>
        </w:tc>
        <w:tc>
          <w:tcPr>
            <w:tcW w:w="1200" w:type="dxa"/>
            <w:noWrap w:val="0"/>
            <w:vAlign w:val="center"/>
          </w:tcPr>
          <w:p w14:paraId="2A469DA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周岁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以下</w:t>
            </w:r>
          </w:p>
        </w:tc>
        <w:tc>
          <w:tcPr>
            <w:tcW w:w="814" w:type="dxa"/>
            <w:noWrap w:val="0"/>
            <w:vAlign w:val="center"/>
          </w:tcPr>
          <w:p w14:paraId="16F35FC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1182" w:type="dxa"/>
            <w:noWrap w:val="0"/>
            <w:vAlign w:val="center"/>
          </w:tcPr>
          <w:p w14:paraId="709A0FD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本科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及以上学历</w:t>
            </w:r>
          </w:p>
        </w:tc>
        <w:tc>
          <w:tcPr>
            <w:tcW w:w="2834" w:type="dxa"/>
            <w:noWrap w:val="0"/>
            <w:vAlign w:val="center"/>
          </w:tcPr>
          <w:p w14:paraId="63186C4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1148" w:type="dxa"/>
            <w:noWrap w:val="0"/>
            <w:vAlign w:val="center"/>
          </w:tcPr>
          <w:p w14:paraId="05462DC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需要到综合执法一线工作，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适合男性</w:t>
            </w:r>
          </w:p>
        </w:tc>
      </w:tr>
      <w:tr w14:paraId="4B7FC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2" w:type="dxa"/>
            <w:noWrap w:val="0"/>
            <w:vAlign w:val="center"/>
          </w:tcPr>
          <w:p w14:paraId="0138E59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合计</w:t>
            </w:r>
          </w:p>
        </w:tc>
        <w:tc>
          <w:tcPr>
            <w:tcW w:w="844" w:type="dxa"/>
            <w:noWrap w:val="0"/>
            <w:vAlign w:val="center"/>
          </w:tcPr>
          <w:p w14:paraId="7337AC1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8470" w:type="dxa"/>
            <w:gridSpan w:val="6"/>
            <w:noWrap w:val="0"/>
            <w:vAlign w:val="center"/>
          </w:tcPr>
          <w:p w14:paraId="0A2615C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0DA37618"/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84970F-E122-4CF8-8CA0-D3515D3591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776A3C7-546E-4127-A6EC-08C65FED33C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E6972F7-C4A9-4ECE-9DAF-C74ADE4E34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B7C9C"/>
    <w:rsid w:val="59AB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2026-09-14T07:54:00Z</dcterms:created>
  <dc:creator>余孟方</dc:creator>
  <cp:lastModifiedBy>余孟方</cp:lastModifiedBy>
  <dcterms:modified xsi:type="dcterms:W3CDTF">2026-09-14T07:54:13Z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542AE7670EB24D64843D1E331C078100_11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