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E8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72B960E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吉水县吉瑞农贸有限公司2026年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4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6"/>
        <w:gridCol w:w="1124"/>
        <w:gridCol w:w="6129"/>
        <w:gridCol w:w="2203"/>
        <w:gridCol w:w="2002"/>
      </w:tblGrid>
      <w:tr w14:paraId="2C75D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2606" w:type="dxa"/>
            <w:noWrap w:val="0"/>
            <w:vAlign w:val="center"/>
          </w:tcPr>
          <w:p w14:paraId="66009A1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124" w:type="dxa"/>
            <w:noWrap w:val="0"/>
            <w:vAlign w:val="center"/>
          </w:tcPr>
          <w:p w14:paraId="79BD75F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013C7FC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129" w:type="dxa"/>
            <w:noWrap w:val="0"/>
            <w:vAlign w:val="center"/>
          </w:tcPr>
          <w:p w14:paraId="1A8CDCA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203" w:type="dxa"/>
            <w:noWrap w:val="0"/>
            <w:vAlign w:val="center"/>
          </w:tcPr>
          <w:p w14:paraId="46AC496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  <w:tc>
          <w:tcPr>
            <w:tcW w:w="2002" w:type="dxa"/>
            <w:noWrap w:val="0"/>
            <w:vAlign w:val="center"/>
          </w:tcPr>
          <w:p w14:paraId="489854E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工作地点</w:t>
            </w:r>
          </w:p>
        </w:tc>
      </w:tr>
      <w:tr w14:paraId="72B18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  <w:jc w:val="center"/>
        </w:trPr>
        <w:tc>
          <w:tcPr>
            <w:tcW w:w="2606" w:type="dxa"/>
            <w:noWrap w:val="0"/>
            <w:vAlign w:val="center"/>
          </w:tcPr>
          <w:p w14:paraId="2ED8A9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01营业员</w:t>
            </w:r>
          </w:p>
        </w:tc>
        <w:tc>
          <w:tcPr>
            <w:tcW w:w="1124" w:type="dxa"/>
            <w:noWrap w:val="0"/>
            <w:vAlign w:val="center"/>
          </w:tcPr>
          <w:p w14:paraId="695A91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129" w:type="dxa"/>
            <w:noWrap w:val="0"/>
            <w:vAlign w:val="center"/>
          </w:tcPr>
          <w:p w14:paraId="2134197F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年龄45周岁及以下；</w:t>
            </w:r>
          </w:p>
          <w:p w14:paraId="0D6C2A0E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统招大专及以上学历；</w:t>
            </w:r>
          </w:p>
          <w:p w14:paraId="27B3EDD3">
            <w:p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3.熟悉电脑操作及办公软件；</w:t>
            </w:r>
          </w:p>
          <w:p w14:paraId="3086F12A">
            <w:p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4.能适应门店轮班、倒班、节假日上班，服从门店排班安排；</w:t>
            </w:r>
          </w:p>
          <w:p w14:paraId="594C5616">
            <w:p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5.善于沟通，服务意识强，待人热情，有良好的顾客接待能力。</w:t>
            </w:r>
          </w:p>
        </w:tc>
        <w:tc>
          <w:tcPr>
            <w:tcW w:w="2203" w:type="dxa"/>
            <w:noWrap w:val="0"/>
            <w:vAlign w:val="center"/>
          </w:tcPr>
          <w:p w14:paraId="74B10D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3000元/月，</w:t>
            </w:r>
          </w:p>
          <w:p w14:paraId="024606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缴纳四险。</w:t>
            </w:r>
          </w:p>
        </w:tc>
        <w:tc>
          <w:tcPr>
            <w:tcW w:w="2002" w:type="dxa"/>
            <w:noWrap w:val="0"/>
            <w:vAlign w:val="center"/>
          </w:tcPr>
          <w:p w14:paraId="36DAC4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吉水县上下老街历史文化街区</w:t>
            </w:r>
          </w:p>
        </w:tc>
      </w:tr>
      <w:tr w14:paraId="1201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  <w:jc w:val="center"/>
        </w:trPr>
        <w:tc>
          <w:tcPr>
            <w:tcW w:w="2606" w:type="dxa"/>
            <w:noWrap w:val="0"/>
            <w:vAlign w:val="center"/>
          </w:tcPr>
          <w:p w14:paraId="6BD374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02财务专员</w:t>
            </w:r>
          </w:p>
        </w:tc>
        <w:tc>
          <w:tcPr>
            <w:tcW w:w="1124" w:type="dxa"/>
            <w:noWrap w:val="0"/>
            <w:vAlign w:val="center"/>
          </w:tcPr>
          <w:p w14:paraId="4C856D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129" w:type="dxa"/>
            <w:noWrap w:val="0"/>
            <w:vAlign w:val="center"/>
          </w:tcPr>
          <w:p w14:paraId="614BA778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年龄45周岁及以下；</w:t>
            </w:r>
          </w:p>
          <w:p w14:paraId="39076D01">
            <w:pPr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 w:bidi="ar-SA"/>
              </w:rPr>
              <w:t>统招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本科及以上学历，学士及以上学位；</w:t>
            </w:r>
          </w:p>
          <w:p w14:paraId="59C935F1">
            <w:p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3.需具有1年以上财务工作经验；</w:t>
            </w:r>
          </w:p>
          <w:p w14:paraId="2CCEA1A4">
            <w:p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4.有初级会计职称及以上会计职称；</w:t>
            </w:r>
          </w:p>
          <w:p w14:paraId="382368D9">
            <w:p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1"/>
                <w:sz w:val="32"/>
                <w:szCs w:val="32"/>
                <w:highlight w:val="none"/>
                <w:lang w:val="en-US" w:eastAsia="zh-CN"/>
              </w:rPr>
              <w:t>5.有全盘财务经验者优先考虑。</w:t>
            </w:r>
          </w:p>
        </w:tc>
        <w:tc>
          <w:tcPr>
            <w:tcW w:w="2203" w:type="dxa"/>
            <w:noWrap w:val="0"/>
            <w:vAlign w:val="center"/>
          </w:tcPr>
          <w:p w14:paraId="3049E4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3500元/月，</w:t>
            </w:r>
          </w:p>
          <w:p w14:paraId="683BA0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缴纳四险。</w:t>
            </w:r>
          </w:p>
        </w:tc>
        <w:tc>
          <w:tcPr>
            <w:tcW w:w="2002" w:type="dxa"/>
            <w:noWrap w:val="0"/>
            <w:vAlign w:val="center"/>
          </w:tcPr>
          <w:p w14:paraId="23C06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吉水县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吉阳产业发展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有限公司</w:t>
            </w:r>
          </w:p>
        </w:tc>
      </w:tr>
    </w:tbl>
    <w:p w14:paraId="7E8C78E3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</w:pPr>
      <w:r>
        <w:rPr>
          <w:rFonts w:hint="eastAsia"/>
          <w:highlight w:val="none"/>
          <w:lang w:val="en-US" w:eastAsia="zh-CN"/>
        </w:rPr>
        <w:t>注：年龄及资历计算截止时间为2026年9月8日（含）</w:t>
      </w:r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03552"/>
    <w:rsid w:val="7D10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2026-09-08T07:30:00Z</dcterms:created>
  <dc:creator>Sleeping</dc:creator>
  <cp:lastModifiedBy>Sleeping</cp:lastModifiedBy>
  <dcterms:modified xsi:type="dcterms:W3CDTF">2026-09-08T07:30:50Z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1E3A031A02144705AB6C7D6B53366E22_11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