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7BA96">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仿宋" w:hAnsi="仿宋" w:eastAsia="仿宋" w:cs="仿宋"/>
          <w:b/>
          <w:bCs/>
          <w:color w:val="000000"/>
          <w:sz w:val="30"/>
          <w:szCs w:val="30"/>
          <w:shd w:val="clear" w:color="auto" w:fill="FFFFFF"/>
          <w:lang w:val="en-US" w:eastAsia="zh-CN"/>
        </w:rPr>
      </w:pPr>
      <w:r>
        <w:rPr>
          <w:rFonts w:hint="eastAsia" w:ascii="黑体" w:hAnsi="黑体" w:eastAsia="黑体" w:cs="黑体"/>
          <w:b w:val="0"/>
          <w:bCs w:val="0"/>
          <w:color w:val="000000"/>
          <w:sz w:val="32"/>
          <w:szCs w:val="32"/>
          <w:shd w:val="clear" w:color="auto" w:fill="FFFFFF"/>
          <w:lang w:val="en-US" w:eastAsia="zh-CN"/>
        </w:rPr>
        <w:t>附件2</w:t>
      </w:r>
    </w:p>
    <w:p w14:paraId="52326B61">
      <w:pPr>
        <w:pStyle w:val="2"/>
        <w:keepNext w:val="0"/>
        <w:keepLines w:val="0"/>
        <w:pageBreakBefore w:val="0"/>
        <w:widowControl/>
        <w:kinsoku/>
        <w:wordWrap/>
        <w:overflowPunct/>
        <w:topLinePunct w:val="0"/>
        <w:autoSpaceDE/>
        <w:autoSpaceDN/>
        <w:bidi w:val="0"/>
        <w:adjustRightInd/>
        <w:snapToGrid w:val="0"/>
        <w:spacing w:before="61" w:after="0" w:line="222" w:lineRule="auto"/>
        <w:ind w:left="-220" w:leftChars="-100" w:firstLine="0" w:firstLineChars="0"/>
        <w:jc w:val="both"/>
        <w:textAlignment w:val="auto"/>
        <w:rPr>
          <w:rFonts w:hint="eastAsia" w:ascii="宋体" w:hAnsi="宋体" w:eastAsia="宋体" w:cs="宋体"/>
          <w:color w:val="000000"/>
          <w:spacing w:val="0"/>
          <w:sz w:val="32"/>
          <w:szCs w:val="32"/>
          <w:u w:val="none"/>
          <w:shd w:val="clear" w:color="auto" w:fill="FFFFFF"/>
          <w:lang w:val="en-US" w:eastAsia="zh-CN"/>
        </w:rPr>
      </w:pPr>
      <w:r>
        <w:rPr>
          <w:rFonts w:hint="eastAsia" w:ascii="宋体" w:hAnsi="宋体" w:eastAsia="宋体" w:cs="宋体"/>
          <w:b w:val="0"/>
          <w:bCs/>
          <w:color w:val="000000"/>
          <w:spacing w:val="0"/>
          <w:sz w:val="32"/>
          <w:szCs w:val="32"/>
          <w:u w:val="none"/>
          <w:shd w:val="clear" w:color="auto" w:fill="FFFFFF"/>
          <w:lang w:val="en-US" w:eastAsia="zh-CN"/>
        </w:rPr>
        <w:t>新干县总医院中医医院院区2026年公开招聘编外工作人员</w:t>
      </w:r>
      <w:r>
        <w:rPr>
          <w:rFonts w:hint="eastAsia" w:ascii="宋体" w:hAnsi="宋体" w:eastAsia="宋体" w:cs="宋体"/>
          <w:color w:val="000000"/>
          <w:spacing w:val="0"/>
          <w:sz w:val="32"/>
          <w:szCs w:val="32"/>
          <w:u w:val="none"/>
          <w:shd w:val="clear" w:color="auto" w:fill="FFFFFF"/>
          <w:lang w:val="en-US" w:eastAsia="zh-CN"/>
        </w:rPr>
        <w:t>岗位表</w:t>
      </w:r>
    </w:p>
    <w:tbl>
      <w:tblPr>
        <w:tblStyle w:val="4"/>
        <w:tblpPr w:leftFromText="180" w:rightFromText="180" w:vertAnchor="text" w:horzAnchor="page" w:tblpX="693" w:tblpY="132"/>
        <w:tblOverlap w:val="never"/>
        <w:tblW w:w="11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8"/>
        <w:gridCol w:w="770"/>
        <w:gridCol w:w="521"/>
        <w:gridCol w:w="2893"/>
        <w:gridCol w:w="1350"/>
        <w:gridCol w:w="1223"/>
        <w:gridCol w:w="2662"/>
        <w:gridCol w:w="888"/>
      </w:tblGrid>
      <w:tr w14:paraId="5EEF4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5016CE2">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用人单位名称</w:t>
            </w:r>
          </w:p>
        </w:tc>
        <w:tc>
          <w:tcPr>
            <w:tcW w:w="770" w:type="dxa"/>
            <w:vMerge w:val="restart"/>
            <w:tcBorders>
              <w:top w:val="single" w:color="000000" w:sz="4" w:space="0"/>
              <w:left w:val="single" w:color="000000" w:sz="4" w:space="0"/>
              <w:bottom w:val="single" w:color="000000" w:sz="4" w:space="0"/>
              <w:right w:val="single" w:color="000000" w:sz="4" w:space="0"/>
            </w:tcBorders>
            <w:noWrap w:val="0"/>
            <w:vAlign w:val="center"/>
          </w:tcPr>
          <w:p w14:paraId="5084DA3E">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岗位</w:t>
            </w:r>
          </w:p>
          <w:p w14:paraId="1C9B795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名称</w:t>
            </w:r>
          </w:p>
        </w:tc>
        <w:tc>
          <w:tcPr>
            <w:tcW w:w="52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3D87BB">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招聘人数</w:t>
            </w:r>
          </w:p>
        </w:tc>
        <w:tc>
          <w:tcPr>
            <w:tcW w:w="8128" w:type="dxa"/>
            <w:gridSpan w:val="4"/>
            <w:tcBorders>
              <w:top w:val="single" w:color="000000" w:sz="4" w:space="0"/>
              <w:left w:val="single" w:color="000000" w:sz="4" w:space="0"/>
              <w:bottom w:val="single" w:color="000000" w:sz="4" w:space="0"/>
              <w:right w:val="single" w:color="000000" w:sz="4" w:space="0"/>
            </w:tcBorders>
            <w:noWrap w:val="0"/>
            <w:vAlign w:val="center"/>
          </w:tcPr>
          <w:p w14:paraId="449E2E82">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ind w:firstLine="4416" w:firstLineChars="2400"/>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资格条件</w:t>
            </w:r>
          </w:p>
        </w:tc>
        <w:tc>
          <w:tcPr>
            <w:tcW w:w="888" w:type="dxa"/>
            <w:vMerge w:val="restart"/>
            <w:tcBorders>
              <w:top w:val="single" w:color="000000" w:sz="4" w:space="0"/>
              <w:left w:val="single" w:color="000000" w:sz="4" w:space="0"/>
              <w:bottom w:val="single" w:color="000000" w:sz="4" w:space="0"/>
              <w:right w:val="single" w:color="000000" w:sz="4" w:space="0"/>
            </w:tcBorders>
            <w:noWrap w:val="0"/>
            <w:vAlign w:val="center"/>
          </w:tcPr>
          <w:p w14:paraId="14D08FDC">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备注</w:t>
            </w:r>
          </w:p>
        </w:tc>
      </w:tr>
      <w:tr w14:paraId="3C0B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7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76504C">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p>
        </w:tc>
        <w:tc>
          <w:tcPr>
            <w:tcW w:w="7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8FF9A">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p>
        </w:tc>
        <w:tc>
          <w:tcPr>
            <w:tcW w:w="5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20A65">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p>
        </w:tc>
        <w:tc>
          <w:tcPr>
            <w:tcW w:w="2893" w:type="dxa"/>
            <w:tcBorders>
              <w:top w:val="single" w:color="000000" w:sz="4" w:space="0"/>
              <w:left w:val="single" w:color="000000" w:sz="4" w:space="0"/>
              <w:bottom w:val="single" w:color="000000" w:sz="4" w:space="0"/>
              <w:right w:val="single" w:color="000000" w:sz="4" w:space="0"/>
            </w:tcBorders>
            <w:noWrap w:val="0"/>
            <w:vAlign w:val="center"/>
          </w:tcPr>
          <w:p w14:paraId="6C7473B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专业及代码</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55B9CC1">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ind w:firstLine="184" w:firstLineChars="100"/>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学历</w:t>
            </w:r>
            <w:r>
              <w:rPr>
                <w:rFonts w:hint="eastAsia" w:ascii="宋体" w:hAnsi="宋体" w:eastAsia="宋体" w:cs="宋体"/>
                <w:spacing w:val="2"/>
                <w:position w:val="5"/>
                <w:sz w:val="18"/>
                <w:szCs w:val="18"/>
                <w:highlight w:val="none"/>
                <w:lang w:val="en-US" w:eastAsia="zh-CN"/>
              </w:rPr>
              <w:br w:type="textWrapping"/>
            </w:r>
            <w:r>
              <w:rPr>
                <w:rFonts w:hint="eastAsia" w:ascii="宋体" w:hAnsi="宋体" w:eastAsia="宋体" w:cs="宋体"/>
                <w:spacing w:val="2"/>
                <w:position w:val="5"/>
                <w:sz w:val="18"/>
                <w:szCs w:val="18"/>
                <w:highlight w:val="none"/>
                <w:lang w:val="en-US" w:eastAsia="zh-CN"/>
              </w:rPr>
              <w:t>（学位）</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2D094CD4">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ind w:firstLine="184" w:firstLineChars="100"/>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年龄</w:t>
            </w:r>
            <w:r>
              <w:rPr>
                <w:rFonts w:hint="eastAsia" w:ascii="宋体" w:hAnsi="宋体" w:eastAsia="宋体" w:cs="宋体"/>
                <w:spacing w:val="2"/>
                <w:position w:val="5"/>
                <w:sz w:val="18"/>
                <w:szCs w:val="18"/>
                <w:highlight w:val="none"/>
                <w:lang w:val="en-US" w:eastAsia="zh-CN"/>
              </w:rPr>
              <w:br w:type="textWrapping"/>
            </w:r>
            <w:r>
              <w:rPr>
                <w:rFonts w:hint="eastAsia" w:ascii="宋体" w:hAnsi="宋体" w:eastAsia="宋体" w:cs="宋体"/>
                <w:spacing w:val="2"/>
                <w:position w:val="5"/>
                <w:sz w:val="18"/>
                <w:szCs w:val="18"/>
                <w:highlight w:val="none"/>
                <w:lang w:val="en-US" w:eastAsia="zh-CN"/>
              </w:rPr>
              <w:t>（周岁）</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4A4A845D">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r>
              <w:rPr>
                <w:rFonts w:hint="eastAsia" w:ascii="宋体" w:hAnsi="宋体" w:eastAsia="宋体" w:cs="宋体"/>
                <w:spacing w:val="2"/>
                <w:position w:val="5"/>
                <w:sz w:val="18"/>
                <w:szCs w:val="18"/>
                <w:highlight w:val="none"/>
                <w:lang w:val="en-US" w:eastAsia="zh-CN"/>
              </w:rPr>
              <w:t>其他条件</w:t>
            </w:r>
          </w:p>
        </w:tc>
        <w:tc>
          <w:tcPr>
            <w:tcW w:w="8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B8F366">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spacing w:val="2"/>
                <w:position w:val="5"/>
                <w:sz w:val="18"/>
                <w:szCs w:val="18"/>
                <w:highlight w:val="none"/>
                <w:lang w:val="en-US" w:eastAsia="zh-CN"/>
              </w:rPr>
            </w:pPr>
          </w:p>
        </w:tc>
      </w:tr>
      <w:tr w14:paraId="22E5A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59E9F40D">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5C91FD76">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针灸推拿医生岗</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68EDE584">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w:t>
            </w:r>
          </w:p>
        </w:tc>
        <w:tc>
          <w:tcPr>
            <w:tcW w:w="2893" w:type="dxa"/>
            <w:tcBorders>
              <w:top w:val="single" w:color="000000" w:sz="4" w:space="0"/>
              <w:left w:val="single" w:color="000000" w:sz="4" w:space="0"/>
              <w:bottom w:val="single" w:color="000000" w:sz="4" w:space="0"/>
              <w:right w:val="single" w:color="000000" w:sz="4" w:space="0"/>
            </w:tcBorders>
            <w:noWrap w:val="0"/>
            <w:vAlign w:val="center"/>
          </w:tcPr>
          <w:p w14:paraId="45E93EE9">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 xml:space="preserve">本科：针灸推拿学（105707、100502K） </w:t>
            </w:r>
            <w:r>
              <w:rPr>
                <w:rFonts w:hint="eastAsia" w:ascii="宋体" w:hAnsi="宋体" w:eastAsia="宋体" w:cs="宋体"/>
                <w:color w:val="000000"/>
                <w:spacing w:val="2"/>
                <w:position w:val="5"/>
                <w:sz w:val="18"/>
                <w:szCs w:val="18"/>
                <w:highlight w:val="none"/>
                <w:lang w:val="en-US" w:eastAsia="zh-CN"/>
              </w:rPr>
              <w:br w:type="textWrapping"/>
            </w:r>
            <w:r>
              <w:rPr>
                <w:rFonts w:hint="eastAsia" w:ascii="宋体" w:hAnsi="宋体" w:eastAsia="宋体" w:cs="宋体"/>
                <w:color w:val="000000"/>
                <w:spacing w:val="2"/>
                <w:position w:val="5"/>
                <w:sz w:val="18"/>
                <w:szCs w:val="18"/>
                <w:highlight w:val="none"/>
                <w:lang w:val="en-US" w:eastAsia="zh-CN"/>
              </w:rPr>
              <w:t>研究生：针灸推拿学（100512 ）</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1F630E">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全日制本科及以上学历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799C6F1C">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30周岁以下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6F67FB6B">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报考人员须已取得执业医师或执业助理医师资格证。2024—2026 年毕业的高校毕业生暂未取得上述资格证的，可先行报考，但须于毕业后两个自然年度内通过国家执业医师资格考试并取得执业医师资格证，</w:t>
            </w:r>
            <w:bookmarkStart w:id="0" w:name="_GoBack"/>
            <w:bookmarkEnd w:id="0"/>
            <w:r>
              <w:rPr>
                <w:rFonts w:hint="eastAsia" w:ascii="宋体" w:hAnsi="宋体" w:eastAsia="宋体" w:cs="宋体"/>
                <w:color w:val="auto"/>
                <w:spacing w:val="2"/>
                <w:position w:val="5"/>
                <w:sz w:val="18"/>
                <w:szCs w:val="18"/>
                <w:highlight w:val="none"/>
                <w:lang w:val="en-US" w:eastAsia="zh-CN"/>
              </w:rPr>
              <w:t>逾期未取得的，予以解聘。限男性报考。</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6F10186">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r w14:paraId="283BB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7C3B251E">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0A5CBEEA">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院前急救医生岗</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2C9C263B">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2</w:t>
            </w:r>
          </w:p>
        </w:tc>
        <w:tc>
          <w:tcPr>
            <w:tcW w:w="2893" w:type="dxa"/>
            <w:tcBorders>
              <w:top w:val="single" w:color="000000" w:sz="4" w:space="0"/>
              <w:left w:val="single" w:color="000000" w:sz="4" w:space="0"/>
              <w:bottom w:val="single" w:color="000000" w:sz="4" w:space="0"/>
              <w:right w:val="single" w:color="000000" w:sz="4" w:space="0"/>
            </w:tcBorders>
            <w:noWrap w:val="0"/>
            <w:vAlign w:val="center"/>
          </w:tcPr>
          <w:p w14:paraId="7FBFAF2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大专：临床医学（520101K）</w:t>
            </w:r>
          </w:p>
          <w:p w14:paraId="5262FF81">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本科：临床医学（1051、100201K)</w:t>
            </w:r>
          </w:p>
          <w:p w14:paraId="1107EECE">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研究生：临床医学（1002 ）</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B667F7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全日制大专及以上学历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5C67C539">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30周岁以下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6F3BA313">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报考人员须已取得执业医师或执业助理医师资格证。2024—2026 年毕业的高校毕业生暂未取得上述资格证的，可先行报考，但须于毕业后两个自然年度内通过国家执业医师资格考试并取得执业医师或执业助理医师资格证，逾期未取得的，予以解聘。</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224D1449">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r w14:paraId="4CB3A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56004A">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E21B1">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放射科诊断医生岗</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246CD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w:t>
            </w:r>
          </w:p>
        </w:tc>
        <w:tc>
          <w:tcPr>
            <w:tcW w:w="28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86C9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大专：临床医学（医学影像方向）</w:t>
            </w:r>
          </w:p>
          <w:p w14:paraId="13D38B0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本科：医学影像学（100203TK）；</w:t>
            </w:r>
          </w:p>
          <w:p w14:paraId="207895B9">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研究生：放射医学（100106）、影像医学与核医学（100207）、放射影像学（105123）</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D7D6F6">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全日制大专及以上学历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5C9FD75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30周岁以下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0FBEF81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报考人员须已取得执业医师或执业助理医师资格证。2024—2026 年毕业的高校毕业生暂未取得上述资格证的，可先行报考，但须于毕业后两个自然年度内通过国家执业医师资格考试并取得执业医师或执业助理医师资格证，逾期未取得的，予以解聘。</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48D8C34D">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r w14:paraId="500C3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A9AA79">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2185B">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功能科诊断医生岗</w:t>
            </w:r>
          </w:p>
        </w:tc>
        <w:tc>
          <w:tcPr>
            <w:tcW w:w="52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4F4A91">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w:t>
            </w:r>
          </w:p>
        </w:tc>
        <w:tc>
          <w:tcPr>
            <w:tcW w:w="289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46D66">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大专：临床医学（医学影像方向）</w:t>
            </w:r>
          </w:p>
          <w:p w14:paraId="221E3A65">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本科：医学影像学（100203TK）；</w:t>
            </w:r>
          </w:p>
          <w:p w14:paraId="56F70C37">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研究生：放射医学（100106）、影像医学与核医学（100207）、放射影像学（105123）</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FB28D85">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全日制大专及以上学历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70EB1E94">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30周岁以下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780CB2A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报考人员须已取得执业医师或执业助理医师资格证。2024—2026 年毕业的高校毕业生暂未取得上述资格证的，可先行报考，但须于毕业后两个自然年度内通过国家执业医师资格考试并取得执业医师或执业助理医师资格证，逾期未取得的，予以解聘。</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4FF365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r w14:paraId="66FC8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380A07FB">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0EA3145C">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药剂岗</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6237B27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w:t>
            </w:r>
          </w:p>
        </w:tc>
        <w:tc>
          <w:tcPr>
            <w:tcW w:w="2893" w:type="dxa"/>
            <w:tcBorders>
              <w:top w:val="single" w:color="000000" w:sz="4" w:space="0"/>
              <w:left w:val="single" w:color="000000" w:sz="4" w:space="0"/>
              <w:bottom w:val="single" w:color="000000" w:sz="4" w:space="0"/>
              <w:right w:val="single" w:color="000000" w:sz="4" w:space="0"/>
            </w:tcBorders>
            <w:noWrap w:val="0"/>
            <w:vAlign w:val="center"/>
          </w:tcPr>
          <w:p w14:paraId="1D43FA8D">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大专：药学（620301）；中药学（620302）</w:t>
            </w:r>
          </w:p>
          <w:p w14:paraId="51F75161">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本科：临床药学（100701）、药理学（100704T）、中药学（100801）</w:t>
            </w:r>
          </w:p>
          <w:p w14:paraId="0286E99E">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研究生：药学（1007、1055）。</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B993724">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全日制大专及以上学历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4E6BAD6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30周岁以下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2C429FB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取得药士及以上资格证（2024-2026年毕业生毕业后两个年度内须通过全国卫生专业技术资格考试取得药士及以上资格证，否则予以解聘））</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61B388C">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r w14:paraId="6A0EA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3"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5263FC9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72A86EA6">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护理岗</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74EBD134">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5</w:t>
            </w:r>
          </w:p>
        </w:tc>
        <w:tc>
          <w:tcPr>
            <w:tcW w:w="2893" w:type="dxa"/>
            <w:tcBorders>
              <w:top w:val="single" w:color="000000" w:sz="4" w:space="0"/>
              <w:left w:val="single" w:color="000000" w:sz="4" w:space="0"/>
              <w:bottom w:val="single" w:color="000000" w:sz="4" w:space="0"/>
              <w:right w:val="single" w:color="000000" w:sz="4" w:space="0"/>
            </w:tcBorders>
            <w:noWrap w:val="0"/>
            <w:vAlign w:val="center"/>
          </w:tcPr>
          <w:p w14:paraId="576801CD">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大专：护理（620201）、助产（620202）；</w:t>
            </w:r>
            <w:r>
              <w:rPr>
                <w:rFonts w:hint="eastAsia" w:ascii="宋体" w:hAnsi="宋体" w:eastAsia="宋体" w:cs="宋体"/>
                <w:color w:val="000000"/>
                <w:spacing w:val="2"/>
                <w:position w:val="5"/>
                <w:sz w:val="18"/>
                <w:szCs w:val="18"/>
                <w:highlight w:val="none"/>
                <w:lang w:val="en-US" w:eastAsia="zh-CN"/>
              </w:rPr>
              <w:br w:type="textWrapping"/>
            </w:r>
            <w:r>
              <w:rPr>
                <w:rFonts w:hint="eastAsia" w:ascii="宋体" w:hAnsi="宋体" w:eastAsia="宋体" w:cs="宋体"/>
                <w:color w:val="000000"/>
                <w:spacing w:val="2"/>
                <w:position w:val="5"/>
                <w:sz w:val="18"/>
                <w:szCs w:val="18"/>
                <w:highlight w:val="none"/>
                <w:lang w:val="en-US" w:eastAsia="zh-CN"/>
              </w:rPr>
              <w:t>本科：护理学（101101）；</w:t>
            </w:r>
            <w:r>
              <w:rPr>
                <w:rFonts w:hint="eastAsia" w:ascii="宋体" w:hAnsi="宋体" w:eastAsia="宋体" w:cs="宋体"/>
                <w:color w:val="000000"/>
                <w:spacing w:val="2"/>
                <w:position w:val="5"/>
                <w:sz w:val="18"/>
                <w:szCs w:val="18"/>
                <w:highlight w:val="none"/>
                <w:lang w:val="en-US" w:eastAsia="zh-CN"/>
              </w:rPr>
              <w:br w:type="textWrapping"/>
            </w:r>
            <w:r>
              <w:rPr>
                <w:rFonts w:hint="eastAsia" w:ascii="宋体" w:hAnsi="宋体" w:eastAsia="宋体" w:cs="宋体"/>
                <w:color w:val="000000"/>
                <w:spacing w:val="2"/>
                <w:position w:val="5"/>
                <w:sz w:val="18"/>
                <w:szCs w:val="18"/>
                <w:highlight w:val="none"/>
                <w:lang w:val="en-US" w:eastAsia="zh-CN"/>
              </w:rPr>
              <w:t>研究生：护理学（1011）、护理</w:t>
            </w:r>
          </w:p>
          <w:p w14:paraId="73F07D11">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（1054）</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1745E67">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全日制大专及以上学历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24C925F7">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28周岁及以下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6CCEADED">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1.护理学及护理相关专业，全日制大专(不含3+2)及以上学历；2.取得护士执业证或护士执业资格考试成绩合格证； 3.身高155cm以上。</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1678595F">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r w14:paraId="5B59C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6D9BB057">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2879F9C4">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120</w:t>
            </w:r>
          </w:p>
          <w:p w14:paraId="52BBB839">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司机岗</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3D4EB0F7">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w:t>
            </w:r>
          </w:p>
        </w:tc>
        <w:tc>
          <w:tcPr>
            <w:tcW w:w="2893" w:type="dxa"/>
            <w:tcBorders>
              <w:top w:val="single" w:color="000000" w:sz="4" w:space="0"/>
              <w:left w:val="single" w:color="000000" w:sz="4" w:space="0"/>
              <w:bottom w:val="single" w:color="000000" w:sz="4" w:space="0"/>
              <w:right w:val="single" w:color="000000" w:sz="4" w:space="0"/>
            </w:tcBorders>
            <w:noWrap w:val="0"/>
            <w:vAlign w:val="center"/>
          </w:tcPr>
          <w:p w14:paraId="36D3CE6D">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5DD9C54">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全日制高中及以上学历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35AB72FF">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50周岁以下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74DC77AD">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须取得C1及以上驾驶证（驾龄3年以上），限男性。</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59BED44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r w14:paraId="11EF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45CC3CC7">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70C1208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煎药岗</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0CD3C30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w:t>
            </w:r>
          </w:p>
        </w:tc>
        <w:tc>
          <w:tcPr>
            <w:tcW w:w="2893" w:type="dxa"/>
            <w:tcBorders>
              <w:top w:val="single" w:color="000000" w:sz="4" w:space="0"/>
              <w:left w:val="single" w:color="000000" w:sz="4" w:space="0"/>
              <w:bottom w:val="single" w:color="000000" w:sz="4" w:space="0"/>
              <w:right w:val="single" w:color="000000" w:sz="4" w:space="0"/>
            </w:tcBorders>
            <w:noWrap w:val="0"/>
            <w:vAlign w:val="center"/>
          </w:tcPr>
          <w:p w14:paraId="6C1944C2">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1FD68B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全日制中专及以上学历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6C81AE4E">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40周岁以下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29FDAAB4">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能吃苦耐劳，限女性报考。</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2786E22E">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r w14:paraId="09AA7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707E09A0">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中医医院院区</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14:paraId="4056081B">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医养中心护工</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6BD22A97">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center"/>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11</w:t>
            </w:r>
          </w:p>
        </w:tc>
        <w:tc>
          <w:tcPr>
            <w:tcW w:w="2893" w:type="dxa"/>
            <w:tcBorders>
              <w:top w:val="single" w:color="000000" w:sz="4" w:space="0"/>
              <w:left w:val="single" w:color="000000" w:sz="4" w:space="0"/>
              <w:bottom w:val="single" w:color="000000" w:sz="4" w:space="0"/>
              <w:right w:val="single" w:color="000000" w:sz="4" w:space="0"/>
            </w:tcBorders>
            <w:noWrap w:val="0"/>
            <w:vAlign w:val="center"/>
          </w:tcPr>
          <w:p w14:paraId="53D77F95">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BC4DC5">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全日制中专及以上学历</w:t>
            </w: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1F8E861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default" w:ascii="宋体" w:hAnsi="宋体" w:eastAsia="宋体" w:cs="宋体"/>
                <w:color w:val="000000"/>
                <w:spacing w:val="2"/>
                <w:position w:val="5"/>
                <w:sz w:val="18"/>
                <w:szCs w:val="18"/>
                <w:highlight w:val="none"/>
                <w:lang w:val="en-US" w:eastAsia="zh-CN"/>
              </w:rPr>
            </w:pPr>
            <w:r>
              <w:rPr>
                <w:rFonts w:hint="eastAsia" w:ascii="宋体" w:hAnsi="宋体" w:eastAsia="宋体" w:cs="宋体"/>
                <w:color w:val="000000"/>
                <w:spacing w:val="2"/>
                <w:position w:val="5"/>
                <w:sz w:val="18"/>
                <w:szCs w:val="18"/>
                <w:highlight w:val="none"/>
                <w:lang w:val="en-US" w:eastAsia="zh-CN"/>
              </w:rPr>
              <w:t>35周岁以下</w:t>
            </w:r>
          </w:p>
        </w:tc>
        <w:tc>
          <w:tcPr>
            <w:tcW w:w="2662" w:type="dxa"/>
            <w:tcBorders>
              <w:top w:val="single" w:color="000000" w:sz="4" w:space="0"/>
              <w:left w:val="single" w:color="000000" w:sz="4" w:space="0"/>
              <w:bottom w:val="single" w:color="000000" w:sz="4" w:space="0"/>
              <w:right w:val="single" w:color="000000" w:sz="4" w:space="0"/>
            </w:tcBorders>
            <w:noWrap w:val="0"/>
            <w:vAlign w:val="center"/>
          </w:tcPr>
          <w:p w14:paraId="7A38D718">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auto"/>
                <w:spacing w:val="2"/>
                <w:position w:val="5"/>
                <w:sz w:val="18"/>
                <w:szCs w:val="18"/>
                <w:highlight w:val="none"/>
                <w:lang w:val="en-US" w:eastAsia="zh-CN"/>
              </w:rPr>
            </w:pPr>
            <w:r>
              <w:rPr>
                <w:rFonts w:hint="eastAsia" w:ascii="宋体" w:hAnsi="宋体" w:eastAsia="宋体" w:cs="宋体"/>
                <w:color w:val="auto"/>
                <w:spacing w:val="2"/>
                <w:position w:val="5"/>
                <w:sz w:val="18"/>
                <w:szCs w:val="18"/>
                <w:highlight w:val="none"/>
                <w:lang w:val="en-US" w:eastAsia="zh-CN"/>
              </w:rPr>
              <w:t>能吃苦耐劳（享受医院临时聘用人员待遇）。</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4A2F207B">
            <w:pPr>
              <w:pStyle w:val="6"/>
              <w:keepNext w:val="0"/>
              <w:keepLines w:val="0"/>
              <w:pageBreakBefore w:val="0"/>
              <w:widowControl/>
              <w:kinsoku w:val="0"/>
              <w:wordWrap/>
              <w:overflowPunct/>
              <w:topLinePunct w:val="0"/>
              <w:autoSpaceDE w:val="0"/>
              <w:autoSpaceDN w:val="0"/>
              <w:bidi w:val="0"/>
              <w:adjustRightInd w:val="0"/>
              <w:snapToGrid w:val="0"/>
              <w:spacing w:after="0" w:line="280" w:lineRule="exact"/>
              <w:jc w:val="left"/>
              <w:textAlignment w:val="baseline"/>
              <w:rPr>
                <w:rFonts w:hint="eastAsia" w:ascii="宋体" w:hAnsi="宋体" w:eastAsia="宋体" w:cs="宋体"/>
                <w:color w:val="000000"/>
                <w:spacing w:val="2"/>
                <w:position w:val="5"/>
                <w:sz w:val="18"/>
                <w:szCs w:val="18"/>
                <w:highlight w:val="none"/>
                <w:lang w:val="en-US" w:eastAsia="zh-CN"/>
              </w:rPr>
            </w:pPr>
          </w:p>
        </w:tc>
      </w:tr>
    </w:tbl>
    <w:p w14:paraId="7B72566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314548"/>
    <w:rsid w:val="59314548"/>
    <w:rsid w:val="79967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Normal (Web)"/>
    <w:basedOn w:val="1"/>
    <w:uiPriority w:val="0"/>
    <w:pPr>
      <w:spacing w:before="100" w:beforeAutospacing="1" w:after="100" w:afterAutospacing="1"/>
      <w:ind w:left="0" w:right="0"/>
      <w:jc w:val="left"/>
    </w:pPr>
    <w:rPr>
      <w:color w:val="D53F4D"/>
      <w:kern w:val="0"/>
      <w:sz w:val="24"/>
      <w:lang w:val="en-US" w:eastAsia="zh-CN" w:bidi="ar"/>
    </w:rPr>
  </w:style>
  <w:style w:type="paragraph" w:customStyle="1" w:styleId="6">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1190</Words>
  <Characters>1380</Characters>
  <Lines>0</Lines>
  <Paragraphs>0</Paragraphs>
  <TotalTime>0</TotalTime>
  <ScaleCrop>false</ScaleCrop>
  <LinksUpToDate>false</LinksUpToDate>
  <CharactersWithSpaces>1388</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2026-09-03T03:29:00Z</dcterms:created>
  <dc:creator>Janice</dc:creator>
  <cp:lastModifiedBy>Janice</cp:lastModifiedBy>
  <dcterms:modified xsi:type="dcterms:W3CDTF">2026-09-03T06:53:27Z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13B9E37875154B45BAC6123CA5E8EE08_11</vt:lpwstr>
  </property>
  <property fmtid="{D5CDD505-2E9C-101B-9397-08002B2CF9AE}" pid="4" name="KSOTemplateDocerSaveRecord">
    <vt:lpwstr>eyJoZGlkIjoiZTQ3OGNiZmIwYzVlOTE4MGJkY2EwNjQxOWM5OTkxYzAiLCJ1c2VySWQiOiIxMDI1MjY0NDk2In0=</vt:lpwstr>
  </property>
</Properties>
</file>