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326"/>
        <w:tblOverlap w:val="never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8"/>
        <w:gridCol w:w="7242"/>
      </w:tblGrid>
      <w:tr w14:paraId="403C7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640" w:type="dxa"/>
            <w:gridSpan w:val="2"/>
            <w:noWrap w:val="0"/>
            <w:vAlign w:val="center"/>
          </w:tcPr>
          <w:p w14:paraId="619B9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eastAsia="zh-CN"/>
              </w:rPr>
              <w:t>【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岗位说明书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eastAsia="zh-CN"/>
              </w:rPr>
              <w:t>】</w:t>
            </w:r>
          </w:p>
        </w:tc>
      </w:tr>
      <w:tr w14:paraId="25D4F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640" w:type="dxa"/>
            <w:gridSpan w:val="2"/>
            <w:noWrap w:val="0"/>
            <w:vAlign w:val="center"/>
          </w:tcPr>
          <w:p w14:paraId="20A0C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文秘1人</w:t>
            </w:r>
          </w:p>
        </w:tc>
      </w:tr>
      <w:tr w14:paraId="7ADDC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398" w:type="dxa"/>
            <w:noWrap w:val="0"/>
            <w:vAlign w:val="center"/>
          </w:tcPr>
          <w:p w14:paraId="4FE92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eastAsia="zh-CN"/>
              </w:rPr>
              <w:t>用人单位</w:t>
            </w:r>
          </w:p>
        </w:tc>
        <w:tc>
          <w:tcPr>
            <w:tcW w:w="7242" w:type="dxa"/>
            <w:noWrap w:val="0"/>
            <w:vAlign w:val="center"/>
          </w:tcPr>
          <w:p w14:paraId="5577C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default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某文旅公司</w:t>
            </w:r>
          </w:p>
        </w:tc>
      </w:tr>
      <w:tr w14:paraId="18F6B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98" w:type="dxa"/>
            <w:noWrap w:val="0"/>
            <w:vAlign w:val="center"/>
          </w:tcPr>
          <w:p w14:paraId="18F6A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工作地点</w:t>
            </w:r>
          </w:p>
        </w:tc>
        <w:tc>
          <w:tcPr>
            <w:tcW w:w="7242" w:type="dxa"/>
            <w:noWrap w:val="0"/>
            <w:vAlign w:val="center"/>
          </w:tcPr>
          <w:p w14:paraId="2864E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default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阿坝州黑水县</w:t>
            </w:r>
          </w:p>
        </w:tc>
      </w:tr>
      <w:tr w14:paraId="366B1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398" w:type="dxa"/>
            <w:noWrap w:val="0"/>
            <w:vAlign w:val="center"/>
          </w:tcPr>
          <w:p w14:paraId="31F4C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薪资范围</w:t>
            </w:r>
          </w:p>
        </w:tc>
        <w:tc>
          <w:tcPr>
            <w:tcW w:w="7242" w:type="dxa"/>
            <w:noWrap w:val="0"/>
            <w:vAlign w:val="center"/>
          </w:tcPr>
          <w:p w14:paraId="4F49C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按公司薪酬体系执行；“五险一金”等福利待遇按阿坝州相关政策规定执行。</w:t>
            </w:r>
          </w:p>
        </w:tc>
      </w:tr>
      <w:tr w14:paraId="3C42E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  <w:jc w:val="center"/>
        </w:trPr>
        <w:tc>
          <w:tcPr>
            <w:tcW w:w="1398" w:type="dxa"/>
            <w:noWrap w:val="0"/>
            <w:vAlign w:val="center"/>
          </w:tcPr>
          <w:p w14:paraId="200C2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岗位职责</w:t>
            </w:r>
          </w:p>
        </w:tc>
        <w:tc>
          <w:tcPr>
            <w:tcW w:w="7242" w:type="dxa"/>
            <w:noWrap w:val="0"/>
            <w:vAlign w:val="center"/>
          </w:tcPr>
          <w:p w14:paraId="2A0766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z w:val="28"/>
                <w:szCs w:val="28"/>
              </w:rPr>
              <w:t>负责公司各类公文、通知、总结、汇报材料、会议纪要等文稿起草、修改、整理工作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z w:val="28"/>
                <w:szCs w:val="28"/>
                <w:lang w:eastAsia="zh-CN"/>
              </w:rPr>
              <w:t>；</w:t>
            </w:r>
          </w:p>
          <w:p w14:paraId="5BDFD3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z w:val="28"/>
                <w:szCs w:val="28"/>
              </w:rPr>
              <w:t>做好公司会议筹备、会场布置、会议记录、会议资料整理及会后事项督办落实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z w:val="28"/>
                <w:szCs w:val="28"/>
                <w:lang w:eastAsia="zh-CN"/>
              </w:rPr>
              <w:t>；</w:t>
            </w:r>
          </w:p>
          <w:p w14:paraId="46440E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z w:val="28"/>
                <w:szCs w:val="28"/>
              </w:rPr>
              <w:t>负责文件收发、传阅、归档、档案管理、印章使用管理及公文流转工作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z w:val="28"/>
                <w:szCs w:val="28"/>
                <w:lang w:eastAsia="zh-CN"/>
              </w:rPr>
              <w:t>；</w:t>
            </w:r>
          </w:p>
          <w:p w14:paraId="0A000A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z w:val="28"/>
                <w:szCs w:val="28"/>
              </w:rPr>
              <w:t>做好日常行政接待、内外沟通协调、上传下达，统筹内勤综合事务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z w:val="28"/>
                <w:szCs w:val="28"/>
                <w:lang w:eastAsia="zh-CN"/>
              </w:rPr>
              <w:t>；</w:t>
            </w:r>
          </w:p>
          <w:p w14:paraId="64DD7A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z w:val="28"/>
                <w:szCs w:val="28"/>
              </w:rPr>
              <w:t>负责办公物资管理、考勤统计、日常行政后勤保障工作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z w:val="28"/>
                <w:szCs w:val="28"/>
                <w:lang w:eastAsia="zh-CN"/>
              </w:rPr>
              <w:t>；</w:t>
            </w:r>
          </w:p>
          <w:p w14:paraId="6C8B99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z w:val="28"/>
                <w:szCs w:val="28"/>
              </w:rPr>
              <w:t>协助完成党建、台账整理、信息报送、资料汇总等综合性工作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z w:val="28"/>
                <w:szCs w:val="28"/>
                <w:lang w:eastAsia="zh-CN"/>
              </w:rPr>
              <w:t>；</w:t>
            </w:r>
          </w:p>
          <w:p w14:paraId="519F93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z w:val="28"/>
                <w:szCs w:val="28"/>
              </w:rPr>
              <w:t>严守工作纪律，做好工作保密，完成领导交办的其他临时性工作。</w:t>
            </w:r>
          </w:p>
        </w:tc>
      </w:tr>
      <w:tr w14:paraId="08DB0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4" w:hRule="atLeast"/>
          <w:jc w:val="center"/>
        </w:trPr>
        <w:tc>
          <w:tcPr>
            <w:tcW w:w="1398" w:type="dxa"/>
            <w:noWrap w:val="0"/>
            <w:vAlign w:val="center"/>
          </w:tcPr>
          <w:p w14:paraId="1F320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任职要求</w:t>
            </w:r>
          </w:p>
        </w:tc>
        <w:tc>
          <w:tcPr>
            <w:tcW w:w="7242" w:type="dxa"/>
            <w:noWrap w:val="0"/>
            <w:vAlign w:val="center"/>
          </w:tcPr>
          <w:p w14:paraId="060FA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val="en-US" w:eastAsia="zh-CN"/>
              </w:rPr>
              <w:t>45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周岁及以下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 w:bidi="ar-SA"/>
              </w:rPr>
              <w:t>（年龄以报名截止期为准）；</w:t>
            </w:r>
          </w:p>
          <w:p w14:paraId="4D5EB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firstLine="560" w:firstLineChars="200"/>
              <w:textAlignment w:val="auto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  <w:t>及以上学历，汉语言、行政管理、文秘、新闻等相关专业优先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eastAsia="zh-CN"/>
              </w:rPr>
              <w:t>；</w:t>
            </w:r>
          </w:p>
          <w:p w14:paraId="01B3F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  <w:t>熟悉公文写作、工作总结、请示报告、会议纪要等各类文稿撰写，文字功底扎实，文笔流畅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eastAsia="zh-CN"/>
              </w:rPr>
              <w:t>；</w:t>
            </w:r>
          </w:p>
          <w:p w14:paraId="638053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  <w:t>具备良好沟通协调、统筹对接、上传下达能力，工作细致严谨、责任心强，保密意识强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eastAsia="zh-CN"/>
              </w:rPr>
              <w:t>；</w:t>
            </w:r>
          </w:p>
          <w:p w14:paraId="160E36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  <w:t>熟练使用Word、Excel、PPT等办公软件，能够独立完成会务安排、档案整理、内勤统筹、日常接待等工作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eastAsia="zh-CN"/>
              </w:rPr>
              <w:t>；</w:t>
            </w:r>
          </w:p>
          <w:p w14:paraId="042441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  <w:t>品行端正，作风踏实，服从工作安排，有较强执行力、抗压能力和团队意识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eastAsia="zh-CN"/>
              </w:rPr>
              <w:t>；</w:t>
            </w:r>
          </w:p>
          <w:p w14:paraId="772409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有相关工作经验者优先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-SA"/>
              </w:rPr>
              <w:t>。</w:t>
            </w:r>
          </w:p>
        </w:tc>
      </w:tr>
    </w:tbl>
    <w:p w14:paraId="60D03BEA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3"/>
        <w:tblpPr w:leftFromText="180" w:rightFromText="180" w:vertAnchor="text" w:horzAnchor="page" w:tblpXSpec="center" w:tblpY="326"/>
        <w:tblOverlap w:val="never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8"/>
        <w:gridCol w:w="7242"/>
      </w:tblGrid>
      <w:tr w14:paraId="50AAB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640" w:type="dxa"/>
            <w:gridSpan w:val="2"/>
            <w:noWrap w:val="0"/>
            <w:vAlign w:val="center"/>
          </w:tcPr>
          <w:p w14:paraId="56E71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eastAsia="zh-CN"/>
              </w:rPr>
              <w:t>【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岗位说明书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eastAsia="zh-CN"/>
              </w:rPr>
              <w:t>】</w:t>
            </w:r>
          </w:p>
        </w:tc>
      </w:tr>
      <w:tr w14:paraId="2FA71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640" w:type="dxa"/>
            <w:gridSpan w:val="2"/>
            <w:noWrap w:val="0"/>
            <w:vAlign w:val="center"/>
          </w:tcPr>
          <w:p w14:paraId="1A05D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营销宣传员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1人</w:t>
            </w:r>
          </w:p>
        </w:tc>
      </w:tr>
      <w:tr w14:paraId="22B5E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398" w:type="dxa"/>
            <w:noWrap w:val="0"/>
            <w:vAlign w:val="center"/>
          </w:tcPr>
          <w:p w14:paraId="5695E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eastAsia="zh-CN"/>
              </w:rPr>
              <w:t>用人单位</w:t>
            </w:r>
          </w:p>
        </w:tc>
        <w:tc>
          <w:tcPr>
            <w:tcW w:w="7242" w:type="dxa"/>
            <w:noWrap w:val="0"/>
            <w:vAlign w:val="center"/>
          </w:tcPr>
          <w:p w14:paraId="650A5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default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某文旅公司</w:t>
            </w:r>
          </w:p>
        </w:tc>
      </w:tr>
      <w:tr w14:paraId="28F57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98" w:type="dxa"/>
            <w:noWrap w:val="0"/>
            <w:vAlign w:val="center"/>
          </w:tcPr>
          <w:p w14:paraId="2D491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工作地点</w:t>
            </w:r>
          </w:p>
        </w:tc>
        <w:tc>
          <w:tcPr>
            <w:tcW w:w="7242" w:type="dxa"/>
            <w:noWrap w:val="0"/>
            <w:vAlign w:val="center"/>
          </w:tcPr>
          <w:p w14:paraId="7C172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default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阿坝州黑水县</w:t>
            </w:r>
          </w:p>
        </w:tc>
      </w:tr>
      <w:tr w14:paraId="72F7F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398" w:type="dxa"/>
            <w:noWrap w:val="0"/>
            <w:vAlign w:val="center"/>
          </w:tcPr>
          <w:p w14:paraId="56687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薪资范围</w:t>
            </w:r>
          </w:p>
        </w:tc>
        <w:tc>
          <w:tcPr>
            <w:tcW w:w="7242" w:type="dxa"/>
            <w:noWrap w:val="0"/>
            <w:vAlign w:val="center"/>
          </w:tcPr>
          <w:p w14:paraId="7963B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按公司薪酬体系执行；“五险一金”等福利待遇按阿坝州相关政策规定执行。</w:t>
            </w:r>
          </w:p>
        </w:tc>
      </w:tr>
      <w:tr w14:paraId="1E51E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  <w:jc w:val="center"/>
        </w:trPr>
        <w:tc>
          <w:tcPr>
            <w:tcW w:w="1398" w:type="dxa"/>
            <w:noWrap w:val="0"/>
            <w:vAlign w:val="center"/>
          </w:tcPr>
          <w:p w14:paraId="63053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岗位职责</w:t>
            </w:r>
          </w:p>
        </w:tc>
        <w:tc>
          <w:tcPr>
            <w:tcW w:w="7242" w:type="dxa"/>
            <w:noWrap w:val="0"/>
            <w:vAlign w:val="center"/>
          </w:tcPr>
          <w:p w14:paraId="46DE18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负责景区品牌形象策划与传播，提升景区知名度和美誉度；撰写各类宣传文案；</w:t>
            </w:r>
          </w:p>
          <w:p w14:paraId="1BEA9D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掌握一定的摄影和视频拍摄技巧；</w:t>
            </w:r>
          </w:p>
          <w:p w14:paraId="459789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运营微信公众号、抖音、小红书、微博等新媒体平台，定期发布景区动态；</w:t>
            </w:r>
          </w:p>
          <w:p w14:paraId="133AAB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策划并执行新媒体营销方案；</w:t>
            </w:r>
          </w:p>
          <w:p w14:paraId="07DF89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负责宣传视频的全流程制作，包括策划、拍摄、剪辑和后期制作；</w:t>
            </w:r>
          </w:p>
          <w:p w14:paraId="4F9977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策划并组织实施各类线上线下营销活动、节庆活动和主题活动；</w:t>
            </w:r>
          </w:p>
          <w:p w14:paraId="3681D2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制定营销活动计划及预算，协调内部资源确保活动落地；</w:t>
            </w:r>
          </w:p>
          <w:p w14:paraId="770F36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跟踪活动进展，评估活动效果并进行后续优化；</w:t>
            </w:r>
          </w:p>
          <w:p w14:paraId="7EFACC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维护与各级各类媒体的关系，建立媒体资料库；</w:t>
            </w:r>
          </w:p>
          <w:p w14:paraId="55C729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配合销售团队进行营销推广和洽谈。</w:t>
            </w:r>
          </w:p>
        </w:tc>
      </w:tr>
      <w:tr w14:paraId="62EF5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  <w:jc w:val="center"/>
        </w:trPr>
        <w:tc>
          <w:tcPr>
            <w:tcW w:w="1398" w:type="dxa"/>
            <w:noWrap w:val="0"/>
            <w:vAlign w:val="center"/>
          </w:tcPr>
          <w:p w14:paraId="13762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任职要求</w:t>
            </w:r>
          </w:p>
        </w:tc>
        <w:tc>
          <w:tcPr>
            <w:tcW w:w="7242" w:type="dxa"/>
            <w:noWrap w:val="0"/>
            <w:vAlign w:val="center"/>
          </w:tcPr>
          <w:p w14:paraId="0F5B8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  <w:lang w:val="en-US" w:eastAsia="zh-CN"/>
              </w:rPr>
              <w:t>（一）45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周岁及以下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 w:bidi="ar-SA"/>
              </w:rPr>
              <w:t>（年龄以报名截止期为准）；</w:t>
            </w:r>
          </w:p>
          <w:p w14:paraId="3018D1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firstLine="560" w:firstLineChars="200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本科及以上学历（含学士学位），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  <w:t>市场营销、新媒体运营、广告策划、旅游管理、新闻传媒等相关专业优先，熟悉文旅景区、经营性业态宣传推广工作特点，了解国企宣传工作基本规范和意识形态相关工作要求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  <w:lang w:eastAsia="zh-CN"/>
              </w:rPr>
              <w:t>；</w:t>
            </w:r>
          </w:p>
          <w:p w14:paraId="07AAFF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  <w:t>具备扎实文字写作功底，能够独立撰写宣传文案、活动方案、推广推文、宣传简报、对外宣传稿件等材料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  <w:lang w:eastAsia="zh-CN"/>
              </w:rPr>
              <w:t>；</w:t>
            </w:r>
          </w:p>
          <w:p w14:paraId="5D9646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  <w:t>熟练运营微信公众号、视频号、抖音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  <w:lang w:eastAsia="zh-CN"/>
              </w:rPr>
              <w:t>、小红书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  <w:t>等主流新媒体平台，能够独立完成视频拍摄、剪辑、图文排版、日常账号维护、粉丝互动及内容更新，具备短视频制作、海报简单设计基础技能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  <w:lang w:eastAsia="zh-CN"/>
              </w:rPr>
              <w:t>；</w:t>
            </w:r>
          </w:p>
          <w:p w14:paraId="32B311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  <w:lang w:eastAsia="zh-CN"/>
              </w:rPr>
              <w:t>有相关工作经验者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  <w:t>优先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  <w:lang w:eastAsia="zh-CN"/>
              </w:rPr>
              <w:t>。</w:t>
            </w:r>
          </w:p>
        </w:tc>
      </w:tr>
    </w:tbl>
    <w:p w14:paraId="3ACEEB82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3"/>
        <w:tblpPr w:leftFromText="180" w:rightFromText="180" w:vertAnchor="text" w:horzAnchor="page" w:tblpXSpec="center" w:tblpY="326"/>
        <w:tblOverlap w:val="never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8"/>
        <w:gridCol w:w="7242"/>
      </w:tblGrid>
      <w:tr w14:paraId="2F754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640" w:type="dxa"/>
            <w:gridSpan w:val="2"/>
            <w:noWrap w:val="0"/>
            <w:vAlign w:val="center"/>
          </w:tcPr>
          <w:p w14:paraId="338D5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eastAsia="zh-CN"/>
              </w:rPr>
              <w:t>【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岗位说明书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eastAsia="zh-CN"/>
              </w:rPr>
              <w:t>】</w:t>
            </w:r>
          </w:p>
        </w:tc>
      </w:tr>
      <w:tr w14:paraId="6F28C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640" w:type="dxa"/>
            <w:gridSpan w:val="2"/>
            <w:noWrap w:val="0"/>
            <w:vAlign w:val="center"/>
          </w:tcPr>
          <w:p w14:paraId="1ADBB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多种经营部主管（负责咖啡厅日常管理工作）1人</w:t>
            </w:r>
          </w:p>
        </w:tc>
      </w:tr>
      <w:tr w14:paraId="4BCC8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398" w:type="dxa"/>
            <w:noWrap w:val="0"/>
            <w:vAlign w:val="center"/>
          </w:tcPr>
          <w:p w14:paraId="15C6E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eastAsia="zh-CN"/>
              </w:rPr>
              <w:t>用人单位</w:t>
            </w:r>
          </w:p>
        </w:tc>
        <w:tc>
          <w:tcPr>
            <w:tcW w:w="7242" w:type="dxa"/>
            <w:noWrap w:val="0"/>
            <w:vAlign w:val="center"/>
          </w:tcPr>
          <w:p w14:paraId="0CF5B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default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某文旅公司</w:t>
            </w:r>
          </w:p>
        </w:tc>
      </w:tr>
      <w:tr w14:paraId="15849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98" w:type="dxa"/>
            <w:noWrap w:val="0"/>
            <w:vAlign w:val="center"/>
          </w:tcPr>
          <w:p w14:paraId="06F31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工作地点</w:t>
            </w:r>
          </w:p>
        </w:tc>
        <w:tc>
          <w:tcPr>
            <w:tcW w:w="7242" w:type="dxa"/>
            <w:noWrap w:val="0"/>
            <w:vAlign w:val="center"/>
          </w:tcPr>
          <w:p w14:paraId="7C338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default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阿坝州黑水县</w:t>
            </w:r>
          </w:p>
        </w:tc>
      </w:tr>
      <w:tr w14:paraId="37250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398" w:type="dxa"/>
            <w:noWrap w:val="0"/>
            <w:vAlign w:val="center"/>
          </w:tcPr>
          <w:p w14:paraId="1C65C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薪资范围</w:t>
            </w:r>
          </w:p>
        </w:tc>
        <w:tc>
          <w:tcPr>
            <w:tcW w:w="7242" w:type="dxa"/>
            <w:noWrap w:val="0"/>
            <w:vAlign w:val="center"/>
          </w:tcPr>
          <w:p w14:paraId="1C9DF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按公司薪酬体系执行；“五险一金”等福利待遇按阿坝州相关政策规定执行。</w:t>
            </w:r>
          </w:p>
        </w:tc>
      </w:tr>
      <w:tr w14:paraId="4768E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  <w:jc w:val="center"/>
        </w:trPr>
        <w:tc>
          <w:tcPr>
            <w:tcW w:w="1398" w:type="dxa"/>
            <w:noWrap w:val="0"/>
            <w:vAlign w:val="center"/>
          </w:tcPr>
          <w:p w14:paraId="539EA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岗位职责</w:t>
            </w:r>
          </w:p>
        </w:tc>
        <w:tc>
          <w:tcPr>
            <w:tcW w:w="7242" w:type="dxa"/>
            <w:noWrap w:val="0"/>
            <w:vAlign w:val="center"/>
          </w:tcPr>
          <w:p w14:paraId="457F39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负责咖啡屋的日常运营，包括人员排班、服务标准监督、库存管理等。确保咖啡的品牌质量、环境卫生及顾客满意度达标；</w:t>
            </w:r>
          </w:p>
          <w:p w14:paraId="095C25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招聘、培训及管理店员，营造积极的工作氛围，制定绩效考核方案，提升团队效率；</w:t>
            </w:r>
          </w:p>
          <w:p w14:paraId="386C73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负责4860咖啡屋的品牌营销及4860文创产品的研发与推广，制定销售与营销活动方案，提升营业额，处理顾客投诉及建议；</w:t>
            </w:r>
          </w:p>
          <w:p w14:paraId="459BD8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监督采购、损耗控制，优化经营成本；</w:t>
            </w:r>
          </w:p>
          <w:p w14:paraId="278724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负责咖啡屋财务对账、报表提交，制度标准化建设及合规化管理等。</w:t>
            </w:r>
          </w:p>
        </w:tc>
      </w:tr>
      <w:tr w14:paraId="6B3C9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398" w:type="dxa"/>
            <w:noWrap w:val="0"/>
            <w:vAlign w:val="center"/>
          </w:tcPr>
          <w:p w14:paraId="04F2E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任职要求</w:t>
            </w:r>
          </w:p>
        </w:tc>
        <w:tc>
          <w:tcPr>
            <w:tcW w:w="7242" w:type="dxa"/>
            <w:noWrap w:val="0"/>
            <w:vAlign w:val="center"/>
          </w:tcPr>
          <w:p w14:paraId="705D0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（一）45周岁以下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 w:bidi="ar-SA"/>
              </w:rPr>
              <w:t>（年龄以报名截止期为准）；</w:t>
            </w:r>
          </w:p>
          <w:p w14:paraId="0976A2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大专及以上学历，烹饪等相关餐饮专业、熟练掌握一门外语、持有咖啡师认证者优先；对咖啡文化有热情，了解市场趋势；</w:t>
            </w:r>
          </w:p>
          <w:p w14:paraId="3AEF10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熟悉咖啡品类及制作，甜品烘焙等技术；</w:t>
            </w:r>
          </w:p>
          <w:p w14:paraId="64726C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具备良好的市场洞察力、营销宣传策划能力和团队管理能力；</w:t>
            </w:r>
          </w:p>
          <w:p w14:paraId="09E7CB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有相关工作经验者优先。</w:t>
            </w:r>
          </w:p>
        </w:tc>
      </w:tr>
    </w:tbl>
    <w:p w14:paraId="4F1E883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3E1AE5"/>
    <w:multiLevelType w:val="singleLevel"/>
    <w:tmpl w:val="903E1AE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A4B49CAB"/>
    <w:multiLevelType w:val="singleLevel"/>
    <w:tmpl w:val="A4B49CA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C9BE11E1"/>
    <w:multiLevelType w:val="singleLevel"/>
    <w:tmpl w:val="C9BE11E1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EBB2E687"/>
    <w:multiLevelType w:val="singleLevel"/>
    <w:tmpl w:val="EBB2E687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5303C296"/>
    <w:multiLevelType w:val="singleLevel"/>
    <w:tmpl w:val="5303C29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5A9A9E48"/>
    <w:multiLevelType w:val="singleLevel"/>
    <w:tmpl w:val="5A9A9E4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C31958"/>
    <w:rsid w:val="40ED3C76"/>
    <w:rsid w:val="7AD91FDF"/>
    <w:rsid w:val="7C352D2F"/>
    <w:rsid w:val="7DD1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1501</Words>
  <Characters>1519</Characters>
  <Lines>0</Lines>
  <Paragraphs>0</Paragraphs>
  <TotalTime>118</TotalTime>
  <ScaleCrop>false</ScaleCrop>
  <LinksUpToDate>false</LinksUpToDate>
  <CharactersWithSpaces>1519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2026-08-31T03:22:00Z</dcterms:created>
  <dc:creator>hh</dc:creator>
  <cp:lastModifiedBy>小杨小杨不想起床</cp:lastModifiedBy>
  <dcterms:modified xsi:type="dcterms:W3CDTF">2026-09-01T07:10:22Z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eyJoZGlkIjoiOTQyYjJkOTgzZTliZTYwNDdiNzUwMTZiNjJiYmQ0ZjYiLCJ1c2VySWQiOiI2OTEyOTM1MDQifQ==</vt:lpwstr>
  </property>
  <property fmtid="{D5CDD505-2E9C-101B-9397-08002B2CF9AE}" pid="4" name="ICV">
    <vt:lpwstr>634F83C8C82844A6AB561E85826DF3CC_12</vt:lpwstr>
  </property>
</Properties>
</file>