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53208A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会同县民政局</w:t>
      </w:r>
    </w:p>
    <w:p w14:paraId="687B0651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center"/>
        <w:textAlignment w:val="auto"/>
        <w:rPr>
          <w:rFonts w:hint="default" w:ascii="Calibri" w:hAnsi="Calibri" w:cs="Calibri"/>
          <w:i w:val="0"/>
          <w:iCs w:val="0"/>
          <w:caps w:val="0"/>
          <w:color w:val="000000" w:themeColor="text1"/>
          <w:spacing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14:textFill>
            <w14:solidFill>
              <w14:schemeClr w14:val="tx1"/>
            </w14:solidFill>
          </w14:textFill>
        </w:rPr>
        <w:t>年公开招聘公益性岗位人员公告</w:t>
      </w:r>
    </w:p>
    <w:p w14:paraId="42935D28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center"/>
        <w:textAlignment w:val="auto"/>
        <w:rPr>
          <w:rFonts w:hint="default" w:ascii="Calibri" w:hAnsi="Calibri" w:cs="Calibri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方正仿宋_GB2312" w:hAnsi="方正仿宋_GB2312" w:eastAsia="方正仿宋_GB2312" w:cs="方正仿宋_GB2312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 </w:t>
      </w:r>
    </w:p>
    <w:p w14:paraId="5D668EAB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0"/>
        <w:textAlignment w:val="auto"/>
        <w:rPr>
          <w:rFonts w:hint="default" w:ascii="Calibri" w:hAnsi="Calibri" w:cs="Calibri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为加强单位后勤保障力量，促进就业困难人员稳定就业，根据《会同县公益性岗位招聘人员实施细则（试行）》（会人社发〔2025〕4号）文件精神，结合本单位实际，现面向全县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符合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公益性岗位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要求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的安置对象公开招聘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名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门卫，2名保洁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，特公告如下：</w:t>
      </w:r>
    </w:p>
    <w:p w14:paraId="2F5D412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0"/>
        <w:textAlignment w:val="auto"/>
        <w:rPr>
          <w:rFonts w:hint="eastAsia" w:ascii="黑体" w:hAnsi="黑体" w:eastAsia="黑体" w:cs="黑体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一、招聘原则</w:t>
      </w:r>
    </w:p>
    <w:p w14:paraId="7525F68E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0"/>
        <w:textAlignment w:val="auto"/>
        <w:rPr>
          <w:rFonts w:hint="default" w:ascii="Calibri" w:hAnsi="Calibri" w:cs="Calibri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坚持“公开、公平、公正”原则，按照“按需设岗、择优聘用、帮扶就业”的要求，优先安置零就业家庭成员和就业困难人员。</w:t>
      </w:r>
    </w:p>
    <w:p w14:paraId="414C8642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0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岗位职责</w:t>
      </w:r>
    </w:p>
    <w:p w14:paraId="499FCFCB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eastAsiaTheme="minor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楷体" w:hAnsi="楷体" w:eastAsia="楷体" w:cs="楷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（一）门卫岗位职责</w:t>
      </w:r>
    </w:p>
    <w:p w14:paraId="5A4D5E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严格落实单位出入管理制度，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按岗位要求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负责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会同县社会福利院或会同县老年福利服务中心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进出人员、来访办事人员的核实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登记和安全核查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工作，严禁无关人员、闲散人员随意进入办公院区，保障办公区域秩序稳定。</w:t>
      </w:r>
    </w:p>
    <w:p w14:paraId="38516B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负责进出院区车辆引导、登记工作，规范车辆停放秩序，疏导院区进出交通，避免车辆拥堵、乱停乱放问题，保障院区通行安全顺畅。</w:t>
      </w:r>
    </w:p>
    <w:p w14:paraId="2D4965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做好夜间及节假日院区值守巡查工作，定时巡查办公区域、院区楼道、公共场地，排查安全隐患，关好门窗、水电，严防偷盗、安全事故发生，守护单位财产安全。</w:t>
      </w:r>
    </w:p>
    <w:p w14:paraId="2B8BEB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4.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负责单位快递、外来物资、信件的接收、登记与临时保管工作，及时对接相关工作人员完成物资交接。</w:t>
      </w:r>
    </w:p>
    <w:p w14:paraId="6200E5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5.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严格遵守值班制度，坚守岗位，做好值班记录，遇突发情况、安全问题第一时间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应急处置并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上报单位领导，妥善处置各类突发状况。</w:t>
      </w:r>
    </w:p>
    <w:p w14:paraId="1EC26A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6.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完成院领导交办的临时性工作。</w:t>
      </w:r>
    </w:p>
    <w:p w14:paraId="23D89757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40" w:leftChars="0" w:firstLine="0" w:firstLineChars="0"/>
        <w:jc w:val="left"/>
        <w:textAlignment w:val="auto"/>
        <w:rPr>
          <w:rFonts w:hint="eastAsia" w:ascii="楷体" w:hAnsi="楷体" w:eastAsia="楷体" w:cs="楷体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保洁岗位职责</w:t>
      </w:r>
    </w:p>
    <w:p w14:paraId="215D24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1.按岗位要求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负责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会同县社会福利院或会同县老年福利服务中心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院内公共区域、办公区域的日常清洁养护，涵盖院区路面、楼道、走廊、楼梯扶手、公共卫生间、大厅等区域的清扫、擦拭、除尘工作。</w:t>
      </w:r>
    </w:p>
    <w:p w14:paraId="7BF9D9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负责院区日常垃圾的分类、收集、清运工作，定时清理垃圾桶、垃圾堆放点，保持垃圾收纳区域整洁，杜绝垃圾堆积、异味滋生。</w:t>
      </w:r>
    </w:p>
    <w:p w14:paraId="19462A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按照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上级或者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单位要求，定期对办公公共区域、院区公共设施、卫生间等重点区域进行消杀作业，做好消杀记录，营造干净、卫生、安全的办公环境。</w:t>
      </w:r>
    </w:p>
    <w:p w14:paraId="536B50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4.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妥善保管保洁工具、消杀用品，定期清洁维护工具设备，节约耗材，杜绝浪费。</w:t>
      </w:r>
    </w:p>
    <w:p w14:paraId="5FD168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5.协助护工人员帮老人换洗衣物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4A6E60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jc w:val="left"/>
        <w:textAlignment w:val="auto"/>
        <w:rPr>
          <w:rFonts w:hint="default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6.完成领导交办的临时性任务。</w:t>
      </w:r>
    </w:p>
    <w:p w14:paraId="7421C1F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0"/>
        <w:textAlignment w:val="auto"/>
        <w:rPr>
          <w:rFonts w:hint="eastAsia" w:ascii="黑体" w:hAnsi="黑体" w:eastAsia="黑体" w:cs="黑体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三、招聘条件</w:t>
      </w:r>
    </w:p>
    <w:p w14:paraId="3AF7FFF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1.基本条件：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遵纪守法，品行端正，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无不良记录，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吃苦耐劳；具有会同县户籍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并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在本地长期居住；经县人社部门认定的就业困难人员和零就业家庭成员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，符合公益性岗位要求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。</w:t>
      </w:r>
    </w:p>
    <w:p w14:paraId="78B44D4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身体健康，行动便利，无严重心脑血管疾病、传染性疾病、精神类疾病及其他影响正常工作的疾病，能够胜任岗位体力劳动工作。 </w:t>
      </w:r>
    </w:p>
    <w:p w14:paraId="5D02ECF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defaul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品行端正，作风踏实，责任心强，工作认真细致，吃苦耐劳，服从单位日常管理和工作调度，遵守单位各项规章制度。 爱岗敬业，踏实肯干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优先招聘距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离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法定退休年龄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不足5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年的就业困难人员和零就业家庭成员。</w:t>
      </w:r>
    </w:p>
    <w:p w14:paraId="22EBD05A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0"/>
        <w:textAlignment w:val="auto"/>
        <w:rPr>
          <w:rFonts w:hint="default" w:ascii="Calibri" w:hAnsi="Calibri" w:cs="Calibri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.不得报考情形：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已享受过公益性岗位补贴满3年者；正在领取失业保险金人员；有其他稳定就业收入者；与其他用人单位签订劳动合同者。</w:t>
      </w:r>
    </w:p>
    <w:p w14:paraId="563FB3C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0"/>
        <w:textAlignment w:val="auto"/>
        <w:rPr>
          <w:rFonts w:hint="eastAsia" w:ascii="黑体" w:hAnsi="黑体" w:eastAsia="黑体" w:cs="黑体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四、招聘程序</w:t>
      </w:r>
    </w:p>
    <w:p w14:paraId="572B130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right="0" w:firstLine="640"/>
        <w:jc w:val="left"/>
        <w:textAlignment w:val="auto"/>
        <w:rPr>
          <w:rFonts w:hint="eastAsia" w:ascii="楷体" w:hAnsi="楷体" w:eastAsia="楷体" w:cs="楷体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1.报名</w:t>
      </w:r>
    </w:p>
    <w:p w14:paraId="42B741B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right="0" w:firstLine="640"/>
        <w:jc w:val="left"/>
        <w:textAlignment w:val="auto"/>
        <w:rPr>
          <w:rFonts w:hint="default" w:ascii="Calibri" w:hAnsi="Calibri" w:cs="Calibri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报名时间为:2026年8月31日—9月6日18:00，仅工作日接受报名。方式：①现场报名（地址：县民政局一楼局办公室，联系人：杨彩云，电话：15111583126）；②推荐方式：县就业服务中心从公益性岗位待安置对象中择优推荐。符合条件的现场填写《湖南省公益性岗位公开招聘人员报名表》。</w:t>
      </w:r>
    </w:p>
    <w:p w14:paraId="159843D2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2"/>
        <w:textAlignment w:val="auto"/>
        <w:rPr>
          <w:rFonts w:hint="default" w:ascii="Calibri" w:hAnsi="Calibri" w:cs="Calibri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报名人员需提供以下材料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：身份证、户口本、就业困难人员或零就业家庭成员证明，其他必要的材料。</w:t>
      </w:r>
    </w:p>
    <w:p w14:paraId="0F9C3B5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2"/>
        <w:textAlignment w:val="auto"/>
        <w:rPr>
          <w:rFonts w:hint="eastAsia" w:ascii="楷体" w:hAnsi="楷体" w:eastAsia="楷体" w:cs="楷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2.资格审查</w:t>
      </w:r>
    </w:p>
    <w:p w14:paraId="59B19697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0"/>
        <w:textAlignment w:val="auto"/>
        <w:rPr>
          <w:rFonts w:hint="default" w:ascii="Calibri" w:hAnsi="Calibri" w:cs="Calibri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由县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民政局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联合县人社局对报名人员资格进行审核，报名人数达到3人以上，进入面试环节。</w:t>
      </w:r>
    </w:p>
    <w:p w14:paraId="191CE39B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2"/>
        <w:textAlignment w:val="auto"/>
        <w:rPr>
          <w:rFonts w:hint="eastAsia" w:ascii="楷体" w:hAnsi="楷体" w:eastAsia="楷体" w:cs="楷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3.考试考核</w:t>
      </w:r>
    </w:p>
    <w:p w14:paraId="4559E996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0"/>
        <w:textAlignment w:val="auto"/>
        <w:rPr>
          <w:rFonts w:hint="eastAsia" w:ascii="华文仿宋" w:hAnsi="华文仿宋" w:eastAsia="方正仿宋_GB2312" w:cs="华文仿宋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采用面试方式进行，重点考察沟通能力、岗位适应性和工作态度，总分100分。时间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和地点另行通知。</w:t>
      </w:r>
    </w:p>
    <w:p w14:paraId="2134A0A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2"/>
        <w:textAlignment w:val="auto"/>
        <w:rPr>
          <w:rFonts w:hint="eastAsia" w:ascii="楷体" w:hAnsi="楷体" w:eastAsia="楷体" w:cs="楷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4.体检和考察</w:t>
      </w:r>
    </w:p>
    <w:p w14:paraId="68A42161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0"/>
        <w:textAlignment w:val="auto"/>
        <w:rPr>
          <w:rFonts w:hint="default" w:ascii="Calibri" w:hAnsi="Calibri" w:cs="Calibri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按面试综合结果等额确定入围体检人员并组织体检；应聘人员对体检结果有异议，在接到体检结论通知之日起，7日内可以提出复检1次，并以复检结论为准。</w:t>
      </w:r>
    </w:p>
    <w:p w14:paraId="2D373FE2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0"/>
        <w:textAlignment w:val="auto"/>
        <w:rPr>
          <w:rFonts w:hint="default" w:ascii="Calibri" w:hAnsi="Calibri" w:cs="Calibri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单位组织考察组对体检合格人员进行考察，重点考察拟招聘人员思想政治表现、遵纪守法、道德品质、应聘资格条件、职业技能水平。</w:t>
      </w:r>
    </w:p>
    <w:p w14:paraId="49709CB6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0"/>
        <w:textAlignment w:val="auto"/>
        <w:rPr>
          <w:rFonts w:hint="default" w:ascii="Calibri" w:hAnsi="Calibri" w:cs="Calibri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如招聘出现缺额，则依据本次应聘人员面试结果排名依次等额递补。</w:t>
      </w:r>
    </w:p>
    <w:p w14:paraId="7278202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2"/>
        <w:textAlignment w:val="auto"/>
        <w:rPr>
          <w:rFonts w:hint="eastAsia" w:ascii="楷体" w:hAnsi="楷体" w:eastAsia="楷体" w:cs="楷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5.公示与聘用</w:t>
      </w:r>
    </w:p>
    <w:p w14:paraId="38CF0AF9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0"/>
        <w:textAlignment w:val="auto"/>
        <w:rPr>
          <w:rFonts w:hint="default" w:ascii="Calibri" w:hAnsi="Calibri" w:cs="Calibri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根据考试考核结果、体检考察结论，经单位研究提出并报县人社局核准后，岗位拟聘用人员在县人民政府门户网站公示7天；公示无异议后，自公示期满15天内签订公益性岗位劳动合同，合同期1年（试用期1个月），期满考核合格可续签。单位和拟聘用人员协同做好就业登记和劳动用工备案后续工作。</w:t>
      </w:r>
    </w:p>
    <w:p w14:paraId="784491D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0"/>
        <w:textAlignment w:val="auto"/>
        <w:rPr>
          <w:rFonts w:hint="eastAsia" w:ascii="黑体" w:hAnsi="黑体" w:eastAsia="黑体" w:cs="黑体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五、待遇保障</w:t>
      </w:r>
    </w:p>
    <w:p w14:paraId="3C8FB5E8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0"/>
        <w:textAlignment w:val="auto"/>
        <w:rPr>
          <w:rFonts w:hint="default" w:ascii="Calibri" w:hAnsi="Calibri" w:eastAsia="方正仿宋_GB2312" w:cs="Calibri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1.工资待遇。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政府公益性岗位补贴；单位按规定缴纳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养老、医疗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失业、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工伤保险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；其他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事项另行商议。</w:t>
      </w:r>
      <w:bookmarkStart w:id="0" w:name="_GoBack"/>
      <w:bookmarkEnd w:id="0"/>
    </w:p>
    <w:p w14:paraId="549876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楷体" w:hAnsi="楷体" w:eastAsia="楷体" w:cs="楷体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2.工作时间</w:t>
      </w:r>
      <w:r>
        <w:rPr>
          <w:rFonts w:hint="eastAsia" w:ascii="楷体" w:hAnsi="楷体" w:eastAsia="楷体" w:cs="楷体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E4FAB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（1）门卫岗：（两班制）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每日早上8:00至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20:00，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每日20:00至次日早上08:00</w:t>
      </w:r>
    </w:p>
    <w:p w14:paraId="4FD06D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（2）保洁员：上午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8:00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至中午12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:00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，14:00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至17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0</w:t>
      </w:r>
    </w:p>
    <w:p w14:paraId="7D1068A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0"/>
        <w:textAlignment w:val="auto"/>
        <w:rPr>
          <w:rFonts w:hint="eastAsia" w:ascii="黑体" w:hAnsi="黑体" w:eastAsia="黑体" w:cs="黑体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六、监督管理</w:t>
      </w:r>
    </w:p>
    <w:p w14:paraId="0071174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right="0" w:firstLine="640"/>
        <w:jc w:val="both"/>
        <w:textAlignment w:val="auto"/>
        <w:rPr>
          <w:rFonts w:hint="default" w:ascii="Calibri" w:hAnsi="Calibri" w:cs="Calibri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县人社局对招聘工作全程监督，确保程序规范；单位定期考核，对不合格者终止合同；设立举报电话（县人社局：0745-8823077；县民政局：0745-8822499）。</w:t>
      </w:r>
    </w:p>
    <w:p w14:paraId="629A06F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right="0" w:firstLine="420"/>
        <w:jc w:val="both"/>
        <w:textAlignment w:val="auto"/>
        <w:rPr>
          <w:rFonts w:hint="default" w:ascii="Calibri" w:hAnsi="Calibri" w:cs="Calibri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 </w:t>
      </w:r>
    </w:p>
    <w:p w14:paraId="007F3A7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right="0"/>
        <w:jc w:val="both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</w:p>
    <w:p w14:paraId="18FCBC0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right="0" w:firstLine="4800" w:firstLineChars="1500"/>
        <w:jc w:val="both"/>
        <w:textAlignment w:val="auto"/>
        <w:rPr>
          <w:rFonts w:hint="default" w:ascii="Calibri" w:hAnsi="Calibri" w:cs="Calibri"/>
          <w:i w:val="0"/>
          <w:iCs w:val="0"/>
          <w:caps w:val="0"/>
          <w:color w:val="000000" w:themeColor="text1"/>
          <w:spacing w:val="0"/>
          <w:sz w:val="32"/>
          <w:szCs w:val="32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会同县民政局</w:t>
      </w:r>
    </w:p>
    <w:p w14:paraId="4FA832D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right="0" w:firstLine="4480" w:firstLineChars="1400"/>
        <w:jc w:val="both"/>
        <w:textAlignment w:val="auto"/>
        <w:rPr>
          <w:rFonts w:hint="default" w:ascii="Calibri" w:hAnsi="Calibri" w:cs="Calibri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2026年8月31日</w:t>
      </w:r>
    </w:p>
    <w:p w14:paraId="2B89002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1440" w:right="1587" w:bottom="1440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C2A708F-AD2B-416F-88D9-066A3E7DEB1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F1CF4EFF-B64B-4799-875A-962B2FCDBD10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7548F8E2-63F4-4889-8CF8-95EC95A71BEE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62DE4672-3414-4D1F-A251-0784C621E4EC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CB8B39B6-3797-47FE-BD2F-12361A50A7E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9731E039-3254-4E70-8A8F-702971F2BA06}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  <w:embedRegular r:id="rId7" w:fontKey="{F189EAFA-279E-49C0-9F86-12B65872BF9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0E68DB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0E5BEA4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0E5BEA4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5D6DDBE"/>
    <w:multiLevelType w:val="singleLevel"/>
    <w:tmpl w:val="85D6DDBE"/>
    <w:lvl w:ilvl="0" w:tentative="0">
      <w:start w:val="2"/>
      <w:numFmt w:val="chineseCounting"/>
      <w:suff w:val="nothing"/>
      <w:lvlText w:val="（%1）"/>
      <w:lvlJc w:val="left"/>
      <w:pPr>
        <w:ind w:left="640" w:leftChars="0" w:firstLine="0" w:firstLineChars="0"/>
      </w:pPr>
      <w:rPr>
        <w:rFonts w:hint="eastAsia"/>
      </w:rPr>
    </w:lvl>
  </w:abstractNum>
  <w:abstractNum w:abstractNumId="1">
    <w:nsid w:val="99007D7D"/>
    <w:multiLevelType w:val="singleLevel"/>
    <w:tmpl w:val="99007D7D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8F0911"/>
    <w:rsid w:val="04DE0856"/>
    <w:rsid w:val="10F75A7E"/>
    <w:rsid w:val="13936861"/>
    <w:rsid w:val="1E82375A"/>
    <w:rsid w:val="27972A92"/>
    <w:rsid w:val="2D437C0B"/>
    <w:rsid w:val="2EE004D3"/>
    <w:rsid w:val="3D8F0911"/>
    <w:rsid w:val="3F125200"/>
    <w:rsid w:val="3FEE3DDB"/>
    <w:rsid w:val="5EB45EB6"/>
    <w:rsid w:val="73CF6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bf25ac30-29ae-4b11-8ff0-35e4102267d8</errorID>
      <errorWord>间</errorWord>
      <group>L1_Word</group>
      <groupName>字词问题</groupName>
      <ability>L2_Typo</ability>
      <abilityName>字词错误</abilityName>
      <candidateList>
        <item>间为</item>
      </candidateList>
      <explain/>
      <paraID>42B741B1</paraID>
      <start>3</start>
      <end>5</end>
      <status>modified</status>
      <modifiedWord>间为</modifiedWord>
      <trackRevisions>false</trackRevisions>
    </reviewItem>
    <reviewItem>
      <errorID>eb5af80f-b683-45c5-b61c-888fd1fff9a1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42B741B1</paraID>
      <start>5</start>
      <end>6</end>
      <status>unmodified</status>
      <modifiedWord/>
      <trackRevisions>false</trackRevisions>
    </reviewItem>
    <reviewItem>
      <errorID>15f63943-cba1-4fe8-8e54-3d53b0125ddf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3C8FB5E8</paraID>
      <start>34</start>
      <end>36</end>
      <status>modified</status>
      <modifiedWord>其他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9a90231-8e4a-4da6-9b8a-d03a836738d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1897</Words>
  <Characters>2004</Characters>
  <Lines>0</Lines>
  <Paragraphs>0</Paragraphs>
  <TotalTime>0</TotalTime>
  <ScaleCrop>false</ScaleCrop>
  <LinksUpToDate>false</LinksUpToDate>
  <CharactersWithSpaces>2012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2025-10-30T18:06:00Z</dcterms:created>
  <dc:creator>云之南</dc:creator>
  <cp:lastModifiedBy>云之南</cp:lastModifiedBy>
  <cp:lastPrinted>2026-09-01T00:18:00Z</cp:lastPrinted>
  <dcterms:modified xsi:type="dcterms:W3CDTF">2026-09-01T00:48:09Z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F2DA0D1975B648B089CD072A13CAFFD4_11</vt:lpwstr>
  </property>
  <property fmtid="{D5CDD505-2E9C-101B-9397-08002B2CF9AE}" pid="4" name="KSOTemplateDocerSaveRecord">
    <vt:lpwstr>eyJoZGlkIjoiMzM0ZWVjYjAxZWVjM2RjMjhmYmM2MDM4ODRiNjc2YjEiLCJ1c2VySWQiOiIzNzEyMzgzNDUifQ==</vt:lpwstr>
  </property>
</Properties>
</file>