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136F76">
      <w:pPr>
        <w:wordWrap w:val="0"/>
        <w:snapToGrid w:val="0"/>
        <w:ind w:firstLine="0" w:firstLineChars="0"/>
        <w:jc w:val="center"/>
        <w:rPr>
          <w:rFonts w:hint="eastAsia" w:ascii="宋体" w:hAnsi="宋体" w:eastAsia="仿宋" w:cs="仿宋"/>
          <w:sz w:val="28"/>
          <w:szCs w:val="28"/>
          <w:highlight w:val="none"/>
        </w:rPr>
      </w:pPr>
      <w:r>
        <w:rPr>
          <w:rFonts w:ascii="宋体" w:hAnsi="宋体"/>
          <w:sz w:val="36"/>
        </w:rPr>
        <mc:AlternateContent>
          <mc:Choice Requires="wps">
            <w:drawing>
              <wp:anchor distT="0" distB="0" distL="114300" distR="114300" simplePos="0" relativeHeight="251660288" behindDoc="0" locked="0" layoutInCell="1" allowOverlap="1">
                <wp:simplePos x="0" y="0"/>
                <wp:positionH relativeFrom="column">
                  <wp:posOffset>-139700</wp:posOffset>
                </wp:positionH>
                <wp:positionV relativeFrom="paragraph">
                  <wp:posOffset>-702945</wp:posOffset>
                </wp:positionV>
                <wp:extent cx="1323340" cy="464185"/>
                <wp:effectExtent l="0" t="0" r="10160" b="12065"/>
                <wp:wrapNone/>
                <wp:docPr id="2" name="文本框 2"/>
                <wp:cNvGraphicFramePr/>
                <a:graphic xmlns:a="http://schemas.openxmlformats.org/drawingml/2006/main">
                  <a:graphicData uri="http://schemas.microsoft.com/office/word/2010/wordprocessingShape">
                    <wps:wsp>
                      <wps:cNvSpPr txBox="1"/>
                      <wps:spPr>
                        <a:xfrm>
                          <a:off x="0" y="0"/>
                          <a:ext cx="1323340" cy="4641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B3F310E">
                            <w:pPr>
                              <w:rPr>
                                <w:rFonts w:hint="default" w:ascii="黑体" w:hAnsi="黑体" w:eastAsia="黑体" w:cs="黑体"/>
                                <w:sz w:val="32"/>
                                <w:szCs w:val="32"/>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pt;margin-top:-55.35pt;height:36.55pt;width:104.2pt;z-index:251660288;mso-width-relative:page;mso-height-relative:page;" fillcolor="#FFFFFF [3201]" filled="t" stroked="f" coordsize="21600,21600" o:gfxdata="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mEGSqtcAAAAMAQAADwAAAAAA&#10;AAABACAAAAAiAAAAZHJzL2Rvd25yZXYueG1sUEsBAhQAFAAAAAgAh07iQMX1I1NNAgAAjwQAAA4A&#10;AAAAAAAAAQAgAAAAJgEAAGRycy9lMm9Eb2MueG1sUEsFBgAAAAAGAAYAWQEAAOUFAAAAAA==&#10;">
                <v:fill on="t" focussize="0,0"/>
                <v:stroke on="f" weight="0.5pt"/>
                <v:imagedata o:title=""/>
                <o:lock v:ext="edit" aspectratio="f"/>
                <v:textbox>
                  <w:txbxContent>
                    <w:p w14:paraId="1B3F310E">
                      <w:pPr>
                        <w:rPr>
                          <w:rFonts w:hint="default" w:ascii="黑体" w:hAnsi="黑体" w:eastAsia="黑体" w:cs="黑体"/>
                          <w:sz w:val="32"/>
                          <w:szCs w:val="32"/>
                          <w:lang w:val="en-US" w:eastAsia="zh-CN"/>
                        </w:rPr>
                      </w:pPr>
                    </w:p>
                  </w:txbxContent>
                </v:textbox>
              </v:shape>
            </w:pict>
          </mc:Fallback>
        </mc:AlternateContent>
      </w:r>
      <w:r>
        <w:rPr>
          <w:rFonts w:hint="eastAsia" w:ascii="宋体" w:hAnsi="宋体" w:eastAsia="仿宋" w:cs="仿宋"/>
          <w:sz w:val="44"/>
          <w:szCs w:val="44"/>
          <w:highlight w:val="none"/>
          <w:lang w:val="en-US" w:eastAsia="zh-CN"/>
        </w:rPr>
        <w:t>报名人员</w:t>
      </w:r>
      <w:r>
        <w:rPr>
          <w:rFonts w:hint="eastAsia" w:ascii="宋体" w:hAnsi="宋体" w:eastAsia="仿宋" w:cs="仿宋"/>
          <w:sz w:val="44"/>
          <w:szCs w:val="44"/>
          <w:highlight w:val="none"/>
        </w:rPr>
        <w:t>亲属关系信息表</w:t>
      </w:r>
    </w:p>
    <w:tbl>
      <w:tblPr>
        <w:tblStyle w:val="6"/>
        <w:tblW w:w="91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963"/>
        <w:gridCol w:w="1973"/>
        <w:gridCol w:w="990"/>
        <w:gridCol w:w="915"/>
        <w:gridCol w:w="3434"/>
      </w:tblGrid>
      <w:tr w14:paraId="488FC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trPr>
        <w:tc>
          <w:tcPr>
            <w:tcW w:w="846" w:type="dxa"/>
            <w:noWrap w:val="0"/>
            <w:vAlign w:val="center"/>
          </w:tcPr>
          <w:p w14:paraId="1E14B506">
            <w:pPr>
              <w:snapToGrid w:val="0"/>
              <w:jc w:val="center"/>
              <w:rPr>
                <w:rFonts w:hint="eastAsia" w:ascii="宋体" w:hAnsi="宋体" w:eastAsia="仿宋" w:cs="仿宋"/>
                <w:sz w:val="28"/>
                <w:szCs w:val="28"/>
                <w:highlight w:val="none"/>
              </w:rPr>
            </w:pPr>
            <w:r>
              <w:rPr>
                <w:rFonts w:hint="eastAsia" w:ascii="宋体" w:hAnsi="宋体" w:eastAsia="仿宋" w:cs="仿宋"/>
                <w:sz w:val="28"/>
                <w:szCs w:val="28"/>
                <w:highlight w:val="none"/>
              </w:rPr>
              <w:t>本人姓名</w:t>
            </w:r>
          </w:p>
        </w:tc>
        <w:tc>
          <w:tcPr>
            <w:tcW w:w="963" w:type="dxa"/>
            <w:noWrap w:val="0"/>
            <w:vAlign w:val="center"/>
          </w:tcPr>
          <w:p w14:paraId="3BF8FB08">
            <w:pPr>
              <w:snapToGrid w:val="0"/>
              <w:jc w:val="center"/>
              <w:rPr>
                <w:rFonts w:hint="eastAsia" w:ascii="宋体" w:hAnsi="宋体" w:eastAsia="仿宋" w:cs="仿宋"/>
                <w:sz w:val="28"/>
                <w:szCs w:val="28"/>
                <w:highlight w:val="none"/>
              </w:rPr>
            </w:pPr>
          </w:p>
        </w:tc>
        <w:tc>
          <w:tcPr>
            <w:tcW w:w="1973" w:type="dxa"/>
            <w:noWrap w:val="0"/>
            <w:vAlign w:val="center"/>
          </w:tcPr>
          <w:p w14:paraId="7F4D633D">
            <w:pPr>
              <w:snapToGrid w:val="0"/>
              <w:jc w:val="center"/>
              <w:rPr>
                <w:rFonts w:hint="eastAsia" w:ascii="宋体" w:hAnsi="宋体" w:eastAsia="仿宋" w:cs="仿宋"/>
                <w:sz w:val="28"/>
                <w:szCs w:val="28"/>
                <w:highlight w:val="none"/>
                <w:lang w:val="en-US" w:eastAsia="zh-CN"/>
              </w:rPr>
            </w:pPr>
            <w:r>
              <w:rPr>
                <w:rFonts w:hint="eastAsia" w:ascii="宋体" w:hAnsi="宋体" w:eastAsia="仿宋" w:cs="仿宋"/>
                <w:sz w:val="28"/>
                <w:szCs w:val="28"/>
                <w:highlight w:val="none"/>
                <w:lang w:val="en-US" w:eastAsia="zh-CN"/>
              </w:rPr>
              <w:t>报名</w:t>
            </w:r>
          </w:p>
          <w:p w14:paraId="7D205853">
            <w:pPr>
              <w:snapToGrid w:val="0"/>
              <w:jc w:val="center"/>
              <w:rPr>
                <w:rFonts w:hint="eastAsia" w:ascii="宋体" w:hAnsi="宋体" w:eastAsia="仿宋" w:cs="仿宋"/>
                <w:sz w:val="28"/>
                <w:szCs w:val="28"/>
                <w:highlight w:val="none"/>
                <w:lang w:val="en-US" w:eastAsia="zh-CN"/>
              </w:rPr>
            </w:pPr>
            <w:r>
              <w:rPr>
                <w:rFonts w:hint="eastAsia" w:ascii="宋体" w:hAnsi="宋体" w:eastAsia="仿宋" w:cs="仿宋"/>
                <w:sz w:val="28"/>
                <w:szCs w:val="28"/>
                <w:highlight w:val="none"/>
                <w:lang w:val="en-US" w:eastAsia="zh-CN"/>
              </w:rPr>
              <w:t>岗位</w:t>
            </w:r>
          </w:p>
        </w:tc>
        <w:tc>
          <w:tcPr>
            <w:tcW w:w="5339" w:type="dxa"/>
            <w:gridSpan w:val="3"/>
            <w:noWrap w:val="0"/>
            <w:vAlign w:val="center"/>
          </w:tcPr>
          <w:p w14:paraId="0801EC74">
            <w:pPr>
              <w:snapToGrid w:val="0"/>
              <w:jc w:val="center"/>
              <w:rPr>
                <w:rFonts w:hint="eastAsia" w:ascii="宋体" w:hAnsi="宋体" w:eastAsia="仿宋" w:cs="仿宋"/>
                <w:sz w:val="28"/>
                <w:szCs w:val="28"/>
                <w:highlight w:val="none"/>
              </w:rPr>
            </w:pPr>
          </w:p>
        </w:tc>
      </w:tr>
      <w:tr w14:paraId="7685E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6" w:hRule="atLeast"/>
        </w:trPr>
        <w:tc>
          <w:tcPr>
            <w:tcW w:w="3782" w:type="dxa"/>
            <w:gridSpan w:val="3"/>
            <w:noWrap w:val="0"/>
            <w:vAlign w:val="center"/>
          </w:tcPr>
          <w:p w14:paraId="1AE183FB">
            <w:pPr>
              <w:snapToGrid w:val="0"/>
              <w:jc w:val="center"/>
              <w:rPr>
                <w:rFonts w:hint="eastAsia" w:ascii="宋体" w:hAnsi="宋体" w:eastAsia="仿宋" w:cs="仿宋"/>
                <w:sz w:val="28"/>
                <w:szCs w:val="28"/>
                <w:highlight w:val="none"/>
              </w:rPr>
            </w:pPr>
            <w:r>
              <w:rPr>
                <w:rFonts w:hint="eastAsia" w:ascii="宋体" w:hAnsi="宋体" w:eastAsia="仿宋" w:cs="仿宋"/>
                <w:sz w:val="28"/>
                <w:szCs w:val="28"/>
                <w:highlight w:val="none"/>
              </w:rPr>
              <w:t>是否为领导干部</w:t>
            </w:r>
          </w:p>
          <w:p w14:paraId="459A3685">
            <w:pPr>
              <w:snapToGrid w:val="0"/>
              <w:jc w:val="center"/>
              <w:rPr>
                <w:rFonts w:hint="eastAsia" w:ascii="宋体" w:hAnsi="宋体" w:eastAsia="仿宋" w:cs="仿宋"/>
                <w:sz w:val="28"/>
                <w:szCs w:val="28"/>
                <w:highlight w:val="none"/>
              </w:rPr>
            </w:pPr>
            <w:r>
              <w:rPr>
                <w:rFonts w:hint="eastAsia" w:ascii="宋体" w:hAnsi="宋体" w:eastAsia="仿宋" w:cs="仿宋"/>
                <w:sz w:val="28"/>
                <w:szCs w:val="28"/>
                <w:highlight w:val="none"/>
                <w:lang w:val="en-US" w:eastAsia="zh-CN"/>
              </w:rPr>
              <w:t>须回避的</w:t>
            </w:r>
            <w:r>
              <w:rPr>
                <w:rFonts w:hint="eastAsia" w:ascii="宋体" w:hAnsi="宋体" w:eastAsia="仿宋" w:cs="仿宋"/>
                <w:sz w:val="28"/>
                <w:szCs w:val="28"/>
                <w:highlight w:val="none"/>
              </w:rPr>
              <w:t>亲属</w:t>
            </w:r>
          </w:p>
        </w:tc>
        <w:tc>
          <w:tcPr>
            <w:tcW w:w="5339" w:type="dxa"/>
            <w:gridSpan w:val="3"/>
            <w:noWrap w:val="0"/>
            <w:vAlign w:val="center"/>
          </w:tcPr>
          <w:p w14:paraId="5F22C766">
            <w:pPr>
              <w:jc w:val="center"/>
              <w:rPr>
                <w:rFonts w:hint="eastAsia" w:ascii="宋体" w:hAnsi="宋体" w:eastAsia="仿宋" w:cs="仿宋"/>
                <w:sz w:val="28"/>
                <w:szCs w:val="28"/>
                <w:highlight w:val="none"/>
              </w:rPr>
            </w:pPr>
          </w:p>
        </w:tc>
      </w:tr>
      <w:tr w14:paraId="1B8A7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7" w:hRule="atLeast"/>
        </w:trPr>
        <w:tc>
          <w:tcPr>
            <w:tcW w:w="846" w:type="dxa"/>
            <w:noWrap w:val="0"/>
            <w:textDirection w:val="tbRlV"/>
            <w:vAlign w:val="top"/>
          </w:tcPr>
          <w:p w14:paraId="36BC411B">
            <w:pPr>
              <w:ind w:left="113" w:right="113"/>
              <w:jc w:val="center"/>
              <w:rPr>
                <w:rFonts w:hint="eastAsia" w:ascii="宋体" w:hAnsi="宋体" w:eastAsia="仿宋" w:cs="仿宋"/>
                <w:sz w:val="28"/>
                <w:szCs w:val="28"/>
                <w:highlight w:val="none"/>
              </w:rPr>
            </w:pPr>
            <w:r>
              <w:rPr>
                <w:rFonts w:hint="eastAsia" w:ascii="宋体" w:hAnsi="宋体" w:eastAsia="仿宋" w:cs="仿宋"/>
                <w:sz w:val="28"/>
                <w:szCs w:val="28"/>
                <w:highlight w:val="none"/>
                <w:lang w:val="en-US" w:eastAsia="zh-CN"/>
              </w:rPr>
              <w:t>类别</w:t>
            </w:r>
          </w:p>
        </w:tc>
        <w:tc>
          <w:tcPr>
            <w:tcW w:w="963" w:type="dxa"/>
            <w:noWrap w:val="0"/>
            <w:vAlign w:val="center"/>
          </w:tcPr>
          <w:p w14:paraId="12BC306E">
            <w:pPr>
              <w:snapToGrid w:val="0"/>
              <w:jc w:val="center"/>
              <w:rPr>
                <w:rFonts w:hint="eastAsia" w:ascii="宋体" w:hAnsi="宋体" w:eastAsia="仿宋" w:cs="仿宋"/>
                <w:sz w:val="28"/>
                <w:szCs w:val="28"/>
                <w:highlight w:val="none"/>
              </w:rPr>
            </w:pPr>
            <w:r>
              <w:rPr>
                <w:rFonts w:hint="eastAsia" w:ascii="宋体" w:hAnsi="宋体" w:eastAsia="仿宋" w:cs="仿宋"/>
                <w:sz w:val="28"/>
                <w:szCs w:val="28"/>
                <w:highlight w:val="none"/>
              </w:rPr>
              <w:t>称谓</w:t>
            </w:r>
          </w:p>
        </w:tc>
        <w:tc>
          <w:tcPr>
            <w:tcW w:w="1973" w:type="dxa"/>
            <w:noWrap w:val="0"/>
            <w:vAlign w:val="center"/>
          </w:tcPr>
          <w:p w14:paraId="309CA737">
            <w:pPr>
              <w:snapToGrid w:val="0"/>
              <w:jc w:val="center"/>
              <w:rPr>
                <w:rFonts w:hint="eastAsia" w:ascii="宋体" w:hAnsi="宋体" w:eastAsia="仿宋" w:cs="仿宋"/>
                <w:sz w:val="28"/>
                <w:szCs w:val="28"/>
                <w:highlight w:val="none"/>
              </w:rPr>
            </w:pPr>
            <w:r>
              <w:rPr>
                <w:rFonts w:hint="eastAsia" w:ascii="宋体" w:hAnsi="宋体" w:eastAsia="仿宋" w:cs="仿宋"/>
                <w:sz w:val="28"/>
                <w:szCs w:val="28"/>
                <w:highlight w:val="none"/>
              </w:rPr>
              <w:t>姓名</w:t>
            </w:r>
          </w:p>
        </w:tc>
        <w:tc>
          <w:tcPr>
            <w:tcW w:w="990" w:type="dxa"/>
            <w:noWrap w:val="0"/>
            <w:vAlign w:val="center"/>
          </w:tcPr>
          <w:p w14:paraId="78AD31FA">
            <w:pPr>
              <w:snapToGrid w:val="0"/>
              <w:jc w:val="center"/>
              <w:rPr>
                <w:rFonts w:hint="eastAsia" w:ascii="宋体" w:hAnsi="宋体" w:eastAsia="仿宋" w:cs="仿宋"/>
                <w:sz w:val="28"/>
                <w:szCs w:val="28"/>
                <w:highlight w:val="none"/>
              </w:rPr>
            </w:pPr>
            <w:r>
              <w:rPr>
                <w:rFonts w:hint="eastAsia" w:ascii="宋体" w:hAnsi="宋体" w:eastAsia="仿宋" w:cs="仿宋"/>
                <w:sz w:val="28"/>
                <w:szCs w:val="28"/>
                <w:highlight w:val="none"/>
              </w:rPr>
              <w:t>出生</w:t>
            </w:r>
          </w:p>
          <w:p w14:paraId="0AD0569B">
            <w:pPr>
              <w:snapToGrid w:val="0"/>
              <w:jc w:val="center"/>
              <w:rPr>
                <w:rFonts w:hint="eastAsia" w:ascii="宋体" w:hAnsi="宋体" w:eastAsia="仿宋" w:cs="仿宋"/>
                <w:sz w:val="28"/>
                <w:szCs w:val="28"/>
                <w:highlight w:val="none"/>
              </w:rPr>
            </w:pPr>
            <w:r>
              <w:rPr>
                <w:rFonts w:hint="eastAsia" w:ascii="宋体" w:hAnsi="宋体" w:eastAsia="仿宋" w:cs="仿宋"/>
                <w:sz w:val="28"/>
                <w:szCs w:val="28"/>
                <w:highlight w:val="none"/>
              </w:rPr>
              <w:t>日期</w:t>
            </w:r>
          </w:p>
        </w:tc>
        <w:tc>
          <w:tcPr>
            <w:tcW w:w="915" w:type="dxa"/>
            <w:noWrap w:val="0"/>
            <w:vAlign w:val="center"/>
          </w:tcPr>
          <w:p w14:paraId="024057F6">
            <w:pPr>
              <w:snapToGrid w:val="0"/>
              <w:jc w:val="center"/>
              <w:rPr>
                <w:rFonts w:hint="eastAsia" w:ascii="宋体" w:hAnsi="宋体" w:eastAsia="仿宋" w:cs="仿宋"/>
                <w:sz w:val="28"/>
                <w:szCs w:val="28"/>
                <w:highlight w:val="none"/>
              </w:rPr>
            </w:pPr>
            <w:r>
              <w:rPr>
                <w:rFonts w:hint="eastAsia" w:ascii="宋体" w:hAnsi="宋体" w:eastAsia="仿宋" w:cs="仿宋"/>
                <w:sz w:val="28"/>
                <w:szCs w:val="28"/>
                <w:highlight w:val="none"/>
              </w:rPr>
              <w:t>政治</w:t>
            </w:r>
          </w:p>
          <w:p w14:paraId="0FE1577D">
            <w:pPr>
              <w:snapToGrid w:val="0"/>
              <w:jc w:val="center"/>
              <w:rPr>
                <w:rFonts w:hint="eastAsia" w:ascii="宋体" w:hAnsi="宋体" w:eastAsia="仿宋" w:cs="仿宋"/>
                <w:sz w:val="28"/>
                <w:szCs w:val="28"/>
                <w:highlight w:val="none"/>
              </w:rPr>
            </w:pPr>
            <w:r>
              <w:rPr>
                <w:rFonts w:hint="eastAsia" w:ascii="宋体" w:hAnsi="宋体" w:eastAsia="仿宋" w:cs="仿宋"/>
                <w:sz w:val="28"/>
                <w:szCs w:val="28"/>
                <w:highlight w:val="none"/>
              </w:rPr>
              <w:t>面貌</w:t>
            </w:r>
          </w:p>
        </w:tc>
        <w:tc>
          <w:tcPr>
            <w:tcW w:w="3434" w:type="dxa"/>
            <w:noWrap w:val="0"/>
            <w:vAlign w:val="center"/>
          </w:tcPr>
          <w:p w14:paraId="7B6253BA">
            <w:pPr>
              <w:snapToGrid w:val="0"/>
              <w:jc w:val="center"/>
              <w:rPr>
                <w:rFonts w:hint="eastAsia" w:ascii="宋体" w:hAnsi="宋体" w:eastAsia="仿宋" w:cs="仿宋"/>
                <w:sz w:val="28"/>
                <w:szCs w:val="28"/>
                <w:highlight w:val="none"/>
              </w:rPr>
            </w:pPr>
            <w:r>
              <w:rPr>
                <w:rFonts w:hint="eastAsia" w:ascii="宋体" w:hAnsi="宋体" w:eastAsia="仿宋" w:cs="仿宋"/>
                <w:sz w:val="28"/>
                <w:szCs w:val="28"/>
                <w:highlight w:val="none"/>
              </w:rPr>
              <w:t>工作单位及职务</w:t>
            </w:r>
          </w:p>
        </w:tc>
      </w:tr>
      <w:tr w14:paraId="138B0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846" w:type="dxa"/>
            <w:vMerge w:val="restart"/>
            <w:noWrap w:val="0"/>
            <w:textDirection w:val="tbRlV"/>
            <w:vAlign w:val="top"/>
          </w:tcPr>
          <w:p w14:paraId="2AD05CCB">
            <w:pPr>
              <w:ind w:left="113" w:right="113"/>
              <w:jc w:val="center"/>
              <w:rPr>
                <w:rFonts w:hint="default" w:ascii="宋体" w:hAnsi="宋体" w:eastAsia="仿宋" w:cs="仿宋"/>
                <w:sz w:val="28"/>
                <w:szCs w:val="28"/>
                <w:highlight w:val="none"/>
                <w:lang w:val="en-US" w:eastAsia="zh-CN"/>
              </w:rPr>
            </w:pPr>
            <w:r>
              <w:rPr>
                <w:rFonts w:hint="eastAsia" w:ascii="宋体" w:hAnsi="宋体" w:eastAsia="仿宋" w:cs="仿宋"/>
                <w:sz w:val="28"/>
                <w:szCs w:val="28"/>
                <w:highlight w:val="none"/>
                <w:lang w:val="en-US" w:eastAsia="zh-CN"/>
              </w:rPr>
              <w:t>须回避的亲属</w:t>
            </w:r>
          </w:p>
        </w:tc>
        <w:tc>
          <w:tcPr>
            <w:tcW w:w="963" w:type="dxa"/>
            <w:noWrap w:val="0"/>
            <w:vAlign w:val="top"/>
          </w:tcPr>
          <w:p w14:paraId="58A1F32D">
            <w:pPr>
              <w:jc w:val="left"/>
              <w:rPr>
                <w:rFonts w:hint="eastAsia" w:ascii="宋体" w:hAnsi="宋体" w:eastAsia="仿宋" w:cs="仿宋"/>
                <w:sz w:val="28"/>
                <w:szCs w:val="28"/>
                <w:highlight w:val="none"/>
              </w:rPr>
            </w:pPr>
          </w:p>
        </w:tc>
        <w:tc>
          <w:tcPr>
            <w:tcW w:w="1973" w:type="dxa"/>
            <w:noWrap w:val="0"/>
            <w:vAlign w:val="top"/>
          </w:tcPr>
          <w:p w14:paraId="45BC6836">
            <w:pPr>
              <w:jc w:val="left"/>
              <w:rPr>
                <w:rFonts w:hint="eastAsia" w:ascii="宋体" w:hAnsi="宋体" w:eastAsia="仿宋" w:cs="仿宋"/>
                <w:sz w:val="28"/>
                <w:szCs w:val="28"/>
                <w:highlight w:val="none"/>
              </w:rPr>
            </w:pPr>
          </w:p>
        </w:tc>
        <w:tc>
          <w:tcPr>
            <w:tcW w:w="990" w:type="dxa"/>
            <w:noWrap w:val="0"/>
            <w:vAlign w:val="top"/>
          </w:tcPr>
          <w:p w14:paraId="1F47CC42">
            <w:pPr>
              <w:jc w:val="center"/>
              <w:rPr>
                <w:rFonts w:hint="eastAsia" w:ascii="宋体" w:hAnsi="宋体" w:eastAsia="仿宋" w:cs="仿宋"/>
                <w:sz w:val="28"/>
                <w:szCs w:val="28"/>
                <w:highlight w:val="none"/>
              </w:rPr>
            </w:pPr>
          </w:p>
        </w:tc>
        <w:tc>
          <w:tcPr>
            <w:tcW w:w="915" w:type="dxa"/>
            <w:noWrap w:val="0"/>
            <w:vAlign w:val="top"/>
          </w:tcPr>
          <w:p w14:paraId="4BC86BB3">
            <w:pPr>
              <w:jc w:val="center"/>
              <w:rPr>
                <w:rFonts w:hint="eastAsia" w:ascii="宋体" w:hAnsi="宋体" w:eastAsia="仿宋" w:cs="仿宋"/>
                <w:sz w:val="28"/>
                <w:szCs w:val="28"/>
                <w:highlight w:val="none"/>
              </w:rPr>
            </w:pPr>
          </w:p>
        </w:tc>
        <w:tc>
          <w:tcPr>
            <w:tcW w:w="3434" w:type="dxa"/>
            <w:noWrap w:val="0"/>
            <w:vAlign w:val="top"/>
          </w:tcPr>
          <w:p w14:paraId="7B5BAD97">
            <w:pPr>
              <w:snapToGrid w:val="0"/>
              <w:jc w:val="center"/>
              <w:rPr>
                <w:rFonts w:hint="eastAsia" w:ascii="宋体" w:hAnsi="宋体" w:eastAsia="仿宋" w:cs="仿宋"/>
                <w:sz w:val="28"/>
                <w:szCs w:val="28"/>
                <w:highlight w:val="none"/>
              </w:rPr>
            </w:pPr>
          </w:p>
        </w:tc>
      </w:tr>
      <w:tr w14:paraId="1C568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846" w:type="dxa"/>
            <w:vMerge w:val="continue"/>
            <w:noWrap w:val="0"/>
            <w:textDirection w:val="tbRlV"/>
            <w:vAlign w:val="top"/>
          </w:tcPr>
          <w:p w14:paraId="22A1D3DD">
            <w:pPr>
              <w:ind w:left="113" w:right="113"/>
              <w:jc w:val="center"/>
              <w:rPr>
                <w:rFonts w:hint="eastAsia" w:ascii="宋体" w:hAnsi="宋体" w:eastAsia="仿宋" w:cs="仿宋"/>
                <w:sz w:val="28"/>
                <w:szCs w:val="28"/>
                <w:highlight w:val="none"/>
              </w:rPr>
            </w:pPr>
          </w:p>
        </w:tc>
        <w:tc>
          <w:tcPr>
            <w:tcW w:w="963" w:type="dxa"/>
            <w:noWrap w:val="0"/>
            <w:vAlign w:val="top"/>
          </w:tcPr>
          <w:p w14:paraId="34CD4584">
            <w:pPr>
              <w:jc w:val="left"/>
              <w:rPr>
                <w:rFonts w:hint="eastAsia" w:ascii="宋体" w:hAnsi="宋体" w:eastAsia="仿宋" w:cs="仿宋"/>
                <w:sz w:val="28"/>
                <w:szCs w:val="28"/>
                <w:highlight w:val="none"/>
              </w:rPr>
            </w:pPr>
          </w:p>
        </w:tc>
        <w:tc>
          <w:tcPr>
            <w:tcW w:w="1973" w:type="dxa"/>
            <w:noWrap w:val="0"/>
            <w:vAlign w:val="top"/>
          </w:tcPr>
          <w:p w14:paraId="661558F1">
            <w:pPr>
              <w:jc w:val="left"/>
              <w:rPr>
                <w:rFonts w:hint="eastAsia" w:ascii="宋体" w:hAnsi="宋体" w:eastAsia="仿宋" w:cs="仿宋"/>
                <w:sz w:val="28"/>
                <w:szCs w:val="28"/>
                <w:highlight w:val="none"/>
              </w:rPr>
            </w:pPr>
          </w:p>
        </w:tc>
        <w:tc>
          <w:tcPr>
            <w:tcW w:w="990" w:type="dxa"/>
            <w:noWrap w:val="0"/>
            <w:vAlign w:val="top"/>
          </w:tcPr>
          <w:p w14:paraId="6086C45D">
            <w:pPr>
              <w:jc w:val="center"/>
              <w:rPr>
                <w:rFonts w:hint="eastAsia" w:ascii="宋体" w:hAnsi="宋体" w:eastAsia="仿宋" w:cs="仿宋"/>
                <w:sz w:val="28"/>
                <w:szCs w:val="28"/>
                <w:highlight w:val="none"/>
              </w:rPr>
            </w:pPr>
          </w:p>
        </w:tc>
        <w:tc>
          <w:tcPr>
            <w:tcW w:w="915" w:type="dxa"/>
            <w:noWrap w:val="0"/>
            <w:vAlign w:val="top"/>
          </w:tcPr>
          <w:p w14:paraId="66DFEBAB">
            <w:pPr>
              <w:jc w:val="center"/>
              <w:rPr>
                <w:rFonts w:hint="eastAsia" w:ascii="宋体" w:hAnsi="宋体" w:eastAsia="仿宋" w:cs="仿宋"/>
                <w:sz w:val="28"/>
                <w:szCs w:val="28"/>
                <w:highlight w:val="none"/>
              </w:rPr>
            </w:pPr>
          </w:p>
        </w:tc>
        <w:tc>
          <w:tcPr>
            <w:tcW w:w="3434" w:type="dxa"/>
            <w:noWrap w:val="0"/>
            <w:vAlign w:val="top"/>
          </w:tcPr>
          <w:p w14:paraId="20D01AA0">
            <w:pPr>
              <w:snapToGrid w:val="0"/>
              <w:jc w:val="center"/>
              <w:rPr>
                <w:rFonts w:hint="eastAsia" w:ascii="宋体" w:hAnsi="宋体" w:eastAsia="仿宋" w:cs="仿宋"/>
                <w:sz w:val="28"/>
                <w:szCs w:val="28"/>
                <w:highlight w:val="none"/>
              </w:rPr>
            </w:pPr>
          </w:p>
        </w:tc>
      </w:tr>
      <w:tr w14:paraId="4A0A4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846" w:type="dxa"/>
            <w:vMerge w:val="continue"/>
            <w:noWrap w:val="0"/>
            <w:textDirection w:val="tbRlV"/>
            <w:vAlign w:val="top"/>
          </w:tcPr>
          <w:p w14:paraId="7B2C931D">
            <w:pPr>
              <w:ind w:left="113" w:right="113"/>
              <w:jc w:val="center"/>
              <w:rPr>
                <w:rFonts w:hint="eastAsia" w:ascii="宋体" w:hAnsi="宋体" w:eastAsia="仿宋" w:cs="仿宋"/>
                <w:sz w:val="28"/>
                <w:szCs w:val="28"/>
                <w:highlight w:val="none"/>
              </w:rPr>
            </w:pPr>
          </w:p>
        </w:tc>
        <w:tc>
          <w:tcPr>
            <w:tcW w:w="963" w:type="dxa"/>
            <w:noWrap w:val="0"/>
            <w:vAlign w:val="top"/>
          </w:tcPr>
          <w:p w14:paraId="69FDC06C">
            <w:pPr>
              <w:jc w:val="left"/>
              <w:rPr>
                <w:rFonts w:hint="eastAsia" w:ascii="宋体" w:hAnsi="宋体" w:eastAsia="仿宋" w:cs="仿宋"/>
                <w:sz w:val="28"/>
                <w:szCs w:val="28"/>
                <w:highlight w:val="none"/>
              </w:rPr>
            </w:pPr>
          </w:p>
        </w:tc>
        <w:tc>
          <w:tcPr>
            <w:tcW w:w="1973" w:type="dxa"/>
            <w:noWrap w:val="0"/>
            <w:vAlign w:val="top"/>
          </w:tcPr>
          <w:p w14:paraId="11ADD8F5">
            <w:pPr>
              <w:jc w:val="left"/>
              <w:rPr>
                <w:rFonts w:hint="eastAsia" w:ascii="宋体" w:hAnsi="宋体" w:eastAsia="仿宋" w:cs="仿宋"/>
                <w:sz w:val="28"/>
                <w:szCs w:val="28"/>
                <w:highlight w:val="none"/>
              </w:rPr>
            </w:pPr>
          </w:p>
        </w:tc>
        <w:tc>
          <w:tcPr>
            <w:tcW w:w="990" w:type="dxa"/>
            <w:noWrap w:val="0"/>
            <w:vAlign w:val="top"/>
          </w:tcPr>
          <w:p w14:paraId="6A6019AE">
            <w:pPr>
              <w:jc w:val="center"/>
              <w:rPr>
                <w:rFonts w:hint="eastAsia" w:ascii="宋体" w:hAnsi="宋体" w:eastAsia="仿宋" w:cs="仿宋"/>
                <w:sz w:val="28"/>
                <w:szCs w:val="28"/>
                <w:highlight w:val="none"/>
              </w:rPr>
            </w:pPr>
          </w:p>
        </w:tc>
        <w:tc>
          <w:tcPr>
            <w:tcW w:w="915" w:type="dxa"/>
            <w:noWrap w:val="0"/>
            <w:vAlign w:val="top"/>
          </w:tcPr>
          <w:p w14:paraId="3D1D3EE1">
            <w:pPr>
              <w:jc w:val="center"/>
              <w:rPr>
                <w:rFonts w:hint="eastAsia" w:ascii="宋体" w:hAnsi="宋体" w:eastAsia="仿宋" w:cs="仿宋"/>
                <w:sz w:val="28"/>
                <w:szCs w:val="28"/>
                <w:highlight w:val="none"/>
              </w:rPr>
            </w:pPr>
          </w:p>
        </w:tc>
        <w:tc>
          <w:tcPr>
            <w:tcW w:w="3434" w:type="dxa"/>
            <w:noWrap w:val="0"/>
            <w:vAlign w:val="top"/>
          </w:tcPr>
          <w:p w14:paraId="7D322EB4">
            <w:pPr>
              <w:snapToGrid w:val="0"/>
              <w:jc w:val="center"/>
              <w:rPr>
                <w:rFonts w:hint="eastAsia" w:ascii="宋体" w:hAnsi="宋体" w:eastAsia="仿宋" w:cs="仿宋"/>
                <w:sz w:val="28"/>
                <w:szCs w:val="28"/>
                <w:highlight w:val="none"/>
              </w:rPr>
            </w:pPr>
          </w:p>
        </w:tc>
      </w:tr>
      <w:tr w14:paraId="340AA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846" w:type="dxa"/>
            <w:vMerge w:val="restart"/>
            <w:noWrap w:val="0"/>
            <w:textDirection w:val="tbRlV"/>
            <w:vAlign w:val="top"/>
          </w:tcPr>
          <w:p w14:paraId="227B11C6">
            <w:pPr>
              <w:ind w:left="113" w:right="113"/>
              <w:jc w:val="center"/>
              <w:rPr>
                <w:rFonts w:hint="default" w:ascii="宋体" w:hAnsi="宋体" w:eastAsia="仿宋" w:cs="仿宋"/>
                <w:sz w:val="28"/>
                <w:szCs w:val="28"/>
                <w:highlight w:val="none"/>
                <w:lang w:val="en-US" w:eastAsia="zh-CN"/>
              </w:rPr>
            </w:pPr>
            <w:r>
              <w:rPr>
                <w:rFonts w:hint="eastAsia" w:ascii="宋体" w:hAnsi="宋体" w:eastAsia="仿宋" w:cs="仿宋"/>
                <w:sz w:val="28"/>
                <w:szCs w:val="28"/>
                <w:highlight w:val="none"/>
                <w:lang w:val="en-US" w:eastAsia="zh-CN"/>
              </w:rPr>
              <w:t>须报告的亲属</w:t>
            </w:r>
          </w:p>
        </w:tc>
        <w:tc>
          <w:tcPr>
            <w:tcW w:w="963" w:type="dxa"/>
            <w:noWrap w:val="0"/>
            <w:vAlign w:val="top"/>
          </w:tcPr>
          <w:p w14:paraId="604ED673">
            <w:pPr>
              <w:jc w:val="left"/>
              <w:rPr>
                <w:rFonts w:hint="eastAsia" w:ascii="宋体" w:hAnsi="宋体" w:eastAsia="仿宋" w:cs="仿宋"/>
                <w:sz w:val="28"/>
                <w:szCs w:val="28"/>
                <w:highlight w:val="none"/>
              </w:rPr>
            </w:pPr>
          </w:p>
        </w:tc>
        <w:tc>
          <w:tcPr>
            <w:tcW w:w="1973" w:type="dxa"/>
            <w:noWrap w:val="0"/>
            <w:vAlign w:val="top"/>
          </w:tcPr>
          <w:p w14:paraId="09933ADA">
            <w:pPr>
              <w:jc w:val="left"/>
              <w:rPr>
                <w:rFonts w:hint="eastAsia" w:ascii="宋体" w:hAnsi="宋体" w:eastAsia="仿宋" w:cs="仿宋"/>
                <w:sz w:val="28"/>
                <w:szCs w:val="28"/>
                <w:highlight w:val="none"/>
              </w:rPr>
            </w:pPr>
          </w:p>
        </w:tc>
        <w:tc>
          <w:tcPr>
            <w:tcW w:w="990" w:type="dxa"/>
            <w:noWrap w:val="0"/>
            <w:vAlign w:val="top"/>
          </w:tcPr>
          <w:p w14:paraId="6A8A55F5">
            <w:pPr>
              <w:jc w:val="center"/>
              <w:rPr>
                <w:rFonts w:hint="eastAsia" w:ascii="宋体" w:hAnsi="宋体" w:eastAsia="仿宋" w:cs="仿宋"/>
                <w:sz w:val="28"/>
                <w:szCs w:val="28"/>
                <w:highlight w:val="none"/>
              </w:rPr>
            </w:pPr>
          </w:p>
        </w:tc>
        <w:tc>
          <w:tcPr>
            <w:tcW w:w="915" w:type="dxa"/>
            <w:noWrap w:val="0"/>
            <w:vAlign w:val="top"/>
          </w:tcPr>
          <w:p w14:paraId="1E4F13BF">
            <w:pPr>
              <w:jc w:val="center"/>
              <w:rPr>
                <w:rFonts w:hint="eastAsia" w:ascii="宋体" w:hAnsi="宋体" w:eastAsia="仿宋" w:cs="仿宋"/>
                <w:sz w:val="28"/>
                <w:szCs w:val="28"/>
                <w:highlight w:val="none"/>
              </w:rPr>
            </w:pPr>
          </w:p>
        </w:tc>
        <w:tc>
          <w:tcPr>
            <w:tcW w:w="3434" w:type="dxa"/>
            <w:noWrap w:val="0"/>
            <w:vAlign w:val="top"/>
          </w:tcPr>
          <w:p w14:paraId="73DE1743">
            <w:pPr>
              <w:snapToGrid w:val="0"/>
              <w:jc w:val="center"/>
              <w:rPr>
                <w:rFonts w:hint="eastAsia" w:ascii="宋体" w:hAnsi="宋体" w:eastAsia="仿宋" w:cs="仿宋"/>
                <w:sz w:val="28"/>
                <w:szCs w:val="28"/>
                <w:highlight w:val="none"/>
              </w:rPr>
            </w:pPr>
          </w:p>
        </w:tc>
      </w:tr>
      <w:tr w14:paraId="6722E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846" w:type="dxa"/>
            <w:vMerge w:val="continue"/>
            <w:noWrap w:val="0"/>
            <w:textDirection w:val="tbRlV"/>
            <w:vAlign w:val="top"/>
          </w:tcPr>
          <w:p w14:paraId="56D8B997">
            <w:pPr>
              <w:ind w:left="113" w:right="113"/>
              <w:jc w:val="center"/>
              <w:rPr>
                <w:rFonts w:hint="eastAsia" w:ascii="宋体" w:hAnsi="宋体" w:eastAsia="仿宋" w:cs="仿宋"/>
                <w:sz w:val="28"/>
                <w:szCs w:val="28"/>
                <w:highlight w:val="none"/>
              </w:rPr>
            </w:pPr>
          </w:p>
        </w:tc>
        <w:tc>
          <w:tcPr>
            <w:tcW w:w="963" w:type="dxa"/>
            <w:noWrap w:val="0"/>
            <w:vAlign w:val="top"/>
          </w:tcPr>
          <w:p w14:paraId="107AE6FF">
            <w:pPr>
              <w:jc w:val="left"/>
              <w:rPr>
                <w:rFonts w:hint="eastAsia" w:ascii="宋体" w:hAnsi="宋体" w:eastAsia="仿宋" w:cs="仿宋"/>
                <w:sz w:val="28"/>
                <w:szCs w:val="28"/>
                <w:highlight w:val="none"/>
              </w:rPr>
            </w:pPr>
          </w:p>
        </w:tc>
        <w:tc>
          <w:tcPr>
            <w:tcW w:w="1973" w:type="dxa"/>
            <w:noWrap w:val="0"/>
            <w:vAlign w:val="top"/>
          </w:tcPr>
          <w:p w14:paraId="4AF596E2">
            <w:pPr>
              <w:jc w:val="left"/>
              <w:rPr>
                <w:rFonts w:hint="eastAsia" w:ascii="宋体" w:hAnsi="宋体" w:eastAsia="仿宋" w:cs="仿宋"/>
                <w:sz w:val="28"/>
                <w:szCs w:val="28"/>
                <w:highlight w:val="none"/>
              </w:rPr>
            </w:pPr>
          </w:p>
        </w:tc>
        <w:tc>
          <w:tcPr>
            <w:tcW w:w="990" w:type="dxa"/>
            <w:noWrap w:val="0"/>
            <w:vAlign w:val="top"/>
          </w:tcPr>
          <w:p w14:paraId="311633F4">
            <w:pPr>
              <w:jc w:val="center"/>
              <w:rPr>
                <w:rFonts w:hint="eastAsia" w:ascii="宋体" w:hAnsi="宋体" w:eastAsia="仿宋" w:cs="仿宋"/>
                <w:sz w:val="28"/>
                <w:szCs w:val="28"/>
                <w:highlight w:val="none"/>
              </w:rPr>
            </w:pPr>
          </w:p>
        </w:tc>
        <w:tc>
          <w:tcPr>
            <w:tcW w:w="915" w:type="dxa"/>
            <w:noWrap w:val="0"/>
            <w:vAlign w:val="top"/>
          </w:tcPr>
          <w:p w14:paraId="2CE7FB59">
            <w:pPr>
              <w:jc w:val="center"/>
              <w:rPr>
                <w:rFonts w:hint="eastAsia" w:ascii="宋体" w:hAnsi="宋体" w:eastAsia="仿宋" w:cs="仿宋"/>
                <w:sz w:val="28"/>
                <w:szCs w:val="28"/>
                <w:highlight w:val="none"/>
              </w:rPr>
            </w:pPr>
          </w:p>
        </w:tc>
        <w:tc>
          <w:tcPr>
            <w:tcW w:w="3434" w:type="dxa"/>
            <w:noWrap w:val="0"/>
            <w:vAlign w:val="top"/>
          </w:tcPr>
          <w:p w14:paraId="50E6458E">
            <w:pPr>
              <w:snapToGrid w:val="0"/>
              <w:jc w:val="center"/>
              <w:rPr>
                <w:rFonts w:hint="eastAsia" w:ascii="宋体" w:hAnsi="宋体" w:eastAsia="仿宋" w:cs="仿宋"/>
                <w:sz w:val="28"/>
                <w:szCs w:val="28"/>
                <w:highlight w:val="none"/>
              </w:rPr>
            </w:pPr>
          </w:p>
        </w:tc>
      </w:tr>
      <w:tr w14:paraId="1AB82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846" w:type="dxa"/>
            <w:vMerge w:val="continue"/>
            <w:noWrap w:val="0"/>
            <w:textDirection w:val="tbRlV"/>
            <w:vAlign w:val="top"/>
          </w:tcPr>
          <w:p w14:paraId="603BD773">
            <w:pPr>
              <w:ind w:left="113" w:right="113"/>
              <w:jc w:val="center"/>
              <w:rPr>
                <w:rFonts w:hint="eastAsia" w:ascii="宋体" w:hAnsi="宋体" w:eastAsia="仿宋" w:cs="仿宋"/>
                <w:sz w:val="28"/>
                <w:szCs w:val="28"/>
                <w:highlight w:val="none"/>
              </w:rPr>
            </w:pPr>
          </w:p>
        </w:tc>
        <w:tc>
          <w:tcPr>
            <w:tcW w:w="963" w:type="dxa"/>
            <w:noWrap w:val="0"/>
            <w:vAlign w:val="top"/>
          </w:tcPr>
          <w:p w14:paraId="5F6AADB1">
            <w:pPr>
              <w:jc w:val="left"/>
              <w:rPr>
                <w:rFonts w:hint="eastAsia" w:ascii="宋体" w:hAnsi="宋体" w:eastAsia="仿宋" w:cs="仿宋"/>
                <w:sz w:val="28"/>
                <w:szCs w:val="28"/>
                <w:highlight w:val="none"/>
              </w:rPr>
            </w:pPr>
          </w:p>
        </w:tc>
        <w:tc>
          <w:tcPr>
            <w:tcW w:w="1973" w:type="dxa"/>
            <w:noWrap w:val="0"/>
            <w:vAlign w:val="top"/>
          </w:tcPr>
          <w:p w14:paraId="77EB57F6">
            <w:pPr>
              <w:jc w:val="left"/>
              <w:rPr>
                <w:rFonts w:hint="eastAsia" w:ascii="宋体" w:hAnsi="宋体" w:eastAsia="仿宋" w:cs="仿宋"/>
                <w:sz w:val="28"/>
                <w:szCs w:val="28"/>
                <w:highlight w:val="none"/>
              </w:rPr>
            </w:pPr>
          </w:p>
        </w:tc>
        <w:tc>
          <w:tcPr>
            <w:tcW w:w="990" w:type="dxa"/>
            <w:noWrap w:val="0"/>
            <w:vAlign w:val="top"/>
          </w:tcPr>
          <w:p w14:paraId="4F3A3067">
            <w:pPr>
              <w:jc w:val="center"/>
              <w:rPr>
                <w:rFonts w:hint="eastAsia" w:ascii="宋体" w:hAnsi="宋体" w:eastAsia="仿宋" w:cs="仿宋"/>
                <w:sz w:val="28"/>
                <w:szCs w:val="28"/>
                <w:highlight w:val="none"/>
              </w:rPr>
            </w:pPr>
          </w:p>
        </w:tc>
        <w:tc>
          <w:tcPr>
            <w:tcW w:w="915" w:type="dxa"/>
            <w:noWrap w:val="0"/>
            <w:vAlign w:val="top"/>
          </w:tcPr>
          <w:p w14:paraId="05919FB6">
            <w:pPr>
              <w:jc w:val="center"/>
              <w:rPr>
                <w:rFonts w:hint="eastAsia" w:ascii="宋体" w:hAnsi="宋体" w:eastAsia="仿宋" w:cs="仿宋"/>
                <w:sz w:val="28"/>
                <w:szCs w:val="28"/>
                <w:highlight w:val="none"/>
              </w:rPr>
            </w:pPr>
          </w:p>
        </w:tc>
        <w:tc>
          <w:tcPr>
            <w:tcW w:w="3434" w:type="dxa"/>
            <w:noWrap w:val="0"/>
            <w:vAlign w:val="top"/>
          </w:tcPr>
          <w:p w14:paraId="26019B2B">
            <w:pPr>
              <w:snapToGrid w:val="0"/>
              <w:jc w:val="center"/>
              <w:rPr>
                <w:rFonts w:hint="eastAsia" w:ascii="宋体" w:hAnsi="宋体" w:eastAsia="仿宋" w:cs="仿宋"/>
                <w:sz w:val="28"/>
                <w:szCs w:val="28"/>
                <w:highlight w:val="none"/>
              </w:rPr>
            </w:pPr>
          </w:p>
        </w:tc>
      </w:tr>
      <w:tr w14:paraId="6A9AD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846" w:type="dxa"/>
            <w:vMerge w:val="continue"/>
            <w:noWrap w:val="0"/>
            <w:textDirection w:val="tbRlV"/>
            <w:vAlign w:val="top"/>
          </w:tcPr>
          <w:p w14:paraId="63563AB1">
            <w:pPr>
              <w:ind w:left="113" w:right="113"/>
              <w:jc w:val="center"/>
              <w:rPr>
                <w:rFonts w:hint="eastAsia" w:ascii="宋体" w:hAnsi="宋体" w:eastAsia="仿宋" w:cs="仿宋"/>
                <w:sz w:val="28"/>
                <w:szCs w:val="28"/>
                <w:highlight w:val="none"/>
              </w:rPr>
            </w:pPr>
          </w:p>
        </w:tc>
        <w:tc>
          <w:tcPr>
            <w:tcW w:w="963" w:type="dxa"/>
            <w:noWrap w:val="0"/>
            <w:vAlign w:val="top"/>
          </w:tcPr>
          <w:p w14:paraId="248CB037">
            <w:pPr>
              <w:jc w:val="left"/>
              <w:rPr>
                <w:rFonts w:hint="eastAsia" w:ascii="宋体" w:hAnsi="宋体" w:eastAsia="仿宋" w:cs="仿宋"/>
                <w:sz w:val="28"/>
                <w:szCs w:val="28"/>
                <w:highlight w:val="none"/>
              </w:rPr>
            </w:pPr>
          </w:p>
        </w:tc>
        <w:tc>
          <w:tcPr>
            <w:tcW w:w="1973" w:type="dxa"/>
            <w:noWrap w:val="0"/>
            <w:vAlign w:val="top"/>
          </w:tcPr>
          <w:p w14:paraId="3B22003F">
            <w:pPr>
              <w:jc w:val="left"/>
              <w:rPr>
                <w:rFonts w:hint="eastAsia" w:ascii="宋体" w:hAnsi="宋体" w:eastAsia="仿宋" w:cs="仿宋"/>
                <w:sz w:val="28"/>
                <w:szCs w:val="28"/>
                <w:highlight w:val="none"/>
              </w:rPr>
            </w:pPr>
          </w:p>
        </w:tc>
        <w:tc>
          <w:tcPr>
            <w:tcW w:w="990" w:type="dxa"/>
            <w:noWrap w:val="0"/>
            <w:vAlign w:val="top"/>
          </w:tcPr>
          <w:p w14:paraId="10DE3EEB">
            <w:pPr>
              <w:jc w:val="center"/>
              <w:rPr>
                <w:rFonts w:hint="eastAsia" w:ascii="宋体" w:hAnsi="宋体" w:eastAsia="仿宋" w:cs="仿宋"/>
                <w:sz w:val="28"/>
                <w:szCs w:val="28"/>
                <w:highlight w:val="none"/>
              </w:rPr>
            </w:pPr>
          </w:p>
        </w:tc>
        <w:tc>
          <w:tcPr>
            <w:tcW w:w="915" w:type="dxa"/>
            <w:noWrap w:val="0"/>
            <w:vAlign w:val="top"/>
          </w:tcPr>
          <w:p w14:paraId="6EB6F498">
            <w:pPr>
              <w:jc w:val="center"/>
              <w:rPr>
                <w:rFonts w:hint="eastAsia" w:ascii="宋体" w:hAnsi="宋体" w:eastAsia="仿宋" w:cs="仿宋"/>
                <w:sz w:val="28"/>
                <w:szCs w:val="28"/>
                <w:highlight w:val="none"/>
              </w:rPr>
            </w:pPr>
          </w:p>
        </w:tc>
        <w:tc>
          <w:tcPr>
            <w:tcW w:w="3434" w:type="dxa"/>
            <w:noWrap w:val="0"/>
            <w:vAlign w:val="top"/>
          </w:tcPr>
          <w:p w14:paraId="55A75C3A">
            <w:pPr>
              <w:snapToGrid w:val="0"/>
              <w:jc w:val="center"/>
              <w:rPr>
                <w:rFonts w:hint="eastAsia" w:ascii="宋体" w:hAnsi="宋体" w:eastAsia="仿宋" w:cs="仿宋"/>
                <w:sz w:val="28"/>
                <w:szCs w:val="28"/>
                <w:highlight w:val="none"/>
              </w:rPr>
            </w:pPr>
          </w:p>
        </w:tc>
      </w:tr>
    </w:tbl>
    <w:p w14:paraId="73BD0C9F">
      <w:pPr>
        <w:snapToGrid w:val="0"/>
        <w:jc w:val="center"/>
        <w:rPr>
          <w:rFonts w:hint="eastAsia" w:ascii="宋体" w:hAnsi="宋体" w:eastAsia="仿宋" w:cs="仿宋"/>
          <w:sz w:val="28"/>
          <w:szCs w:val="28"/>
          <w:highlight w:val="none"/>
        </w:rPr>
      </w:pPr>
    </w:p>
    <w:p w14:paraId="7A8288A9">
      <w:pPr>
        <w:snapToGrid w:val="0"/>
        <w:ind w:firstLine="560" w:firstLineChars="200"/>
        <w:jc w:val="left"/>
        <w:rPr>
          <w:rFonts w:hint="eastAsia" w:ascii="宋体" w:hAnsi="宋体" w:eastAsia="仿宋" w:cs="仿宋"/>
          <w:sz w:val="28"/>
          <w:szCs w:val="28"/>
          <w:highlight w:val="none"/>
          <w:lang w:val="en-US" w:eastAsia="zh-CN"/>
        </w:rPr>
      </w:pPr>
      <w:r>
        <w:rPr>
          <w:rFonts w:hint="eastAsia" w:ascii="宋体" w:hAnsi="宋体" w:eastAsia="仿宋" w:cs="仿宋"/>
          <w:sz w:val="28"/>
          <w:szCs w:val="28"/>
          <w:highlight w:val="none"/>
          <w:lang w:val="en-US" w:eastAsia="zh-CN"/>
        </w:rPr>
        <w:t>本人签字：                               时间：</w:t>
      </w:r>
    </w:p>
    <w:p w14:paraId="61F396C0">
      <w:pPr>
        <w:snapToGrid w:val="0"/>
        <w:rPr>
          <w:rFonts w:hint="eastAsia" w:ascii="仿宋_GB2312" w:hAnsi="仿宋_GB2312" w:eastAsia="仿宋_GB2312" w:cs="仿宋_GB2312"/>
          <w:b w:val="0"/>
          <w:bCs w:val="0"/>
          <w:sz w:val="28"/>
          <w:szCs w:val="28"/>
          <w:highlight w:val="none"/>
          <w:lang w:val="en-US" w:eastAsia="zh-CN"/>
        </w:rPr>
      </w:pPr>
    </w:p>
    <w:p w14:paraId="382FF4CD">
      <w:pPr>
        <w:snapToGrid w:val="0"/>
        <w:rPr>
          <w:rFonts w:hint="eastAsia"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b w:val="0"/>
          <w:bCs w:val="0"/>
          <w:sz w:val="28"/>
          <w:szCs w:val="28"/>
          <w:highlight w:val="none"/>
          <w:lang w:val="en-US" w:eastAsia="zh-CN"/>
        </w:rPr>
        <w:t>填表说明：</w:t>
      </w:r>
    </w:p>
    <w:p w14:paraId="4B10154D">
      <w:pPr>
        <w:keepNext w:val="0"/>
        <w:keepLines w:val="0"/>
        <w:pageBreakBefore w:val="0"/>
        <w:widowControl/>
        <w:kinsoku/>
        <w:wordWrap/>
        <w:overflowPunct/>
        <w:topLinePunct w:val="0"/>
        <w:autoSpaceDE/>
        <w:autoSpaceDN/>
        <w:bidi w:val="0"/>
        <w:adjustRightInd/>
        <w:spacing w:line="400" w:lineRule="exact"/>
        <w:ind w:firstLine="560" w:firstLineChars="200"/>
        <w:jc w:val="both"/>
        <w:textAlignment w:val="auto"/>
        <w:rPr>
          <w:rFonts w:hint="eastAsia" w:ascii="宋体" w:hAnsi="宋体" w:eastAsia="仿宋" w:cs="仿宋"/>
          <w:color w:val="auto"/>
          <w:sz w:val="28"/>
          <w:szCs w:val="28"/>
          <w:highlight w:val="none"/>
        </w:rPr>
      </w:pPr>
      <w:r>
        <w:rPr>
          <w:rFonts w:hint="eastAsia" w:ascii="宋体" w:hAnsi="宋体" w:eastAsia="仿宋" w:cs="仿宋"/>
          <w:sz w:val="28"/>
          <w:szCs w:val="28"/>
          <w:highlight w:val="none"/>
          <w:lang w:val="en-US" w:eastAsia="zh-CN"/>
        </w:rPr>
        <w:t>1.须回避的</w:t>
      </w:r>
      <w:r>
        <w:rPr>
          <w:rFonts w:hint="eastAsia" w:ascii="宋体" w:hAnsi="宋体" w:eastAsia="仿宋" w:cs="仿宋"/>
          <w:sz w:val="28"/>
          <w:szCs w:val="28"/>
          <w:highlight w:val="none"/>
        </w:rPr>
        <w:t>亲属</w:t>
      </w:r>
      <w:r>
        <w:rPr>
          <w:rFonts w:hint="eastAsia" w:ascii="宋体" w:hAnsi="宋体" w:eastAsia="仿宋" w:cs="仿宋"/>
          <w:color w:val="auto"/>
          <w:sz w:val="28"/>
          <w:szCs w:val="28"/>
          <w:highlight w:val="none"/>
        </w:rPr>
        <w:t>为</w:t>
      </w:r>
      <w:r>
        <w:rPr>
          <w:rFonts w:hint="eastAsia" w:ascii="宋体" w:hAnsi="宋体" w:eastAsia="仿宋" w:cs="仿宋"/>
          <w:color w:val="auto"/>
          <w:sz w:val="28"/>
          <w:szCs w:val="28"/>
          <w:highlight w:val="none"/>
          <w:lang w:val="en-US" w:eastAsia="zh-CN"/>
        </w:rPr>
        <w:t>集团和本公司领导班子成员、中层管理人员。</w:t>
      </w:r>
    </w:p>
    <w:p w14:paraId="3AA523B0">
      <w:pPr>
        <w:keepNext w:val="0"/>
        <w:keepLines w:val="0"/>
        <w:pageBreakBefore w:val="0"/>
        <w:kinsoku/>
        <w:wordWrap/>
        <w:overflowPunct/>
        <w:topLinePunct w:val="0"/>
        <w:autoSpaceDE/>
        <w:autoSpaceDN/>
        <w:bidi w:val="0"/>
        <w:adjustRightInd/>
        <w:snapToGrid w:val="0"/>
        <w:spacing w:line="400" w:lineRule="exact"/>
        <w:ind w:firstLine="560" w:firstLineChars="200"/>
        <w:textAlignment w:val="auto"/>
        <w:rPr>
          <w:rFonts w:hint="eastAsia" w:ascii="宋体" w:hAnsi="宋体" w:eastAsia="仿宋" w:cs="仿宋"/>
          <w:color w:val="auto"/>
          <w:sz w:val="28"/>
          <w:szCs w:val="28"/>
          <w:highlight w:val="none"/>
        </w:rPr>
      </w:pPr>
      <w:r>
        <w:rPr>
          <w:rFonts w:hint="eastAsia" w:ascii="宋体" w:hAnsi="宋体" w:eastAsia="仿宋" w:cs="仿宋"/>
          <w:color w:val="auto"/>
          <w:sz w:val="28"/>
          <w:szCs w:val="28"/>
          <w:highlight w:val="none"/>
          <w:lang w:val="en-US" w:eastAsia="zh-CN"/>
        </w:rPr>
        <w:t>2</w:t>
      </w:r>
      <w:r>
        <w:rPr>
          <w:rFonts w:hint="eastAsia" w:ascii="宋体" w:hAnsi="宋体" w:eastAsia="仿宋" w:cs="仿宋"/>
          <w:color w:val="auto"/>
          <w:sz w:val="28"/>
          <w:szCs w:val="28"/>
          <w:highlight w:val="none"/>
        </w:rPr>
        <w:t>.</w:t>
      </w:r>
      <w:r>
        <w:rPr>
          <w:rFonts w:hint="eastAsia" w:ascii="宋体" w:hAnsi="宋体" w:eastAsia="仿宋" w:cs="仿宋"/>
          <w:color w:val="auto"/>
          <w:sz w:val="28"/>
          <w:szCs w:val="28"/>
          <w:highlight w:val="none"/>
          <w:lang w:val="en-US" w:eastAsia="zh-CN"/>
        </w:rPr>
        <w:t>须报告的亲属为县属国有企业系统外</w:t>
      </w:r>
      <w:r>
        <w:rPr>
          <w:rFonts w:hint="eastAsia" w:ascii="宋体" w:hAnsi="宋体" w:eastAsia="仿宋" w:cs="仿宋"/>
          <w:color w:val="auto"/>
          <w:sz w:val="28"/>
          <w:szCs w:val="28"/>
          <w:highlight w:val="none"/>
        </w:rPr>
        <w:t>副</w:t>
      </w:r>
      <w:r>
        <w:rPr>
          <w:rFonts w:hint="eastAsia" w:ascii="宋体" w:hAnsi="宋体" w:eastAsia="仿宋" w:cs="仿宋"/>
          <w:color w:val="auto"/>
          <w:sz w:val="28"/>
          <w:szCs w:val="28"/>
          <w:highlight w:val="none"/>
          <w:lang w:val="en-US" w:eastAsia="zh-CN"/>
        </w:rPr>
        <w:t>科</w:t>
      </w:r>
      <w:r>
        <w:rPr>
          <w:rFonts w:hint="eastAsia" w:ascii="宋体" w:hAnsi="宋体" w:eastAsia="仿宋" w:cs="仿宋"/>
          <w:color w:val="auto"/>
          <w:sz w:val="28"/>
          <w:szCs w:val="28"/>
          <w:highlight w:val="none"/>
        </w:rPr>
        <w:t>级</w:t>
      </w:r>
      <w:r>
        <w:rPr>
          <w:rFonts w:hint="eastAsia" w:ascii="宋体" w:hAnsi="宋体" w:eastAsia="仿宋" w:cs="仿宋"/>
          <w:color w:val="auto"/>
          <w:sz w:val="28"/>
          <w:szCs w:val="28"/>
          <w:highlight w:val="none"/>
          <w:lang w:eastAsia="zh-CN"/>
        </w:rPr>
        <w:t>（</w:t>
      </w:r>
      <w:r>
        <w:rPr>
          <w:rFonts w:hint="eastAsia" w:ascii="宋体" w:hAnsi="宋体" w:eastAsia="仿宋" w:cs="仿宋"/>
          <w:color w:val="auto"/>
          <w:sz w:val="28"/>
          <w:szCs w:val="28"/>
          <w:highlight w:val="none"/>
          <w:lang w:val="en-US" w:eastAsia="zh-CN"/>
        </w:rPr>
        <w:t>含</w:t>
      </w:r>
      <w:r>
        <w:rPr>
          <w:rFonts w:hint="eastAsia" w:ascii="宋体" w:hAnsi="宋体" w:eastAsia="仿宋" w:cs="仿宋"/>
          <w:color w:val="auto"/>
          <w:sz w:val="28"/>
          <w:szCs w:val="28"/>
          <w:highlight w:val="none"/>
          <w:lang w:eastAsia="zh-CN"/>
        </w:rPr>
        <w:t>）</w:t>
      </w:r>
      <w:r>
        <w:rPr>
          <w:rFonts w:hint="eastAsia" w:ascii="宋体" w:hAnsi="宋体" w:eastAsia="仿宋" w:cs="仿宋"/>
          <w:color w:val="auto"/>
          <w:sz w:val="28"/>
          <w:szCs w:val="28"/>
          <w:highlight w:val="none"/>
        </w:rPr>
        <w:t>以上领导干部等亲属情况。</w:t>
      </w:r>
    </w:p>
    <w:p w14:paraId="4A4E3AED">
      <w:pPr>
        <w:keepNext w:val="0"/>
        <w:keepLines w:val="0"/>
        <w:pageBreakBefore w:val="0"/>
        <w:kinsoku/>
        <w:wordWrap/>
        <w:overflowPunct/>
        <w:topLinePunct w:val="0"/>
        <w:autoSpaceDE/>
        <w:autoSpaceDN/>
        <w:bidi w:val="0"/>
        <w:adjustRightInd/>
        <w:snapToGrid w:val="0"/>
        <w:spacing w:line="400" w:lineRule="exact"/>
        <w:ind w:firstLine="560" w:firstLineChars="200"/>
        <w:textAlignment w:val="auto"/>
        <w:rPr>
          <w:rFonts w:hint="eastAsia" w:ascii="宋体" w:hAnsi="宋体" w:eastAsia="仿宋" w:cs="仿宋"/>
          <w:color w:val="auto"/>
          <w:sz w:val="28"/>
          <w:szCs w:val="28"/>
          <w:highlight w:val="none"/>
          <w:lang w:val="en-US" w:eastAsia="zh-CN"/>
        </w:rPr>
      </w:pPr>
      <w:r>
        <w:rPr>
          <w:rFonts w:hint="eastAsia" w:ascii="宋体" w:hAnsi="宋体" w:eastAsia="仿宋" w:cs="仿宋"/>
          <w:color w:val="auto"/>
          <w:sz w:val="28"/>
          <w:szCs w:val="28"/>
          <w:highlight w:val="none"/>
          <w:lang w:val="en-US" w:eastAsia="zh-CN"/>
        </w:rPr>
        <w:t>3.存在需回避的亲属关系，并不必然导致丧失报名资格。招聘单位将根据应聘岗位是否与该亲属存在直接上下级领导关系或属于组织、人事、纪检、审计、财务、采购、投融资等敏感岗位，综合判定是否需要回避。如填报后经审核不构成回避，仍可正常参加招聘。</w:t>
      </w:r>
    </w:p>
    <w:p w14:paraId="3556D7C0">
      <w:pPr>
        <w:keepNext w:val="0"/>
        <w:keepLines w:val="0"/>
        <w:pageBreakBefore w:val="0"/>
        <w:kinsoku/>
        <w:wordWrap w:val="0"/>
        <w:overflowPunct/>
        <w:topLinePunct w:val="0"/>
        <w:autoSpaceDE/>
        <w:autoSpaceDN/>
        <w:bidi w:val="0"/>
        <w:adjustRightInd/>
        <w:snapToGrid w:val="0"/>
        <w:spacing w:line="400" w:lineRule="exact"/>
        <w:ind w:firstLine="560" w:firstLineChars="200"/>
        <w:jc w:val="left"/>
        <w:textAlignment w:val="auto"/>
        <w:rPr>
          <w:rFonts w:hint="eastAsia" w:ascii="宋体" w:hAnsi="宋体" w:eastAsia="仿宋" w:cs="仿宋"/>
          <w:sz w:val="32"/>
          <w:szCs w:val="32"/>
          <w:highlight w:val="none"/>
          <w:lang w:val="en-US" w:eastAsia="zh-CN"/>
        </w:rPr>
      </w:pPr>
      <w:r>
        <w:rPr>
          <w:rFonts w:hint="eastAsia" w:ascii="宋体" w:hAnsi="宋体" w:eastAsia="仿宋" w:cs="仿宋"/>
          <w:sz w:val="28"/>
          <w:szCs w:val="28"/>
          <w:highlight w:val="none"/>
          <w:lang w:val="en-US" w:eastAsia="zh-CN"/>
        </w:rPr>
        <w:t>4.须回避的和须报告的</w:t>
      </w:r>
      <w:r>
        <w:rPr>
          <w:rFonts w:hint="eastAsia" w:ascii="宋体" w:hAnsi="宋体" w:eastAsia="仿宋" w:cs="仿宋"/>
          <w:sz w:val="28"/>
          <w:szCs w:val="28"/>
          <w:highlight w:val="none"/>
        </w:rPr>
        <w:t>亲属关系的范围为：夫妻关系、直系血亲关系、三代以内旁系血亲关系、近姻亲关系。其中，直系血亲关系包括祖父母、外祖父母、父母、子女、孙子女、外孙子女（含：本来无血缘关系，但由法律确认其具有与自然血亲同等的权利义务的亲属，如养父母与养子女、继父母与继子女）；三代以内旁系血亲包括伯叔姑舅姨、兄弟姐妹、堂兄弟姐妹、表兄弟姐妹、侄子女、甥子女；近姻亲关系包括：配偶的父母、配偶的兄弟姐妹及其配偶、子女的配偶及子女配偶的父母、三代以内旁系血亲的配偶。</w:t>
      </w:r>
    </w:p>
    <w:p w14:paraId="4DC0180F">
      <w:pPr>
        <w:wordWrap w:val="0"/>
        <w:snapToGrid w:val="0"/>
        <w:ind w:firstLine="0" w:firstLineChars="0"/>
        <w:jc w:val="center"/>
        <w:rPr>
          <w:rFonts w:hint="eastAsia" w:ascii="宋体" w:hAnsi="宋体" w:eastAsia="仿宋" w:cs="仿宋"/>
          <w:sz w:val="32"/>
          <w:szCs w:val="32"/>
          <w:highlight w:val="none"/>
          <w:lang w:val="en-US" w:eastAsia="zh-CN"/>
        </w:rPr>
      </w:pPr>
      <w:r>
        <w:rPr>
          <w:rFonts w:hint="eastAsia" w:ascii="宋体" w:hAnsi="宋体" w:eastAsia="仿宋" w:cs="仿宋"/>
          <w:sz w:val="32"/>
          <w:szCs w:val="32"/>
          <w:highlight w:val="none"/>
          <w:lang w:val="en-US" w:eastAsia="zh-CN"/>
        </w:rPr>
        <w:t xml:space="preserve">           </w:t>
      </w:r>
    </w:p>
    <w:p w14:paraId="1CC542A0">
      <w:pPr>
        <w:rPr>
          <w:rFonts w:hint="eastAsia" w:ascii="宋体" w:hAnsi="宋体" w:eastAsia="黑体" w:cs="黑体"/>
          <w:sz w:val="32"/>
          <w:szCs w:val="32"/>
          <w:u w:val="none"/>
          <w:lang w:val="en-US" w:eastAsia="zh-CN"/>
        </w:rPr>
      </w:pPr>
    </w:p>
    <w:p w14:paraId="2B6A2B79">
      <w:pPr>
        <w:rPr>
          <w:rFonts w:hint="default" w:ascii="宋体" w:hAnsi="宋体" w:eastAsia="黑体" w:cs="黑体"/>
          <w:sz w:val="32"/>
          <w:szCs w:val="32"/>
          <w:u w:val="none"/>
          <w:lang w:val="en-US" w:eastAsia="zh-CN"/>
        </w:rPr>
      </w:pPr>
      <w:bookmarkStart w:id="0" w:name="_GoBack"/>
      <w:bookmarkEnd w:id="0"/>
    </w:p>
    <w:sectPr>
      <w:footerReference r:id="rId3" w:type="default"/>
      <w:pgSz w:w="11906" w:h="16838"/>
      <w:pgMar w:top="2098" w:right="1474" w:bottom="1984" w:left="1587" w:header="851" w:footer="850" w:gutter="0"/>
      <w:pgNumType w:fmt="numberInDash"/>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96C1B03-BCF5-42EA-B9D8-D77021077A0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B3E73B09-E337-4784-A501-519ED92C6D19}"/>
  </w:font>
  <w:font w:name="仿宋">
    <w:panose1 w:val="02010609060101010101"/>
    <w:charset w:val="86"/>
    <w:family w:val="modern"/>
    <w:pitch w:val="default"/>
    <w:sig w:usb0="800002BF" w:usb1="38CF7CFA" w:usb2="00000016" w:usb3="00000000" w:csb0="00040001" w:csb1="00000000"/>
    <w:embedRegular r:id="rId3" w:fontKey="{D54B7404-9CD2-4957-AFF5-F30D16B0638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65F576">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E106FE">
                          <w:pPr>
                            <w:pStyle w:val="3"/>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7CE106FE">
                    <w:pPr>
                      <w:pStyle w:val="3"/>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64"/>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E2443E"/>
    <w:rsid w:val="015777C6"/>
    <w:rsid w:val="02DC457A"/>
    <w:rsid w:val="02F72AEC"/>
    <w:rsid w:val="03271926"/>
    <w:rsid w:val="0442248D"/>
    <w:rsid w:val="04504404"/>
    <w:rsid w:val="048B7990"/>
    <w:rsid w:val="04FE4606"/>
    <w:rsid w:val="05283FA1"/>
    <w:rsid w:val="058D598A"/>
    <w:rsid w:val="06D51397"/>
    <w:rsid w:val="081E0B1B"/>
    <w:rsid w:val="08561EDD"/>
    <w:rsid w:val="08A54D99"/>
    <w:rsid w:val="09D26061"/>
    <w:rsid w:val="0A36039E"/>
    <w:rsid w:val="0ABD2D59"/>
    <w:rsid w:val="0AD55A2E"/>
    <w:rsid w:val="0AEC3153"/>
    <w:rsid w:val="0B550CF8"/>
    <w:rsid w:val="0B9F01C5"/>
    <w:rsid w:val="0C270530"/>
    <w:rsid w:val="0C357A13"/>
    <w:rsid w:val="0C7B7F9F"/>
    <w:rsid w:val="0D2C5A88"/>
    <w:rsid w:val="0D694138"/>
    <w:rsid w:val="0D95362E"/>
    <w:rsid w:val="0DBA3094"/>
    <w:rsid w:val="0DE85E53"/>
    <w:rsid w:val="0ED673AE"/>
    <w:rsid w:val="0F2B249C"/>
    <w:rsid w:val="0F636F44"/>
    <w:rsid w:val="104135F9"/>
    <w:rsid w:val="10CC1E2C"/>
    <w:rsid w:val="114809B7"/>
    <w:rsid w:val="119360D6"/>
    <w:rsid w:val="124675EC"/>
    <w:rsid w:val="133B07D3"/>
    <w:rsid w:val="13637D2A"/>
    <w:rsid w:val="13E2443E"/>
    <w:rsid w:val="140E2ED9"/>
    <w:rsid w:val="14211A88"/>
    <w:rsid w:val="156F6E5A"/>
    <w:rsid w:val="15822923"/>
    <w:rsid w:val="15913CE5"/>
    <w:rsid w:val="15A03CD5"/>
    <w:rsid w:val="1752202F"/>
    <w:rsid w:val="17A8574F"/>
    <w:rsid w:val="18003122"/>
    <w:rsid w:val="18E241D6"/>
    <w:rsid w:val="19314CDE"/>
    <w:rsid w:val="1A9133CF"/>
    <w:rsid w:val="1BA548B0"/>
    <w:rsid w:val="1BDE2644"/>
    <w:rsid w:val="1BF73705"/>
    <w:rsid w:val="1C387FA6"/>
    <w:rsid w:val="1C646FED"/>
    <w:rsid w:val="1C7B41D3"/>
    <w:rsid w:val="1CEB5018"/>
    <w:rsid w:val="1DB25B36"/>
    <w:rsid w:val="1E0F2F88"/>
    <w:rsid w:val="1F0E3240"/>
    <w:rsid w:val="1F3B03AF"/>
    <w:rsid w:val="1F3D58D3"/>
    <w:rsid w:val="1FD224BF"/>
    <w:rsid w:val="201062C1"/>
    <w:rsid w:val="2016733F"/>
    <w:rsid w:val="207A092D"/>
    <w:rsid w:val="21044354"/>
    <w:rsid w:val="22001566"/>
    <w:rsid w:val="22742E27"/>
    <w:rsid w:val="22AA14D2"/>
    <w:rsid w:val="246D24D1"/>
    <w:rsid w:val="26064C71"/>
    <w:rsid w:val="261849A4"/>
    <w:rsid w:val="263877BC"/>
    <w:rsid w:val="264D464E"/>
    <w:rsid w:val="26B0708E"/>
    <w:rsid w:val="26C16DEA"/>
    <w:rsid w:val="27932534"/>
    <w:rsid w:val="28B07116"/>
    <w:rsid w:val="29C54E43"/>
    <w:rsid w:val="2A067935"/>
    <w:rsid w:val="2A3A138D"/>
    <w:rsid w:val="2A924D25"/>
    <w:rsid w:val="2B7C45EA"/>
    <w:rsid w:val="2C9D4FB1"/>
    <w:rsid w:val="2D197980"/>
    <w:rsid w:val="2D4349FC"/>
    <w:rsid w:val="2D563D84"/>
    <w:rsid w:val="2D9E7E85"/>
    <w:rsid w:val="2DF33D2D"/>
    <w:rsid w:val="2E314855"/>
    <w:rsid w:val="2E426A62"/>
    <w:rsid w:val="2EC35DF5"/>
    <w:rsid w:val="2ECE479A"/>
    <w:rsid w:val="2EEE6057"/>
    <w:rsid w:val="2F0D52C2"/>
    <w:rsid w:val="2F971030"/>
    <w:rsid w:val="306233EC"/>
    <w:rsid w:val="30FC739C"/>
    <w:rsid w:val="3239017C"/>
    <w:rsid w:val="32472899"/>
    <w:rsid w:val="34BA7F55"/>
    <w:rsid w:val="34F36D08"/>
    <w:rsid w:val="35066A3B"/>
    <w:rsid w:val="356C501F"/>
    <w:rsid w:val="362A7281"/>
    <w:rsid w:val="36F80606"/>
    <w:rsid w:val="381F0AD3"/>
    <w:rsid w:val="38EF3C8A"/>
    <w:rsid w:val="391236D2"/>
    <w:rsid w:val="39167469"/>
    <w:rsid w:val="39D87645"/>
    <w:rsid w:val="39F75EA6"/>
    <w:rsid w:val="39FF1CAB"/>
    <w:rsid w:val="3AA12D62"/>
    <w:rsid w:val="3B0B230B"/>
    <w:rsid w:val="3B53405D"/>
    <w:rsid w:val="3BAC3B76"/>
    <w:rsid w:val="3BF13876"/>
    <w:rsid w:val="3C812E4B"/>
    <w:rsid w:val="3DD9413E"/>
    <w:rsid w:val="3DF67F6A"/>
    <w:rsid w:val="3DF8484A"/>
    <w:rsid w:val="3E6C2DBC"/>
    <w:rsid w:val="3E703177"/>
    <w:rsid w:val="3E740EBA"/>
    <w:rsid w:val="3ECD0001"/>
    <w:rsid w:val="40176B78"/>
    <w:rsid w:val="4047615A"/>
    <w:rsid w:val="40ED0AAF"/>
    <w:rsid w:val="41062E38"/>
    <w:rsid w:val="412962DB"/>
    <w:rsid w:val="41801923"/>
    <w:rsid w:val="41B33AA7"/>
    <w:rsid w:val="41DF2AEE"/>
    <w:rsid w:val="41F83BB0"/>
    <w:rsid w:val="42D6547B"/>
    <w:rsid w:val="44350DD0"/>
    <w:rsid w:val="446A6C7B"/>
    <w:rsid w:val="453A75CC"/>
    <w:rsid w:val="454245ED"/>
    <w:rsid w:val="45D95D90"/>
    <w:rsid w:val="45F45C41"/>
    <w:rsid w:val="461D5993"/>
    <w:rsid w:val="463351B6"/>
    <w:rsid w:val="464951B9"/>
    <w:rsid w:val="471300C7"/>
    <w:rsid w:val="471C3E9C"/>
    <w:rsid w:val="47863A0C"/>
    <w:rsid w:val="480D406B"/>
    <w:rsid w:val="495711BC"/>
    <w:rsid w:val="4A534079"/>
    <w:rsid w:val="4BC22768"/>
    <w:rsid w:val="4BEB4683"/>
    <w:rsid w:val="4BEF23DB"/>
    <w:rsid w:val="4C2B6930"/>
    <w:rsid w:val="4C995F8F"/>
    <w:rsid w:val="4E5E795A"/>
    <w:rsid w:val="4E9E788D"/>
    <w:rsid w:val="4F2002A2"/>
    <w:rsid w:val="4F6E478B"/>
    <w:rsid w:val="506411B1"/>
    <w:rsid w:val="506D39BB"/>
    <w:rsid w:val="50AA076B"/>
    <w:rsid w:val="522D3402"/>
    <w:rsid w:val="52C6499A"/>
    <w:rsid w:val="52EC506B"/>
    <w:rsid w:val="531B6A96"/>
    <w:rsid w:val="533E555E"/>
    <w:rsid w:val="544F496F"/>
    <w:rsid w:val="547277F2"/>
    <w:rsid w:val="54745318"/>
    <w:rsid w:val="55054CA5"/>
    <w:rsid w:val="56437E1F"/>
    <w:rsid w:val="57F624E8"/>
    <w:rsid w:val="592D3CE7"/>
    <w:rsid w:val="59C52172"/>
    <w:rsid w:val="59E9604F"/>
    <w:rsid w:val="5B1213E7"/>
    <w:rsid w:val="5CF8285E"/>
    <w:rsid w:val="5D535CE6"/>
    <w:rsid w:val="5E45702B"/>
    <w:rsid w:val="5E512226"/>
    <w:rsid w:val="5F342B25"/>
    <w:rsid w:val="5F6D7533"/>
    <w:rsid w:val="5F773F0E"/>
    <w:rsid w:val="5FD416AB"/>
    <w:rsid w:val="60003F04"/>
    <w:rsid w:val="603E16B8"/>
    <w:rsid w:val="606C77EB"/>
    <w:rsid w:val="60997EB4"/>
    <w:rsid w:val="60AA5FE2"/>
    <w:rsid w:val="61146EAA"/>
    <w:rsid w:val="613A3445"/>
    <w:rsid w:val="6188091F"/>
    <w:rsid w:val="61DE64C6"/>
    <w:rsid w:val="63293771"/>
    <w:rsid w:val="632C5010"/>
    <w:rsid w:val="639332E1"/>
    <w:rsid w:val="63984453"/>
    <w:rsid w:val="63AE1EC8"/>
    <w:rsid w:val="6408782B"/>
    <w:rsid w:val="64692333"/>
    <w:rsid w:val="655C0648"/>
    <w:rsid w:val="662C617F"/>
    <w:rsid w:val="669B0E79"/>
    <w:rsid w:val="6751773B"/>
    <w:rsid w:val="67D22629"/>
    <w:rsid w:val="69006D22"/>
    <w:rsid w:val="6902136D"/>
    <w:rsid w:val="69513A22"/>
    <w:rsid w:val="697B45FB"/>
    <w:rsid w:val="69EC72A7"/>
    <w:rsid w:val="6ACB3360"/>
    <w:rsid w:val="6B0B1936"/>
    <w:rsid w:val="6D6A3304"/>
    <w:rsid w:val="6E6E22A0"/>
    <w:rsid w:val="6F4B0F13"/>
    <w:rsid w:val="711D243B"/>
    <w:rsid w:val="724A54B2"/>
    <w:rsid w:val="73131D48"/>
    <w:rsid w:val="7375655F"/>
    <w:rsid w:val="739E7864"/>
    <w:rsid w:val="74031DBD"/>
    <w:rsid w:val="74FB4A6C"/>
    <w:rsid w:val="752B15CB"/>
    <w:rsid w:val="76911902"/>
    <w:rsid w:val="76E644DA"/>
    <w:rsid w:val="76FA74A7"/>
    <w:rsid w:val="775E70BC"/>
    <w:rsid w:val="782A3DBC"/>
    <w:rsid w:val="78B90C9C"/>
    <w:rsid w:val="78CD5BE2"/>
    <w:rsid w:val="799C2A97"/>
    <w:rsid w:val="7A340F22"/>
    <w:rsid w:val="7B8E1137"/>
    <w:rsid w:val="7C3626B7"/>
    <w:rsid w:val="7D844A87"/>
    <w:rsid w:val="7DAF0409"/>
    <w:rsid w:val="7DE00ABE"/>
    <w:rsid w:val="7E024E93"/>
    <w:rsid w:val="7F606315"/>
    <w:rsid w:val="7F6F47AA"/>
    <w:rsid w:val="7F985A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99"/>
    <w:pPr>
      <w:outlineLvl w:val="1"/>
    </w:pPr>
    <w:rPr>
      <w:rFonts w:ascii="Times New Roman" w:hAnsi="Times New Roman" w:eastAsia="仿宋_GB2312" w:cs="Times New Roman"/>
      <w:b/>
      <w:bCs/>
      <w:sz w:val="32"/>
      <w:szCs w:val="32"/>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99"/>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22"/>
    <w:rPr>
      <w:rFonts w:ascii="Calibri" w:hAnsi="Calibri" w:eastAsia="宋体" w:cs="Times New Roman"/>
      <w:b/>
      <w:bC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noFill/>
        </a:ln>
      </a:spPr>
      <a:bodyPr rot="0" vertOverflow="overflow" horzOverflow="overflow" vert="horz" wrap="square" lIns="91440" tIns="45720" rIns="91440" bIns="45720" numCol="1" spcCol="0" rtlCol="0" fromWordArt="0" anchor="t" anchorCtr="0" forceAA="0" compatLnSpc="1">
        <a:noAutofit/>
      </a:bodyPr>
      <a:lstStyle/>
      <a:style>
        <a:lnRef idx="0">
          <a:schemeClr val="accent1"/>
        </a:lnRef>
        <a:fillRef idx="0">
          <a:schemeClr val="accent1"/>
        </a:fillRef>
        <a:effectRef idx="0">
          <a:schemeClr val="accent1"/>
        </a:effectRef>
        <a:fontRef idx="minor">
          <a:schemeClr val="dk1"/>
        </a:fontRef>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d7e48a0-6425-4044-b040-70a4741bd9a8}">
  <ds:schemaRefs/>
</ds:datastoreItem>
</file>

<file path=docProps/app.xml><?xml version="1.0" encoding="utf-8"?>
<Properties xmlns="http://schemas.openxmlformats.org/officeDocument/2006/extended-properties" xmlns:vt="http://schemas.openxmlformats.org/officeDocument/2006/docPropsVTypes">
  <Template>Normal.dotm</Template>
  <Pages>2</Pages>
  <Words>1501</Words>
  <Characters>1518</Characters>
  <Lines>0</Lines>
  <Paragraphs>0</Paragraphs>
  <TotalTime>15</TotalTime>
  <ScaleCrop>false</ScaleCrop>
  <LinksUpToDate>false</LinksUpToDate>
  <CharactersWithSpaces>1661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2026-05-13T03:56:00Z</dcterms:created>
  <dc:creator>张碧峰</dc:creator>
  <cp:lastModifiedBy>遇見你 時光正好</cp:lastModifiedBy>
  <cp:lastPrinted>2026-08-03T01:22:00Z</cp:lastPrinted>
  <dcterms:modified xsi:type="dcterms:W3CDTF">2026-08-07T03:04:00Z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C85F9F5BEB844E6688C5E8B9EF4BDE4E_13</vt:lpwstr>
  </property>
  <property fmtid="{D5CDD505-2E9C-101B-9397-08002B2CF9AE}" pid="4" name="KSOTemplateDocerSaveRecord">
    <vt:lpwstr>eyJoZGlkIjoiYzRlNDc4NzdlM2EzMzkzMmIzMDM4ZjNhMjNlNGFjZDUiLCJ1c2VySWQiOiIzMTA3MjA2MjAifQ==</vt:lpwstr>
  </property>
</Properties>
</file>