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巴中融媒文化传播有限公司招聘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665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巴中融媒文化传播有限公司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巴中市恩阳区融媒体中心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417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 w:ascii="宋体" w:hAnsi="宋体"/>
          <w:color w:val="000000"/>
          <w:sz w:val="20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mMxYzYzNTZjNzA5MDRhZWE2MzU4NmYxYTRjZDgifQ=="/>
  </w:docVars>
  <w:rsids>
    <w:rsidRoot w:val="558A5A50"/>
    <w:rsid w:val="01F164D7"/>
    <w:rsid w:val="0EDD4051"/>
    <w:rsid w:val="165E054F"/>
    <w:rsid w:val="18E35A83"/>
    <w:rsid w:val="1A8D442E"/>
    <w:rsid w:val="2E716076"/>
    <w:rsid w:val="31326BBC"/>
    <w:rsid w:val="50627CFF"/>
    <w:rsid w:val="558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2023-04-21T08:53:00Z</dcterms:created>
  <dc:creator>陈俊</dc:creator>
  <cp:lastModifiedBy>张晓艳</cp:lastModifiedBy>
  <dcterms:modified xsi:type="dcterms:W3CDTF">2025-10-08T01:28:18Z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4E67B7370B584E9CAAE2CFE810B0F60A_13</vt:lpwstr>
  </property>
</Properties>
</file>