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DA56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Times New Roman" w:hAnsi="Times New Roman" w:eastAsia="方正小标宋简体" w:cs="方正小标宋简体"/>
          <w:sz w:val="40"/>
          <w:szCs w:val="40"/>
          <w:lang w:eastAsia="zh-CN"/>
        </w:rPr>
      </w:pPr>
    </w:p>
    <w:p w14:paraId="0EC2C7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Times New Roman" w:hAnsi="Times New Roman" w:eastAsia="方正小标宋简体" w:cs="方正小标宋简体"/>
          <w:sz w:val="40"/>
          <w:szCs w:val="40"/>
          <w:lang w:eastAsia="zh-CN"/>
        </w:rPr>
      </w:pPr>
      <w:r>
        <w:rPr>
          <w:rFonts w:hint="eastAsia" w:ascii="Times New Roman" w:hAnsi="Times New Roman" w:eastAsia="方正小标宋简体" w:cs="方正小标宋简体"/>
          <w:sz w:val="40"/>
          <w:szCs w:val="40"/>
          <w:lang w:eastAsia="zh-CN"/>
        </w:rPr>
        <w:t>广安市前锋区人民法院公开招聘聘用制审判辅助人员职位表</w:t>
      </w:r>
    </w:p>
    <w:tbl>
      <w:tblPr>
        <w:tblStyle w:val="2"/>
        <w:tblW w:w="1515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1338"/>
        <w:gridCol w:w="1117"/>
        <w:gridCol w:w="1216"/>
        <w:gridCol w:w="2417"/>
        <w:gridCol w:w="1401"/>
        <w:gridCol w:w="1350"/>
        <w:gridCol w:w="2799"/>
        <w:gridCol w:w="2183"/>
      </w:tblGrid>
      <w:tr w14:paraId="42690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66B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ascii="Times New Roman" w:hAnsi="Times New Roman"/>
                <w:lang w:val="en-US" w:eastAsia="zh-CN" w:bidi="ar"/>
              </w:rPr>
              <w:t>招聘机关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64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职位名称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A8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职位编码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57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Style w:val="4"/>
                <w:rFonts w:ascii="Times New Roman" w:hAnsi="Times New Roman"/>
                <w:lang w:val="en-US" w:eastAsia="zh-CN" w:bidi="ar"/>
              </w:rPr>
            </w:pPr>
            <w:r>
              <w:rPr>
                <w:rStyle w:val="4"/>
                <w:rFonts w:ascii="Times New Roman" w:hAnsi="Times New Roman"/>
                <w:lang w:val="en-US" w:eastAsia="zh-CN" w:bidi="ar"/>
              </w:rPr>
              <w:t>招聘名额</w:t>
            </w:r>
          </w:p>
          <w:p w14:paraId="32064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Style w:val="4"/>
                <w:rFonts w:hint="default" w:ascii="Times New Roman" w:hAnsi="Times New Roman"/>
                <w:lang w:val="en-US" w:eastAsia="zh-CN" w:bidi="ar"/>
              </w:rPr>
            </w:pPr>
            <w:r>
              <w:rPr>
                <w:rStyle w:val="4"/>
                <w:rFonts w:hint="eastAsia" w:ascii="Times New Roman" w:hAnsi="Times New Roman"/>
                <w:lang w:val="en-US" w:eastAsia="zh-CN" w:bidi="ar"/>
              </w:rPr>
              <w:t>（人）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9B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ascii="Times New Roman" w:hAnsi="Times New Roman"/>
                <w:lang w:val="en-US" w:eastAsia="zh-CN" w:bidi="ar"/>
              </w:rPr>
              <w:t>招聘对象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36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EA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2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7A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B5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eastAsia" w:ascii="Times New Roman" w:hAnsi="Times New Roman"/>
                <w:lang w:val="en-US" w:eastAsia="zh-CN" w:bidi="ar"/>
              </w:rPr>
              <w:t>其他要求</w:t>
            </w:r>
          </w:p>
        </w:tc>
      </w:tr>
      <w:tr w14:paraId="2F9C0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0" w:hRule="atLeast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CC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ascii="Times New Roman" w:hAnsi="Times New Roman"/>
                <w:sz w:val="21"/>
                <w:szCs w:val="21"/>
                <w:lang w:val="en-US" w:eastAsia="zh-CN" w:bidi="ar"/>
              </w:rPr>
              <w:t>广安市</w:t>
            </w:r>
            <w:r>
              <w:rPr>
                <w:rStyle w:val="5"/>
                <w:rFonts w:hint="eastAsia" w:ascii="Times New Roman" w:hAnsi="Times New Roman"/>
                <w:sz w:val="21"/>
                <w:szCs w:val="21"/>
                <w:lang w:val="en-US" w:eastAsia="zh-CN" w:bidi="ar"/>
              </w:rPr>
              <w:t>前锋区</w:t>
            </w:r>
            <w:r>
              <w:rPr>
                <w:rStyle w:val="5"/>
                <w:rFonts w:ascii="Times New Roman" w:hAnsi="Times New Roman"/>
                <w:sz w:val="21"/>
                <w:szCs w:val="21"/>
                <w:lang w:val="en-US" w:eastAsia="zh-CN" w:bidi="ar"/>
              </w:rPr>
              <w:t>人民法院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F8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ascii="Times New Roman" w:hAnsi="Times New Roman"/>
                <w:sz w:val="21"/>
                <w:szCs w:val="21"/>
                <w:lang w:val="en-US" w:eastAsia="zh-CN" w:bidi="ar"/>
              </w:rPr>
              <w:t>聘用制审判辅助人员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61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5A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72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限应届毕业生</w:t>
            </w:r>
          </w:p>
          <w:p w14:paraId="19990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（含国家规定的</w:t>
            </w:r>
            <w:r>
              <w:rPr>
                <w:rStyle w:val="6"/>
                <w:rFonts w:ascii="Times New Roman" w:hAnsi="Times New Roman" w:eastAsia="方正仿宋_GBK"/>
                <w:sz w:val="21"/>
                <w:szCs w:val="21"/>
                <w:lang w:val="en-US" w:eastAsia="zh-CN" w:bidi="ar"/>
              </w:rPr>
              <w:t>2</w:t>
            </w:r>
            <w:r>
              <w:rPr>
                <w:rStyle w:val="5"/>
                <w:rFonts w:ascii="Times New Roman" w:hAnsi="Times New Roman"/>
                <w:sz w:val="21"/>
                <w:szCs w:val="21"/>
                <w:lang w:val="en-US" w:eastAsia="zh-CN" w:bidi="ar"/>
              </w:rPr>
              <w:t>年择业期内高校毕业生）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754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5F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2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CD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8AF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1.限女性；</w:t>
            </w:r>
          </w:p>
          <w:p w14:paraId="0E58A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2.本科为普通高等学校毕业并获得相应学位，且符合本职位学历、学位要求。</w:t>
            </w:r>
          </w:p>
        </w:tc>
      </w:tr>
    </w:tbl>
    <w:p w14:paraId="1042E3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rPr>
          <w:rFonts w:hint="eastAsia" w:ascii="Times New Roman" w:hAnsi="Times New Roman"/>
          <w:lang w:eastAsia="zh-CN"/>
        </w:rPr>
      </w:pPr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CFA18D"/>
    <w:rsid w:val="2FFBA353"/>
    <w:rsid w:val="38B1C576"/>
    <w:rsid w:val="3959EDFD"/>
    <w:rsid w:val="3EAB0813"/>
    <w:rsid w:val="6F7E3130"/>
    <w:rsid w:val="7BF79F8F"/>
    <w:rsid w:val="7D56A4FC"/>
    <w:rsid w:val="9FFD9CED"/>
    <w:rsid w:val="BA7FBD49"/>
    <w:rsid w:val="BD6D5669"/>
    <w:rsid w:val="FDDDCF7B"/>
    <w:rsid w:val="FF4D581C"/>
    <w:rsid w:val="FF9252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91"/>
    <w:basedOn w:val="3"/>
    <w:qFormat/>
    <w:uiPriority w:val="0"/>
    <w:rPr>
      <w:rFonts w:ascii="方正黑体_GBK" w:hAnsi="方正黑体_GBK" w:eastAsia="方正黑体_GBK" w:cs="方正黑体_GBK"/>
      <w:color w:val="000000"/>
      <w:sz w:val="22"/>
      <w:szCs w:val="22"/>
      <w:u w:val="none"/>
    </w:rPr>
  </w:style>
  <w:style w:type="character" w:customStyle="1" w:styleId="5">
    <w:name w:val="font71"/>
    <w:basedOn w:val="3"/>
    <w:qFormat/>
    <w:uiPriority w:val="0"/>
    <w:rPr>
      <w:rFonts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6">
    <w:name w:val="font11"/>
    <w:basedOn w:val="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7">
    <w:name w:val="font101"/>
    <w:basedOn w:val="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8">
    <w:name w:val="font81"/>
    <w:basedOn w:val="3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9">
    <w:name w:val="font61"/>
    <w:basedOn w:val="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0">
    <w:name w:val="font01"/>
    <w:basedOn w:val="3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2014-10-31T20:08:00Z</dcterms:created>
  <dc:creator>Administrator</dc:creator>
  <cp:lastModifiedBy>肖文萍</cp:lastModifiedBy>
  <dcterms:modified xsi:type="dcterms:W3CDTF">2026-08-12T11:20:36Z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88DE975995B6B98CC55888681B671E63</vt:lpwstr>
  </property>
</Properties>
</file>