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8F1F05">
      <w:pPr>
        <w:jc w:val="left"/>
        <w:rPr>
          <w:rFonts w:hint="default" w:ascii="黑体" w:hAnsi="黑体" w:eastAsia="黑体" w:cs="黑体"/>
          <w:i w:val="0"/>
          <w:iCs w:val="0"/>
          <w:caps w:val="0"/>
          <w:color w:val="000000"/>
          <w:spacing w:val="0"/>
          <w:sz w:val="30"/>
          <w:szCs w:val="30"/>
          <w:highlight w:val="none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0"/>
          <w:szCs w:val="30"/>
          <w:highlight w:val="none"/>
          <w:shd w:val="clear" w:fill="FFFFFF"/>
          <w:lang w:val="en-US" w:eastAsia="zh-CN"/>
        </w:rPr>
        <w:t>附件1：</w:t>
      </w:r>
    </w:p>
    <w:p w14:paraId="0402123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6" w:beforeLines="30" w:after="176" w:afterLines="3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盐亭县2026年从高校毕业生“三支一扶”计划人员中</w:t>
      </w:r>
    </w:p>
    <w:p w14:paraId="5B94240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6" w:beforeLines="30" w:after="176" w:afterLines="3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考核招聘乡镇事业单位工作人员岗位需求表</w:t>
      </w:r>
    </w:p>
    <w:p w14:paraId="7795743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6" w:beforeLines="30" w:after="176" w:afterLines="3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</w:p>
    <w:tbl>
      <w:tblPr>
        <w:tblStyle w:val="3"/>
        <w:tblpPr w:leftFromText="180" w:rightFromText="180" w:vertAnchor="page" w:horzAnchor="page" w:tblpX="2218" w:tblpY="4248"/>
        <w:tblOverlap w:val="never"/>
        <w:tblW w:w="126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6"/>
        <w:gridCol w:w="1820"/>
        <w:gridCol w:w="2706"/>
        <w:gridCol w:w="4924"/>
      </w:tblGrid>
      <w:tr w14:paraId="0D549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3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AF55F">
            <w:pPr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招聘</w:t>
            </w: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单</w:t>
            </w:r>
            <w:r>
              <w:rPr>
                <w:rFonts w:hint="eastAsia" w:ascii="黑体" w:hAnsi="黑体" w:eastAsia="黑体" w:cs="黑体"/>
                <w:sz w:val="30"/>
                <w:szCs w:val="30"/>
              </w:rPr>
              <w:t>位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76214">
            <w:pPr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招聘</w:t>
            </w: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人</w:t>
            </w:r>
            <w:r>
              <w:rPr>
                <w:rFonts w:hint="eastAsia" w:ascii="黑体" w:hAnsi="黑体" w:eastAsia="黑体" w:cs="黑体"/>
                <w:sz w:val="30"/>
                <w:szCs w:val="30"/>
              </w:rPr>
              <w:t>数</w:t>
            </w:r>
          </w:p>
        </w:tc>
        <w:tc>
          <w:tcPr>
            <w:tcW w:w="2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CF69B">
            <w:pPr>
              <w:jc w:val="center"/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招聘对象</w:t>
            </w:r>
          </w:p>
        </w:tc>
        <w:tc>
          <w:tcPr>
            <w:tcW w:w="4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3737E">
            <w:pPr>
              <w:jc w:val="center"/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备注</w:t>
            </w:r>
          </w:p>
        </w:tc>
      </w:tr>
      <w:tr w14:paraId="10353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507DA">
            <w:pPr>
              <w:jc w:val="center"/>
              <w:rPr>
                <w:rFonts w:hint="eastAsia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盐亭县乡镇事业单位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68D10">
            <w:pPr>
              <w:jc w:val="center"/>
              <w:rPr>
                <w:rFonts w:hint="eastAsia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27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C7298">
            <w:pPr>
              <w:jc w:val="center"/>
              <w:rPr>
                <w:rFonts w:hint="eastAsia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截至2026年8月31日，在盐亭服务期满2年且年度和服务期满考核均合格的高校毕业生“三支一扶”计划人员。</w:t>
            </w:r>
          </w:p>
        </w:tc>
        <w:tc>
          <w:tcPr>
            <w:tcW w:w="49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8DEBA">
            <w:pPr>
              <w:jc w:val="center"/>
              <w:rPr>
                <w:rFonts w:hint="default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依据考核成绩从高分到低分依次等额选岗。选岗单位：西陵镇农业综合服务中心1名专业技术岗位；永泰镇农民工服务中心、文通镇便民服务中心、黄甸镇农民工服务中心、高渠镇便民服务中心、嫘祖镇农民工服务中心各1名管理岗位。</w:t>
            </w:r>
          </w:p>
        </w:tc>
      </w:tr>
    </w:tbl>
    <w:p w14:paraId="6F529258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EU-B6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EU-B6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方正公文黑体"/>
    <w:panose1 w:val="02010600030101010101"/>
    <w:charset w:val="86"/>
    <w:family w:val="roman"/>
    <w:pitch w:val="default"/>
    <w:sig w:usb0="00000000" w:usb1="00000000" w:usb2="00000016" w:usb3="00000000" w:csb0="0004000F" w:csb1="00000000"/>
  </w:font>
  <w:font w:name="方正公文黑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B00E87"/>
    <w:rsid w:val="06425A4A"/>
    <w:rsid w:val="0D4A1AC4"/>
    <w:rsid w:val="0DBE4EEB"/>
    <w:rsid w:val="195B4F59"/>
    <w:rsid w:val="28D5013D"/>
    <w:rsid w:val="57F96936"/>
    <w:rsid w:val="68B00E87"/>
    <w:rsid w:val="BDF7FF0D"/>
    <w:rsid w:val="F7F3F448"/>
    <w:rsid w:val="F7F74B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实施方案正文"/>
    <w:basedOn w:val="1"/>
    <w:qFormat/>
    <w:uiPriority w:val="0"/>
    <w:pPr>
      <w:ind w:firstLine="566" w:firstLineChars="202"/>
    </w:pPr>
    <w:rPr>
      <w:rFonts w:ascii="等线" w:hAnsi="等线" w:eastAsia="等线" w:cs="Times New Roman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2025-07-05T02:48:00Z</dcterms:created>
  <dc:creator>王硕</dc:creator>
  <cp:lastModifiedBy>丫丫丫丫丫</cp:lastModifiedBy>
  <cp:lastPrinted>2026-08-20T17:25:48Z</cp:lastPrinted>
  <dcterms:modified xsi:type="dcterms:W3CDTF">2026-08-20T17:25:51Z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2A091ED0C8854375BF1E0324E0B399FA_11</vt:lpwstr>
  </property>
  <property fmtid="{D5CDD505-2E9C-101B-9397-08002B2CF9AE}" pid="4" name="KSOTemplateDocerSaveRecord">
    <vt:lpwstr>eyJoZGlkIjoiMDFlZmMzNzE1YjBmOTQ4MjE0YmJlZmQ2ZDA5YjYyNDYiLCJ1c2VySWQiOiIyMjc2MzQwNTYifQ==</vt:lpwstr>
  </property>
</Properties>
</file>