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2B4DA7">
      <w:pPr>
        <w:spacing w:line="600" w:lineRule="exact"/>
        <w:jc w:val="center"/>
        <w:rPr>
          <w:rFonts w:hint="eastAsia" w:ascii="微软雅黑" w:hAnsi="微软雅黑" w:eastAsia="微软雅黑" w:cs="微软雅黑"/>
          <w:b/>
          <w:bCs/>
          <w:sz w:val="44"/>
          <w:szCs w:val="44"/>
        </w:rPr>
      </w:pPr>
      <w:r>
        <w:rPr>
          <w:rFonts w:ascii="微软雅黑" w:hAnsi="微软雅黑" w:eastAsia="微软雅黑" w:cs="微软雅黑"/>
          <w:b/>
          <w:bCs/>
          <w:sz w:val="44"/>
          <w:szCs w:val="44"/>
        </w:rPr>
        <w:t>招</w:t>
      </w:r>
      <w:bookmarkStart w:id="0" w:name="_GoBack"/>
      <w:bookmarkEnd w:id="0"/>
      <w:r>
        <w:rPr>
          <w:rFonts w:ascii="微软雅黑" w:hAnsi="微软雅黑" w:eastAsia="微软雅黑" w:cs="微软雅黑"/>
          <w:b/>
          <w:bCs/>
          <w:sz w:val="44"/>
          <w:szCs w:val="44"/>
        </w:rPr>
        <w:t>聘岗位计划表</w:t>
      </w:r>
    </w:p>
    <w:tbl>
      <w:tblPr>
        <w:tblStyle w:val="10"/>
        <w:tblW w:w="15034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"/>
        <w:gridCol w:w="1214"/>
        <w:gridCol w:w="681"/>
        <w:gridCol w:w="6284"/>
        <w:gridCol w:w="6375"/>
      </w:tblGrid>
      <w:tr w14:paraId="6B7AFD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tblHeader/>
          <w:jc w:val="center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4BA919">
            <w:pPr>
              <w:widowControl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b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8DBF25">
            <w:pPr>
              <w:widowControl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b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4"/>
                <w:lang w:bidi="ar"/>
              </w:rPr>
              <w:t>岗位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81BCFB">
            <w:pPr>
              <w:widowControl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b/>
                <w:color w:val="000000"/>
                <w:sz w:val="24"/>
                <w:lang w:eastAsia="zh-CN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4"/>
                <w:lang w:val="en-US" w:eastAsia="zh-CN" w:bidi="ar"/>
              </w:rPr>
              <w:t>人数</w:t>
            </w:r>
          </w:p>
        </w:tc>
        <w:tc>
          <w:tcPr>
            <w:tcW w:w="6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C4708B">
            <w:pPr>
              <w:widowControl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b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4"/>
                <w:lang w:bidi="ar"/>
              </w:rPr>
              <w:t>任职条件</w:t>
            </w:r>
          </w:p>
        </w:tc>
        <w:tc>
          <w:tcPr>
            <w:tcW w:w="6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6B2F0E">
            <w:pPr>
              <w:widowControl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b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4"/>
                <w:lang w:bidi="ar"/>
              </w:rPr>
              <w:t>岗位职责</w:t>
            </w:r>
          </w:p>
        </w:tc>
      </w:tr>
      <w:tr w14:paraId="55325B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5" w:hRule="atLeast"/>
          <w:jc w:val="center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635C8D"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1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42784F">
            <w:pPr>
              <w:widowControl/>
              <w:snapToGrid w:val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  <w:lang w:val="en-US" w:eastAsia="zh-CN" w:bidi="ar"/>
              </w:rPr>
              <w:t>工程管理技术岗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061A8E">
            <w:pPr>
              <w:widowControl/>
              <w:snapToGrid w:val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6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CD32F0">
            <w:pPr>
              <w:numPr>
                <w:ilvl w:val="0"/>
                <w:numId w:val="0"/>
              </w:numPr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  <w:lang w:val="en-US" w:eastAsia="zh-CN" w:bidi="ar"/>
              </w:rPr>
              <w:t>1.40周岁以内，本科及以上学历，土木工程、工程管理、工程造价等工程类相关专业；</w:t>
            </w:r>
          </w:p>
          <w:p w14:paraId="577F949D">
            <w:pPr>
              <w:numPr>
                <w:ilvl w:val="0"/>
                <w:numId w:val="0"/>
              </w:numPr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  <w:lang w:val="en-US" w:eastAsia="zh-CN" w:bidi="ar"/>
              </w:rPr>
              <w:t>2.具有3年及以上工程施工管理经验，熟悉项目建设相关手续办理流程，负责多方协调（施工、监理、设计、政府部门、设备厂商），统筹推进项目落地；</w:t>
            </w:r>
          </w:p>
          <w:p w14:paraId="44311B54">
            <w:pPr>
              <w:numPr>
                <w:ilvl w:val="0"/>
                <w:numId w:val="0"/>
              </w:numPr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  <w:lang w:val="en-US" w:eastAsia="zh-CN" w:bidi="ar"/>
              </w:rPr>
              <w:t>3.持有中级工程师以上职称证书或一级建造师、注册造价工程师等工程相关证书者优先；</w:t>
            </w:r>
          </w:p>
          <w:p w14:paraId="20093E4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方正仿宋简体" w:hAnsi="方正仿宋简体" w:eastAsia="方正仿宋简体" w:cs="方正仿宋简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  <w:lang w:val="en-US" w:eastAsia="zh-CN" w:bidi="ar"/>
              </w:rPr>
              <w:t>4.综合能力突出者可适度放宽任职条件。</w:t>
            </w:r>
          </w:p>
        </w:tc>
        <w:tc>
          <w:tcPr>
            <w:tcW w:w="6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BE1156">
            <w:pPr>
              <w:widowControl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  <w:lang w:bidi="ar"/>
              </w:rPr>
              <w:t>1.负责与政府部门的协调对接，办理项目建设所需手续、文件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  <w:lang w:eastAsia="zh-CN" w:bidi="ar"/>
              </w:rPr>
              <w:t>；</w:t>
            </w:r>
          </w:p>
          <w:p w14:paraId="532B6144">
            <w:pPr>
              <w:widowControl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  <w:lang w:bidi="ar"/>
              </w:rPr>
              <w:t>2.统筹新建工厂项目全周期管理，组织项目招投标、图纸会审和技术交底，审核施工组织设计和监理规划，把控施工进度、质量、成本及安全管理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  <w:lang w:eastAsia="zh-CN" w:bidi="ar"/>
              </w:rPr>
              <w:t>；</w:t>
            </w:r>
          </w:p>
          <w:p w14:paraId="4D0718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  <w:lang w:bidi="ar"/>
              </w:rPr>
              <w:t>3.竣工阶段组织规划验收、消防验收及工程竣工验收，负责竣工资料审核整理归档，办理工程备案和移交手续。</w:t>
            </w:r>
          </w:p>
        </w:tc>
      </w:tr>
      <w:tr w14:paraId="61189F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3" w:hRule="exact"/>
          <w:jc w:val="center"/>
        </w:trPr>
        <w:tc>
          <w:tcPr>
            <w:tcW w:w="4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329888">
            <w:pPr>
              <w:widowControl/>
              <w:snapToGrid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lang w:val="en-US" w:eastAsia="zh-CN" w:bidi="ar"/>
              </w:rPr>
              <w:t>2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7E3245">
            <w:pPr>
              <w:widowControl/>
              <w:snapToGrid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  <w:t>设备</w:t>
            </w:r>
          </w:p>
          <w:p w14:paraId="561285D4">
            <w:pPr>
              <w:widowControl/>
              <w:snapToGrid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val="en-US" w:eastAsia="zh-CN" w:bidi="ar"/>
              </w:rPr>
              <w:t>负责人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A4E97D">
            <w:pPr>
              <w:widowControl/>
              <w:snapToGrid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val="en-US" w:eastAsia="zh-CN" w:bidi="ar"/>
              </w:rPr>
              <w:t>1</w:t>
            </w:r>
          </w:p>
        </w:tc>
        <w:tc>
          <w:tcPr>
            <w:tcW w:w="6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0370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  <w:t>1.45周岁以内，本科及以上学历，化工机械、机械工程、电气自动化、机电一体化等相关专业。</w:t>
            </w:r>
          </w:p>
          <w:p w14:paraId="624DB5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  <w:t>2.具备5年及以上化工行业设备管理经验，熟悉设备工程管理流程，有设备全生命周期管理、大修、技改、特种设备管理经验；具备设备与土建、机电、工艺专业衔接协调能力。</w:t>
            </w:r>
          </w:p>
          <w:p w14:paraId="22F53C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  <w:t>3.掌握设备厂家考察、选型及安装管理方法，有新建或扩建化工厂设备管理、重大危险源或危险工艺管理经验者优先。</w:t>
            </w:r>
          </w:p>
          <w:p w14:paraId="306C47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  <w:t>4.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4"/>
                <w:szCs w:val="24"/>
                <w:lang w:val="en-US" w:eastAsia="zh-CN"/>
              </w:rPr>
              <w:t>综合素质优秀者，可适当放宽任职条件。</w:t>
            </w:r>
          </w:p>
        </w:tc>
        <w:tc>
          <w:tcPr>
            <w:tcW w:w="6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F5BB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  <w:t>负责设备工程整体管理，保障设备与土建、机电、工艺专业的无缝衔接，组织设备厂家考察和设备选型，负责设备安装过程管理。</w:t>
            </w:r>
          </w:p>
        </w:tc>
      </w:tr>
      <w:tr w14:paraId="1EFE55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6" w:hRule="exact"/>
          <w:jc w:val="center"/>
        </w:trPr>
        <w:tc>
          <w:tcPr>
            <w:tcW w:w="4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2FCCA1">
            <w:pPr>
              <w:widowControl/>
              <w:snapToGrid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lang w:val="en-US" w:eastAsia="zh-CN"/>
              </w:rPr>
              <w:t>3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47ED41">
            <w:pPr>
              <w:widowControl/>
              <w:snapToGrid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  <w:t>电仪</w:t>
            </w:r>
          </w:p>
          <w:p w14:paraId="45CA204B">
            <w:pPr>
              <w:widowControl/>
              <w:snapToGrid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val="en-US" w:eastAsia="zh-CN" w:bidi="ar"/>
              </w:rPr>
              <w:t>负责人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45B4FC">
            <w:pPr>
              <w:widowControl/>
              <w:snapToGrid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val="en-US" w:eastAsia="zh-CN" w:bidi="ar"/>
              </w:rPr>
              <w:t>1</w:t>
            </w:r>
          </w:p>
        </w:tc>
        <w:tc>
          <w:tcPr>
            <w:tcW w:w="6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6FD0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  <w:t>1.45周岁以内，本科及以上学历，电气、自动化、电器仪表等相关专业。</w:t>
            </w:r>
          </w:p>
          <w:p w14:paraId="26BAC5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  <w:t>2.具备5年及以上化工企业电仪工作经验。</w:t>
            </w:r>
          </w:p>
          <w:p w14:paraId="2F61F9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  <w:t>3.精通电气、仪表、DCS/PLC/SIS系统，熟悉防爆与危化安全规范，具备自主编程能力者优先。</w:t>
            </w:r>
          </w:p>
          <w:p w14:paraId="4A062B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  <w:t>4.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4"/>
                <w:szCs w:val="24"/>
                <w:lang w:val="en-US" w:eastAsia="zh-CN"/>
              </w:rPr>
              <w:t>综合素质优秀者，可适当放宽任职条件。</w:t>
            </w:r>
          </w:p>
          <w:p w14:paraId="17FB1964">
            <w:pPr>
              <w:snapToGrid w:val="0"/>
              <w:jc w:val="left"/>
              <w:rPr>
                <w:rFonts w:hint="eastAsia" w:ascii="方正仿宋简体" w:hAnsi="方正仿宋简体" w:eastAsia="方正仿宋简体" w:cs="方正仿宋简体"/>
                <w:color w:val="auto"/>
                <w:lang w:val="en-US"/>
              </w:rPr>
            </w:pPr>
          </w:p>
        </w:tc>
        <w:tc>
          <w:tcPr>
            <w:tcW w:w="6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A0C6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  <w:t>负责全厂自控系统的选择与维护管理，具备自主编程能力，负责项目整个过程中电气仪表相关工作。</w:t>
            </w:r>
          </w:p>
        </w:tc>
      </w:tr>
      <w:tr w14:paraId="174D78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4" w:hRule="exact"/>
          <w:jc w:val="center"/>
        </w:trPr>
        <w:tc>
          <w:tcPr>
            <w:tcW w:w="4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ABB8FA">
            <w:pPr>
              <w:widowControl/>
              <w:snapToGrid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F4C684">
            <w:pPr>
              <w:widowControl/>
              <w:snapToGrid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  <w:t>生产</w:t>
            </w: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val="en-US" w:eastAsia="zh-CN" w:bidi="ar"/>
              </w:rPr>
              <w:t>经理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235ADA">
            <w:pPr>
              <w:widowControl/>
              <w:snapToGrid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val="en-US" w:eastAsia="zh-CN" w:bidi="ar"/>
              </w:rPr>
              <w:t>1</w:t>
            </w:r>
          </w:p>
        </w:tc>
        <w:tc>
          <w:tcPr>
            <w:tcW w:w="628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A359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  <w:t>1.45周岁及以下，本科及以上材料、化工相关专业。</w:t>
            </w:r>
          </w:p>
          <w:p w14:paraId="4C527F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  <w:t>2.具备5年以上化工新材料行业一线现场管理经验，同时拥有国企或大型企业3年以上管理工作经验。</w:t>
            </w:r>
          </w:p>
          <w:p w14:paraId="5003A5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  <w:t>3.熟悉化工生产工艺流程、设备操作及安全质量管控要点，掌握5S现场管理、交接班及生产台账规范；具备生产统计、数据整理及异常上报能力，熟知安全消防与应急处置要求，安全责任意识强。</w:t>
            </w:r>
          </w:p>
          <w:p w14:paraId="5C697C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  <w:t>4.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4"/>
                <w:szCs w:val="24"/>
                <w:lang w:val="en-US" w:eastAsia="zh-CN"/>
              </w:rPr>
              <w:t>综合素质优秀者，可适当放宽任职条件。</w:t>
            </w:r>
          </w:p>
        </w:tc>
        <w:tc>
          <w:tcPr>
            <w:tcW w:w="637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1ECA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  <w:t>1.严格按照生产计划、调度指令组织生产，确保产量、效率、交付达成。</w:t>
            </w:r>
          </w:p>
          <w:p w14:paraId="586CBB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  <w:t>2.合理安排生产人员岗位、分工、巡检、操作，保证生产连续稳定运行。</w:t>
            </w:r>
          </w:p>
          <w:p w14:paraId="335547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  <w:t>3.监督员工严格执行操作规程、工艺参数、作业标准，杜绝违章操作，班前进行安全交底、风险提醒、应急要点告知，班中巡查隐患并及时处理。</w:t>
            </w:r>
          </w:p>
        </w:tc>
      </w:tr>
    </w:tbl>
    <w:p w14:paraId="7F69732B">
      <w:pPr>
        <w:spacing w:line="600" w:lineRule="exact"/>
        <w:jc w:val="left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</w:pPr>
    </w:p>
    <w:sectPr>
      <w:pgSz w:w="16838" w:h="11906" w:orient="landscape"/>
      <w:pgMar w:top="1701" w:right="1701" w:bottom="1474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B7C5539-C291-47D4-ACF9-C2B8B48DCE9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F4609055-B2A8-430D-8E25-6AB72CE0FBC3}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B0A474A4-2711-458B-B692-BE8BE140B9E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A87"/>
    <w:rsid w:val="00073BEF"/>
    <w:rsid w:val="00100BA5"/>
    <w:rsid w:val="001367D0"/>
    <w:rsid w:val="00150A4B"/>
    <w:rsid w:val="001D3B82"/>
    <w:rsid w:val="00206BE8"/>
    <w:rsid w:val="00216DEA"/>
    <w:rsid w:val="00281580"/>
    <w:rsid w:val="002C187A"/>
    <w:rsid w:val="002F1A74"/>
    <w:rsid w:val="002F1E34"/>
    <w:rsid w:val="003807B1"/>
    <w:rsid w:val="003A0C15"/>
    <w:rsid w:val="0046298B"/>
    <w:rsid w:val="00482C4C"/>
    <w:rsid w:val="00497A87"/>
    <w:rsid w:val="004B6697"/>
    <w:rsid w:val="004C41A1"/>
    <w:rsid w:val="004F3CDC"/>
    <w:rsid w:val="00531865"/>
    <w:rsid w:val="00614F00"/>
    <w:rsid w:val="006E4576"/>
    <w:rsid w:val="007E3638"/>
    <w:rsid w:val="007F3DD3"/>
    <w:rsid w:val="00853D0A"/>
    <w:rsid w:val="008A1CEE"/>
    <w:rsid w:val="00960E41"/>
    <w:rsid w:val="009831BA"/>
    <w:rsid w:val="00997311"/>
    <w:rsid w:val="009B7C19"/>
    <w:rsid w:val="009C3F62"/>
    <w:rsid w:val="009C5662"/>
    <w:rsid w:val="00A146BA"/>
    <w:rsid w:val="00AC10B2"/>
    <w:rsid w:val="00B026EF"/>
    <w:rsid w:val="00B14B92"/>
    <w:rsid w:val="00B27094"/>
    <w:rsid w:val="00BA5CCC"/>
    <w:rsid w:val="00BB23F3"/>
    <w:rsid w:val="00C57D15"/>
    <w:rsid w:val="00C7726E"/>
    <w:rsid w:val="00CD6AD5"/>
    <w:rsid w:val="00DB7ECA"/>
    <w:rsid w:val="00DC1805"/>
    <w:rsid w:val="00DE1213"/>
    <w:rsid w:val="00DF6FB8"/>
    <w:rsid w:val="00E05F8C"/>
    <w:rsid w:val="00E3650C"/>
    <w:rsid w:val="00E43308"/>
    <w:rsid w:val="00E51362"/>
    <w:rsid w:val="00E87697"/>
    <w:rsid w:val="00E94270"/>
    <w:rsid w:val="00FD08AC"/>
    <w:rsid w:val="02493C3D"/>
    <w:rsid w:val="02D30B48"/>
    <w:rsid w:val="038320B4"/>
    <w:rsid w:val="043A5387"/>
    <w:rsid w:val="055E07ED"/>
    <w:rsid w:val="05CF5FA2"/>
    <w:rsid w:val="06662C8A"/>
    <w:rsid w:val="067500F7"/>
    <w:rsid w:val="06F7130D"/>
    <w:rsid w:val="08403284"/>
    <w:rsid w:val="08CC0577"/>
    <w:rsid w:val="092B34F0"/>
    <w:rsid w:val="0AC60923"/>
    <w:rsid w:val="0BDA0692"/>
    <w:rsid w:val="0C25691C"/>
    <w:rsid w:val="0CC77AAB"/>
    <w:rsid w:val="0CEB7228"/>
    <w:rsid w:val="0F21357B"/>
    <w:rsid w:val="101B45FA"/>
    <w:rsid w:val="11070F92"/>
    <w:rsid w:val="11E9219A"/>
    <w:rsid w:val="127613F4"/>
    <w:rsid w:val="14141B2D"/>
    <w:rsid w:val="144651F8"/>
    <w:rsid w:val="148D1503"/>
    <w:rsid w:val="19830244"/>
    <w:rsid w:val="1B724FAE"/>
    <w:rsid w:val="1BAA4748"/>
    <w:rsid w:val="1CDE64F5"/>
    <w:rsid w:val="1D9C7290"/>
    <w:rsid w:val="1DE06B47"/>
    <w:rsid w:val="1E193E07"/>
    <w:rsid w:val="1F0C1276"/>
    <w:rsid w:val="1F2E35C2"/>
    <w:rsid w:val="1FA221EC"/>
    <w:rsid w:val="21050673"/>
    <w:rsid w:val="213F4A7A"/>
    <w:rsid w:val="231F34D8"/>
    <w:rsid w:val="23515DF1"/>
    <w:rsid w:val="267E4C5E"/>
    <w:rsid w:val="26CA3982"/>
    <w:rsid w:val="284736BD"/>
    <w:rsid w:val="2C002162"/>
    <w:rsid w:val="2DAF3E40"/>
    <w:rsid w:val="2DCC2C44"/>
    <w:rsid w:val="2E4D76FE"/>
    <w:rsid w:val="2E7806D6"/>
    <w:rsid w:val="2FD962A4"/>
    <w:rsid w:val="30D20544"/>
    <w:rsid w:val="31330EBD"/>
    <w:rsid w:val="3381002D"/>
    <w:rsid w:val="33977850"/>
    <w:rsid w:val="33AB1453"/>
    <w:rsid w:val="359B4468"/>
    <w:rsid w:val="37054AD1"/>
    <w:rsid w:val="37C60704"/>
    <w:rsid w:val="381C47C8"/>
    <w:rsid w:val="3AB72EB1"/>
    <w:rsid w:val="3C52732D"/>
    <w:rsid w:val="3C830972"/>
    <w:rsid w:val="3CE84C78"/>
    <w:rsid w:val="3D4C5207"/>
    <w:rsid w:val="3EA723F7"/>
    <w:rsid w:val="409B5E65"/>
    <w:rsid w:val="41652D3C"/>
    <w:rsid w:val="419A2BF8"/>
    <w:rsid w:val="43F32881"/>
    <w:rsid w:val="46602887"/>
    <w:rsid w:val="47F74A7E"/>
    <w:rsid w:val="4856108E"/>
    <w:rsid w:val="49320691"/>
    <w:rsid w:val="4A8743E8"/>
    <w:rsid w:val="4BA7492E"/>
    <w:rsid w:val="4C934BC0"/>
    <w:rsid w:val="4D227D8A"/>
    <w:rsid w:val="4E6A373F"/>
    <w:rsid w:val="4E7F7474"/>
    <w:rsid w:val="4ED67027"/>
    <w:rsid w:val="502464E0"/>
    <w:rsid w:val="515D5345"/>
    <w:rsid w:val="51E14AC0"/>
    <w:rsid w:val="52C5188C"/>
    <w:rsid w:val="52E731DF"/>
    <w:rsid w:val="54150BB7"/>
    <w:rsid w:val="54C474CA"/>
    <w:rsid w:val="55AD03B6"/>
    <w:rsid w:val="56135A2C"/>
    <w:rsid w:val="569704F8"/>
    <w:rsid w:val="57334B83"/>
    <w:rsid w:val="597E09E7"/>
    <w:rsid w:val="5ACB3EC7"/>
    <w:rsid w:val="5BA04C44"/>
    <w:rsid w:val="5C182A2D"/>
    <w:rsid w:val="5F0B4ACB"/>
    <w:rsid w:val="5F381638"/>
    <w:rsid w:val="5F8964AE"/>
    <w:rsid w:val="6070772B"/>
    <w:rsid w:val="609A5915"/>
    <w:rsid w:val="620B6B90"/>
    <w:rsid w:val="63315C4E"/>
    <w:rsid w:val="634B193A"/>
    <w:rsid w:val="64665055"/>
    <w:rsid w:val="65764C68"/>
    <w:rsid w:val="65817895"/>
    <w:rsid w:val="65AF549B"/>
    <w:rsid w:val="65B17A4E"/>
    <w:rsid w:val="66472F35"/>
    <w:rsid w:val="66806620"/>
    <w:rsid w:val="66CF7A92"/>
    <w:rsid w:val="688D67C7"/>
    <w:rsid w:val="6AF17A50"/>
    <w:rsid w:val="6C566CE2"/>
    <w:rsid w:val="6CCB5DE6"/>
    <w:rsid w:val="6D814DB4"/>
    <w:rsid w:val="6DA74875"/>
    <w:rsid w:val="6DE166F4"/>
    <w:rsid w:val="6F6F4D22"/>
    <w:rsid w:val="70C8281B"/>
    <w:rsid w:val="71107D1F"/>
    <w:rsid w:val="725325B9"/>
    <w:rsid w:val="72764159"/>
    <w:rsid w:val="72F21524"/>
    <w:rsid w:val="731068D5"/>
    <w:rsid w:val="73B01345"/>
    <w:rsid w:val="75FF7F38"/>
    <w:rsid w:val="76AD77A3"/>
    <w:rsid w:val="76C84C12"/>
    <w:rsid w:val="7717695B"/>
    <w:rsid w:val="7781472B"/>
    <w:rsid w:val="77C67389"/>
    <w:rsid w:val="79572EB4"/>
    <w:rsid w:val="7A6B2050"/>
    <w:rsid w:val="7AF40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 2"/>
    <w:basedOn w:val="1"/>
    <w:next w:val="5"/>
    <w:qFormat/>
    <w:uiPriority w:val="99"/>
    <w:pPr>
      <w:spacing w:after="120" w:line="480" w:lineRule="auto"/>
      <w:ind w:left="420" w:leftChars="200"/>
    </w:pPr>
  </w:style>
  <w:style w:type="paragraph" w:customStyle="1" w:styleId="5">
    <w:name w:val="reader-word-layer reader-word-s46-2"/>
    <w:basedOn w:val="1"/>
    <w:next w:val="6"/>
    <w:qFormat/>
    <w:uiPriority w:val="0"/>
    <w:pPr>
      <w:widowControl/>
      <w:spacing w:before="280" w:after="280"/>
    </w:pPr>
    <w:rPr>
      <w:rFonts w:ascii="宋体"/>
      <w:sz w:val="24"/>
    </w:rPr>
  </w:style>
  <w:style w:type="paragraph" w:customStyle="1" w:styleId="6">
    <w:name w:val="xl35"/>
    <w:basedOn w:val="1"/>
    <w:next w:val="1"/>
    <w:qFormat/>
    <w:uiPriority w:val="0"/>
    <w:pPr>
      <w:widowControl/>
      <w:shd w:val="clear" w:color="FFFFFF" w:fill="FFFFFF"/>
      <w:spacing w:before="280" w:after="280"/>
    </w:pPr>
    <w:rPr>
      <w:rFonts w:ascii="Arial Unicode MS" w:eastAsia="Arial Unicode MS"/>
      <w:sz w:val="24"/>
    </w:rPr>
  </w:style>
  <w:style w:type="paragraph" w:styleId="7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character" w:customStyle="1" w:styleId="14">
    <w:name w:val="页眉 字符"/>
    <w:basedOn w:val="11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页脚 字符"/>
    <w:basedOn w:val="11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1051</Words>
  <Characters>1092</Characters>
  <Lines>16</Lines>
  <Paragraphs>4</Paragraphs>
  <TotalTime>22</TotalTime>
  <ScaleCrop>false</ScaleCrop>
  <LinksUpToDate>false</LinksUpToDate>
  <CharactersWithSpaces>1092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2026-02-07T09:55:00Z</dcterms:created>
  <dc:creator>admin</dc:creator>
  <cp:lastModifiedBy>WPS_1657792452</cp:lastModifiedBy>
  <cp:lastPrinted>2026-05-09T08:57:00Z</cp:lastPrinted>
  <dcterms:modified xsi:type="dcterms:W3CDTF">2026-08-27T03:13:01Z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eyJoZGlkIjoiZmM0N2FmNWMwYjY4ZGIyNzI1ZTJmNWIwODlhOTUxMjUiLCJ1c2VySWQiOiIxMTM5Mzk2NTY2In0=</vt:lpwstr>
  </property>
  <property fmtid="{D5CDD505-2E9C-101B-9397-08002B2CF9AE}" pid="4" name="ICV">
    <vt:lpwstr>8672B7F89BFD479182A21C262974E9A3_13</vt:lpwstr>
  </property>
</Properties>
</file>