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line="576" w:lineRule="exact"/>
        <w:ind w:leftChars="0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spacing w:line="576" w:lineRule="exact"/>
        <w:ind w:leftChars="0"/>
        <w:jc w:val="center"/>
        <w:textAlignment w:val="auto"/>
        <w:rPr>
          <w:rFonts w:hint="eastAsia" w:ascii="方正小标宋简体" w:eastAsia="方正小标宋简体"/>
          <w:sz w:val="40"/>
          <w:szCs w:val="40"/>
          <w:lang w:val="en-US" w:eastAsia="zh-CN"/>
        </w:rPr>
      </w:pPr>
      <w:r>
        <w:rPr>
          <w:rFonts w:hint="eastAsia" w:ascii="方正小标宋简体" w:eastAsia="方正小标宋简体"/>
          <w:sz w:val="40"/>
          <w:szCs w:val="40"/>
        </w:rPr>
        <w:t>石棉县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佳业劳务派遣有限公司关于</w:t>
      </w:r>
    </w:p>
    <w:p>
      <w:pPr>
        <w:spacing w:line="576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石棉县供排水有限责任公司</w:t>
      </w:r>
      <w:bookmarkStart w:id="0" w:name="_GoBack"/>
      <w:bookmarkEnd w:id="0"/>
    </w:p>
    <w:p>
      <w:pPr>
        <w:spacing w:line="576" w:lineRule="exact"/>
        <w:jc w:val="center"/>
        <w:rPr>
          <w:rFonts w:asci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大岗山水厂</w:t>
      </w:r>
      <w:r>
        <w:rPr>
          <w:rFonts w:hint="eastAsia" w:ascii="方正小标宋简体" w:eastAsia="方正小标宋简体" w:cs="方正小标宋简体"/>
          <w:bCs/>
          <w:color w:val="000000"/>
          <w:sz w:val="40"/>
          <w:szCs w:val="40"/>
        </w:rPr>
        <w:t>员工招聘岗位和条件表</w:t>
      </w:r>
    </w:p>
    <w:tbl>
      <w:tblPr>
        <w:tblStyle w:val="2"/>
        <w:tblpPr w:leftFromText="180" w:rightFromText="180" w:vertAnchor="text" w:horzAnchor="margin" w:tblpY="261"/>
        <w:tblOverlap w:val="never"/>
        <w:tblW w:w="133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720"/>
        <w:gridCol w:w="750"/>
        <w:gridCol w:w="720"/>
        <w:gridCol w:w="1034"/>
        <w:gridCol w:w="1576"/>
        <w:gridCol w:w="3825"/>
        <w:gridCol w:w="735"/>
        <w:gridCol w:w="3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796" w:type="dxa"/>
            <w:vAlign w:val="center"/>
          </w:tcPr>
          <w:p>
            <w:pPr>
              <w:jc w:val="center"/>
              <w:rPr>
                <w:rFonts w:ascii="宋体" w:cs="仿宋_GB2312"/>
                <w:sz w:val="24"/>
              </w:rPr>
            </w:pPr>
            <w:r>
              <w:rPr>
                <w:rFonts w:hint="eastAsia" w:ascii="宋体" w:cs="仿宋_GB2312"/>
                <w:sz w:val="24"/>
              </w:rPr>
              <w:t>招聘单位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cs="仿宋_GB2312"/>
                <w:sz w:val="24"/>
              </w:rPr>
            </w:pPr>
            <w:r>
              <w:rPr>
                <w:rFonts w:hint="eastAsia" w:ascii="宋体" w:cs="仿宋_GB2312"/>
                <w:sz w:val="24"/>
              </w:rPr>
              <w:t>编码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cs="仿宋_GB2312"/>
                <w:sz w:val="24"/>
              </w:rPr>
            </w:pPr>
            <w:r>
              <w:rPr>
                <w:rFonts w:hint="eastAsia" w:ascii="宋体" w:cs="仿宋_GB2312"/>
                <w:sz w:val="24"/>
              </w:rPr>
              <w:t>岗位名称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cs="仿宋_GB2312"/>
                <w:sz w:val="24"/>
              </w:rPr>
            </w:pPr>
            <w:r>
              <w:rPr>
                <w:rFonts w:hint="eastAsia" w:ascii="宋体" w:cs="仿宋_GB2312"/>
                <w:sz w:val="24"/>
              </w:rPr>
              <w:t>招聘名额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ascii="宋体" w:cs="仿宋_GB2312"/>
                <w:sz w:val="24"/>
              </w:rPr>
            </w:pPr>
            <w:r>
              <w:rPr>
                <w:rFonts w:hint="eastAsia" w:ascii="宋体" w:cs="仿宋_GB2312"/>
                <w:sz w:val="24"/>
              </w:rPr>
              <w:t>学历及专业要求</w:t>
            </w:r>
          </w:p>
        </w:tc>
        <w:tc>
          <w:tcPr>
            <w:tcW w:w="1576" w:type="dxa"/>
            <w:vAlign w:val="center"/>
          </w:tcPr>
          <w:p>
            <w:pPr>
              <w:jc w:val="center"/>
              <w:rPr>
                <w:rFonts w:hint="eastAsia" w:ascii="宋体" w:eastAsia="宋体" w:cs="仿宋_GB2312"/>
                <w:sz w:val="24"/>
                <w:lang w:val="en-US" w:eastAsia="zh-CN"/>
              </w:rPr>
            </w:pPr>
            <w:r>
              <w:rPr>
                <w:rFonts w:hint="eastAsia" w:ascii="宋体" w:cs="仿宋_GB2312"/>
                <w:sz w:val="24"/>
              </w:rPr>
              <w:t>年龄</w:t>
            </w:r>
            <w:r>
              <w:rPr>
                <w:rFonts w:hint="eastAsia" w:ascii="宋体" w:cs="仿宋_GB2312"/>
                <w:sz w:val="24"/>
                <w:lang w:val="en-US" w:eastAsia="zh-CN"/>
              </w:rPr>
              <w:t>要求</w:t>
            </w:r>
          </w:p>
        </w:tc>
        <w:tc>
          <w:tcPr>
            <w:tcW w:w="3825" w:type="dxa"/>
            <w:vAlign w:val="center"/>
          </w:tcPr>
          <w:p>
            <w:pPr>
              <w:jc w:val="center"/>
              <w:rPr>
                <w:rFonts w:hint="default" w:ascii="宋体" w:eastAsia="宋体" w:cs="仿宋_GB2312"/>
                <w:sz w:val="24"/>
                <w:lang w:val="en-US" w:eastAsia="zh-CN"/>
              </w:rPr>
            </w:pPr>
            <w:r>
              <w:rPr>
                <w:rFonts w:hint="eastAsia" w:ascii="宋体" w:cs="仿宋_GB2312"/>
                <w:sz w:val="24"/>
                <w:lang w:val="en-US" w:eastAsia="zh-CN"/>
              </w:rPr>
              <w:t>工作职责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 w:cs="仿宋_GB2312"/>
                <w:sz w:val="24"/>
              </w:rPr>
            </w:pPr>
            <w:r>
              <w:rPr>
                <w:rFonts w:hint="eastAsia" w:ascii="宋体" w:cs="仿宋_GB2312"/>
                <w:sz w:val="24"/>
              </w:rPr>
              <w:t>性别</w:t>
            </w:r>
          </w:p>
        </w:tc>
        <w:tc>
          <w:tcPr>
            <w:tcW w:w="3225" w:type="dxa"/>
            <w:vAlign w:val="center"/>
          </w:tcPr>
          <w:p>
            <w:pPr>
              <w:jc w:val="center"/>
              <w:rPr>
                <w:rFonts w:ascii="宋体" w:cs="仿宋_GB2312"/>
                <w:sz w:val="24"/>
              </w:rPr>
            </w:pPr>
            <w:r>
              <w:rPr>
                <w:rFonts w:hint="eastAsia" w:ascii="宋体" w:cs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796" w:type="dxa"/>
            <w:vMerge w:val="restart"/>
            <w:vAlign w:val="center"/>
          </w:tcPr>
          <w:p>
            <w:pPr>
              <w:jc w:val="center"/>
              <w:rPr>
                <w:rFonts w:ascii="宋体" w:cs="仿宋_GB2312"/>
                <w:sz w:val="24"/>
              </w:rPr>
            </w:pPr>
            <w:r>
              <w:rPr>
                <w:rFonts w:hint="eastAsia" w:ascii="宋体" w:cs="仿宋_GB2312"/>
                <w:sz w:val="24"/>
              </w:rPr>
              <w:t>石棉县供排水有限责任公司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cs="仿宋_GB2312"/>
                <w:sz w:val="24"/>
              </w:rPr>
            </w:pPr>
            <w:r>
              <w:rPr>
                <w:rFonts w:ascii="宋体" w:cs="仿宋_GB2312"/>
                <w:sz w:val="24"/>
              </w:rPr>
              <w:t>1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cs="仿宋_GB2312"/>
                <w:sz w:val="24"/>
              </w:rPr>
            </w:pPr>
            <w:r>
              <w:rPr>
                <w:rFonts w:ascii="宋体" w:cs="仿宋_GB2312"/>
                <w:sz w:val="24"/>
              </w:rPr>
              <w:t>水厂</w:t>
            </w:r>
            <w:r>
              <w:rPr>
                <w:rFonts w:hint="eastAsia" w:ascii="宋体" w:cs="仿宋_GB2312"/>
                <w:sz w:val="24"/>
                <w:lang w:val="en-US" w:eastAsia="zh-CN"/>
              </w:rPr>
              <w:t>管理</w:t>
            </w:r>
            <w:r>
              <w:rPr>
                <w:rFonts w:hint="eastAsia" w:ascii="宋体" w:cs="仿宋_GB2312"/>
                <w:sz w:val="24"/>
              </w:rPr>
              <w:t>岗位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cs="仿宋_GB2312"/>
                <w:sz w:val="24"/>
              </w:rPr>
            </w:pPr>
            <w:r>
              <w:rPr>
                <w:rFonts w:ascii="宋体" w:cs="仿宋_GB2312"/>
                <w:sz w:val="24"/>
              </w:rPr>
              <w:t>1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default" w:ascii="宋体" w:eastAsia="宋体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初中及以上</w:t>
            </w:r>
          </w:p>
        </w:tc>
        <w:tc>
          <w:tcPr>
            <w:tcW w:w="1576" w:type="dxa"/>
            <w:vAlign w:val="center"/>
          </w:tcPr>
          <w:p>
            <w:pPr>
              <w:jc w:val="center"/>
              <w:rPr>
                <w:rFonts w:hint="eastAsia" w:ascii="宋体" w:eastAsia="宋体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宋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周岁及以下</w:t>
            </w:r>
            <w:r>
              <w:rPr>
                <w:rFonts w:hint="eastAsia" w:ascii="宋体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</w:t>
            </w: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相关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经验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者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可放宽至55周岁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825" w:type="dxa"/>
            <w:vAlign w:val="center"/>
          </w:tcPr>
          <w:p>
            <w:pPr>
              <w:rPr>
                <w:rFonts w:ascii="宋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eastAsia="宋体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主要负责水厂日常生产运营统筹、设备运维监管、安全生产管理、台账资料整理、日常工作统筹对接、人员日常管理等工作，要求具备一定的统筹管理、沟通协调能力，熟悉供水行业基本工作流程。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hint="eastAsia" w:ascii="宋体" w:eastAsia="宋体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不</w:t>
            </w:r>
            <w:r>
              <w:rPr>
                <w:rFonts w:ascii="宋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限</w:t>
            </w:r>
          </w:p>
        </w:tc>
        <w:tc>
          <w:tcPr>
            <w:tcW w:w="3225" w:type="dxa"/>
            <w:vAlign w:val="center"/>
          </w:tcPr>
          <w:p>
            <w:pPr>
              <w:numPr>
                <w:ilvl w:val="0"/>
                <w:numId w:val="1"/>
              </w:numPr>
              <w:jc w:val="both"/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熟悉水厂安全生产、日常运营</w:t>
            </w: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，具备相关管理经验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者</w:t>
            </w: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优先。</w:t>
            </w:r>
          </w:p>
          <w:p>
            <w:pPr>
              <w:jc w:val="both"/>
              <w:rPr>
                <w:rFonts w:hint="default" w:ascii="宋体" w:eastAsia="宋体" w:cs="仿宋_GB2312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cs="宋体"/>
                <w:color w:val="FF0000"/>
                <w:sz w:val="24"/>
                <w:szCs w:val="24"/>
                <w:lang w:val="en-US" w:eastAsia="zh-CN"/>
              </w:rPr>
              <w:t>注：</w:t>
            </w:r>
            <w:r>
              <w:rPr>
                <w:rFonts w:hint="eastAsia" w:ascii="宋体" w:cs="仿宋_GB2312"/>
                <w:color w:val="FF0000"/>
                <w:sz w:val="24"/>
                <w:lang w:val="en-US" w:eastAsia="zh-CN"/>
              </w:rPr>
              <w:t>管网野外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  <w:t>巡查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  <w:lang w:val="en-US" w:eastAsia="zh-CN"/>
              </w:rPr>
              <w:t>单独夜班值守、女</w:t>
            </w:r>
            <w:r>
              <w:rPr>
                <w:rFonts w:hint="eastAsia" w:ascii="宋体" w:cs="仿宋_GB2312"/>
                <w:color w:val="FF0000"/>
                <w:sz w:val="24"/>
              </w:rPr>
              <w:t>性</w:t>
            </w:r>
            <w:r>
              <w:rPr>
                <w:rFonts w:hint="eastAsia" w:ascii="宋体" w:cs="仿宋_GB2312"/>
                <w:color w:val="FF0000"/>
                <w:sz w:val="24"/>
                <w:lang w:eastAsia="zh-CN"/>
              </w:rPr>
              <w:t>慎</w:t>
            </w:r>
            <w:r>
              <w:rPr>
                <w:rFonts w:hint="eastAsia" w:ascii="宋体" w:cs="仿宋_GB2312"/>
                <w:color w:val="FF0000"/>
                <w:sz w:val="24"/>
                <w:lang w:val="en-US" w:eastAsia="zh-CN"/>
              </w:rPr>
              <w:t>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</w:trPr>
        <w:tc>
          <w:tcPr>
            <w:tcW w:w="796" w:type="dxa"/>
            <w:vMerge w:val="continue"/>
            <w:vAlign w:val="center"/>
          </w:tcPr>
          <w:p/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cs="仿宋_GB2312"/>
                <w:sz w:val="24"/>
              </w:rPr>
            </w:pPr>
            <w:r>
              <w:rPr>
                <w:rFonts w:ascii="宋体" w:cs="仿宋_GB2312"/>
                <w:sz w:val="24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cs="仿宋_GB2312"/>
                <w:sz w:val="24"/>
              </w:rPr>
            </w:pPr>
            <w:r>
              <w:rPr>
                <w:rFonts w:ascii="宋体" w:cs="仿宋_GB2312"/>
                <w:sz w:val="24"/>
              </w:rPr>
              <w:t>水厂</w:t>
            </w:r>
            <w:r>
              <w:rPr>
                <w:rFonts w:hint="eastAsia" w:ascii="宋体" w:cs="仿宋_GB2312"/>
                <w:sz w:val="24"/>
              </w:rPr>
              <w:t>运行岗位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default" w:ascii="宋体" w:eastAsia="宋体" w:cs="仿宋_GB2312"/>
                <w:sz w:val="24"/>
                <w:lang w:val="en-US" w:eastAsia="zh-CN"/>
              </w:rPr>
            </w:pPr>
            <w:r>
              <w:rPr>
                <w:rFonts w:hint="eastAsia" w:ascii="宋体" w:cs="仿宋_GB2312"/>
                <w:sz w:val="24"/>
                <w:lang w:val="en-US" w:eastAsia="zh-CN"/>
              </w:rPr>
              <w:t>3</w:t>
            </w: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ascii="宋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初中及以上</w:t>
            </w:r>
          </w:p>
        </w:tc>
        <w:tc>
          <w:tcPr>
            <w:tcW w:w="1576" w:type="dxa"/>
            <w:vAlign w:val="center"/>
          </w:tcPr>
          <w:p>
            <w:pPr>
              <w:jc w:val="center"/>
              <w:rPr>
                <w:rFonts w:ascii="宋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宋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周岁及以下</w:t>
            </w:r>
            <w:r>
              <w:rPr>
                <w:rFonts w:hint="eastAsia" w:ascii="宋体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cs="仿宋_GB2312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</w:t>
            </w: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相关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经验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者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可放宽至55周岁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3825" w:type="dxa"/>
            <w:vAlign w:val="center"/>
          </w:tcPr>
          <w:p>
            <w:pPr>
              <w:rPr>
                <w:rFonts w:ascii="宋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主要负责水厂设备启停操作、水质常规监测、厂区设备日常巡检、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管网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巡查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运维记录填报、生产环境巡查、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水表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核查、抄表、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突发基础隐患排查等日常运营保障工作，能够适应水厂轮班值守工作模式，吃苦耐劳、踏实肯干。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不</w:t>
            </w:r>
            <w:r>
              <w:rPr>
                <w:rFonts w:ascii="宋体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限</w:t>
            </w:r>
          </w:p>
        </w:tc>
        <w:tc>
          <w:tcPr>
            <w:tcW w:w="3225" w:type="dxa"/>
            <w:vAlign w:val="center"/>
          </w:tcPr>
          <w:p>
            <w:pPr>
              <w:numPr>
                <w:ilvl w:val="0"/>
                <w:numId w:val="2"/>
              </w:numPr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有相关工作经验，持有机电设备、电气自动化相关证书者优先录用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jc w:val="both"/>
              <w:rPr>
                <w:rFonts w:hint="default" w:ascii="宋体" w:cs="仿宋_GB2312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FF0000"/>
                <w:sz w:val="24"/>
                <w:szCs w:val="24"/>
                <w:highlight w:val="none"/>
                <w:lang w:val="en-US" w:eastAsia="zh-CN"/>
              </w:rPr>
              <w:t>2、</w:t>
            </w:r>
            <w:r>
              <w:rPr>
                <w:rFonts w:hint="eastAsia" w:ascii="宋体" w:hAnsi="宋体" w:cs="宋体"/>
                <w:color w:val="FF0000"/>
                <w:sz w:val="24"/>
                <w:szCs w:val="24"/>
                <w:highlight w:val="none"/>
                <w:lang w:val="en-US" w:eastAsia="zh-CN"/>
              </w:rPr>
              <w:t>注：</w:t>
            </w:r>
            <w:r>
              <w:rPr>
                <w:rFonts w:hint="eastAsia" w:ascii="宋体" w:cs="仿宋_GB2312"/>
                <w:color w:val="FF0000"/>
                <w:sz w:val="24"/>
                <w:highlight w:val="none"/>
                <w:lang w:val="en-US" w:eastAsia="zh-CN"/>
              </w:rPr>
              <w:t>管网野外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  <w:highlight w:val="none"/>
              </w:rPr>
              <w:t>巡查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  <w:highlight w:val="none"/>
                <w:lang w:val="en-US" w:eastAsia="zh-CN"/>
              </w:rPr>
              <w:t>单独夜班值守、女</w:t>
            </w:r>
            <w:r>
              <w:rPr>
                <w:rFonts w:hint="eastAsia" w:ascii="宋体" w:cs="仿宋_GB2312"/>
                <w:color w:val="FF0000"/>
                <w:sz w:val="24"/>
                <w:highlight w:val="none"/>
              </w:rPr>
              <w:t>性</w:t>
            </w:r>
            <w:r>
              <w:rPr>
                <w:rFonts w:hint="eastAsia" w:ascii="宋体" w:cs="仿宋_GB2312"/>
                <w:color w:val="FF0000"/>
                <w:sz w:val="24"/>
                <w:highlight w:val="none"/>
                <w:lang w:eastAsia="zh-CN"/>
              </w:rPr>
              <w:t>慎</w:t>
            </w:r>
            <w:r>
              <w:rPr>
                <w:rFonts w:hint="eastAsia" w:ascii="宋体" w:cs="仿宋_GB2312"/>
                <w:color w:val="FF0000"/>
                <w:sz w:val="24"/>
                <w:highlight w:val="none"/>
                <w:lang w:val="en-US" w:eastAsia="zh-CN"/>
              </w:rPr>
              <w:t>报。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5A2C32"/>
    <w:multiLevelType w:val="singleLevel"/>
    <w:tmpl w:val="955A2C3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A71B43D"/>
    <w:multiLevelType w:val="singleLevel"/>
    <w:tmpl w:val="AA71B43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BD73A0"/>
    <w:rsid w:val="2CBD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2026-08-21T07:58:00Z</dcterms:created>
  <dc:creator>天嵘</dc:creator>
  <cp:lastModifiedBy>天嵘</cp:lastModifiedBy>
  <dcterms:modified xsi:type="dcterms:W3CDTF">2026-08-21T07:59:15Z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A4D9F6F8A6E44A30B7462744287459A3</vt:lpwstr>
  </property>
</Properties>
</file>