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A17D7">
      <w:pPr>
        <w:rPr>
          <w:rFonts w:hint="eastAsia"/>
          <w:b/>
          <w:bCs/>
          <w:lang w:val="en-US" w:eastAsia="zh-CN"/>
        </w:rPr>
      </w:pPr>
    </w:p>
    <w:p w14:paraId="42266DB5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附件1：</w:t>
      </w:r>
    </w:p>
    <w:p w14:paraId="08BCD80F">
      <w:pPr>
        <w:jc w:val="center"/>
        <w:rPr>
          <w:rFonts w:hint="default" w:ascii="仿宋_GB2312" w:hAnsi="仿宋_GB2312" w:eastAsia="仿宋_GB2312" w:cs="仿宋_GB2312"/>
          <w:b/>
          <w:bCs/>
          <w:color w:val="auto"/>
          <w:spacing w:val="-5"/>
          <w:w w:val="99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pacing w:val="-5"/>
          <w:w w:val="99"/>
          <w:sz w:val="32"/>
          <w:szCs w:val="32"/>
          <w:lang w:val="en-US" w:eastAsia="zh-CN" w:bidi="ar-SA"/>
        </w:rPr>
        <w:t>公开招聘工作人员职位表</w:t>
      </w:r>
    </w:p>
    <w:p w14:paraId="38A3D860">
      <w:pPr>
        <w:jc w:val="center"/>
        <w:rPr>
          <w:rStyle w:val="12"/>
          <w:rFonts w:hint="eastAsia" w:ascii="宋体" w:hAnsi="宋体" w:eastAsia="宋体" w:cs="宋体"/>
          <w:color w:val="auto"/>
          <w:spacing w:val="30"/>
          <w:kern w:val="0"/>
          <w:sz w:val="24"/>
          <w:szCs w:val="24"/>
          <w:highlight w:val="none"/>
          <w:vertAlign w:val="baseline"/>
          <w:lang w:val="en-US" w:eastAsia="zh-CN" w:bidi="ar"/>
        </w:rPr>
      </w:pPr>
    </w:p>
    <w:tbl>
      <w:tblPr>
        <w:tblStyle w:val="10"/>
        <w:tblW w:w="14310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835"/>
        <w:gridCol w:w="1091"/>
        <w:gridCol w:w="1092"/>
        <w:gridCol w:w="1098"/>
        <w:gridCol w:w="1611"/>
        <w:gridCol w:w="1308"/>
        <w:gridCol w:w="3078"/>
        <w:gridCol w:w="2346"/>
      </w:tblGrid>
      <w:tr w14:paraId="3A8B4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51" w:type="dxa"/>
            <w:vAlign w:val="center"/>
          </w:tcPr>
          <w:p w14:paraId="2D3DB2A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835" w:type="dxa"/>
            <w:vAlign w:val="center"/>
          </w:tcPr>
          <w:p w14:paraId="6B1DEF0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1091" w:type="dxa"/>
            <w:vAlign w:val="center"/>
          </w:tcPr>
          <w:p w14:paraId="32101FA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092" w:type="dxa"/>
            <w:vAlign w:val="center"/>
          </w:tcPr>
          <w:p w14:paraId="78DC853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098" w:type="dxa"/>
            <w:vAlign w:val="center"/>
          </w:tcPr>
          <w:p w14:paraId="09FE1A0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学历</w:t>
            </w:r>
          </w:p>
          <w:p w14:paraId="77C7294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要求</w:t>
            </w:r>
          </w:p>
        </w:tc>
        <w:tc>
          <w:tcPr>
            <w:tcW w:w="1611" w:type="dxa"/>
            <w:vAlign w:val="center"/>
          </w:tcPr>
          <w:p w14:paraId="5595100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308" w:type="dxa"/>
            <w:vAlign w:val="center"/>
          </w:tcPr>
          <w:p w14:paraId="6E7A85A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年龄</w:t>
            </w:r>
          </w:p>
        </w:tc>
        <w:tc>
          <w:tcPr>
            <w:tcW w:w="3078" w:type="dxa"/>
            <w:vAlign w:val="center"/>
          </w:tcPr>
          <w:p w14:paraId="48CEE9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其它条件</w:t>
            </w:r>
          </w:p>
        </w:tc>
        <w:tc>
          <w:tcPr>
            <w:tcW w:w="2346" w:type="dxa"/>
            <w:vAlign w:val="center"/>
          </w:tcPr>
          <w:p w14:paraId="61718E4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pacing w:val="30"/>
                <w:sz w:val="24"/>
                <w:szCs w:val="24"/>
                <w:highlight w:val="none"/>
                <w:vertAlign w:val="baseline"/>
                <w:lang w:val="en-US" w:eastAsia="zh-CN"/>
              </w:rPr>
              <w:t>薪资</w:t>
            </w:r>
          </w:p>
        </w:tc>
      </w:tr>
      <w:tr w14:paraId="0E11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51" w:type="dxa"/>
            <w:shd w:val="clear" w:color="auto" w:fill="auto"/>
            <w:vAlign w:val="center"/>
          </w:tcPr>
          <w:p w14:paraId="293A80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sz w:val="18"/>
                <w:szCs w:val="1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00D8386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遂川县城发投资集团有限公司（江西鑫建物业发展有限公司）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BB05C5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01-物业工作人员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8DEBA4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B986F7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高中及以上（含中专）学历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0D835A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0806A7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40周岁及以下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413CAA5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1.能熟练使用WORD、EXCEL等办公软件；</w:t>
            </w:r>
          </w:p>
          <w:p w14:paraId="26C75E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2.具有项目经理证，消防设施操作员证中级（四级工）及以上。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2793B6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月综合收入3980元（基本工资+绩效），试用期一个月，试用期工资2880元（含社保和医保个人部分）</w:t>
            </w:r>
          </w:p>
        </w:tc>
      </w:tr>
      <w:tr w14:paraId="47D7D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" w:type="dxa"/>
            <w:shd w:val="clear" w:color="auto" w:fill="auto"/>
            <w:vAlign w:val="center"/>
          </w:tcPr>
          <w:p w14:paraId="660534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7635994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遂川县城发投资集团有限公司（遂川县新绿管理有限公司）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5BCE76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02-园林绿化养护工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B52D37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A725B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45EFC8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126CFF5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55周岁及以下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15AFB38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1.吃苦耐劳、责任心强，服从管理；</w:t>
            </w:r>
          </w:p>
          <w:p w14:paraId="494B1E7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2.工作地点：遂川县范围内。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7E74796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月综合收入3200元（基本工资+绩效），试用期一个月，试用期工资2560元（含社保、医保个人部分）</w:t>
            </w:r>
          </w:p>
        </w:tc>
      </w:tr>
      <w:tr w14:paraId="7D232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</w:trPr>
        <w:tc>
          <w:tcPr>
            <w:tcW w:w="851" w:type="dxa"/>
            <w:shd w:val="clear" w:color="auto" w:fill="auto"/>
            <w:vAlign w:val="center"/>
          </w:tcPr>
          <w:p w14:paraId="67ED38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2C4D1A7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遂川县城发投资集团有限公司（遂川县鸿运烟花爆竹有限公司）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04D65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03-司机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3F4BCF9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0C1796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初中及以上学历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E43A5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6240E31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30-55周岁以内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671D44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1.持有C1及以上驾驶证，具有3年及以上驾龄；</w:t>
            </w:r>
          </w:p>
          <w:p w14:paraId="7AC5AD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2.近三年无重大及以上交通责任事故（需公安部门出具证明）；</w:t>
            </w:r>
          </w:p>
          <w:p w14:paraId="6F7A50A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3.面试通过后需考取《道路危险货物运输驾驶员从业资格证》、《道路危险货物运输押运员从业资格证》后方可入职。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23AA5B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月综合收入4000元（基本工资+绩效），提成另计，多劳多得，试用期一个月，试用期工资2880元（含社保和医保个人部分）</w:t>
            </w:r>
          </w:p>
        </w:tc>
      </w:tr>
      <w:tr w14:paraId="07C06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851" w:type="dxa"/>
            <w:shd w:val="clear" w:color="auto" w:fill="auto"/>
            <w:vAlign w:val="center"/>
          </w:tcPr>
          <w:p w14:paraId="73F52A0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96E2B2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遂川县城发投资集团有限公司（遂川县鸿运烟花爆竹有限公司）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C14E2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04-押运员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0B85D1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7F535A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高中及以上学历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1BA313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6EDB919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30-50周岁以内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1CC0E33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1.工作认真仔细，有较强的责任心；</w:t>
            </w:r>
          </w:p>
          <w:p w14:paraId="1C278F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2.面试通过后需考取《爆炸品道路运输押运员从业资格证》后方可入职。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731BB0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月综合收入</w:t>
            </w: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35</w:t>
            </w:r>
            <w:r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00元</w:t>
            </w: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（基本工资+绩效），试用期一个月，试用期工资2520元（含社保和医保个人部分）</w:t>
            </w:r>
          </w:p>
        </w:tc>
      </w:tr>
      <w:tr w14:paraId="7FD1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851" w:type="dxa"/>
            <w:shd w:val="clear" w:color="auto" w:fill="auto"/>
            <w:vAlign w:val="center"/>
          </w:tcPr>
          <w:p w14:paraId="264D50D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0085533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遂川县城发投资集团有限公司（遂川县鸿运烟花爆竹有限公司）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E679E4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05-仓库工作人员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F326CB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9A9431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高中及以上（含中专）学历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9B9B01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4CCED3F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30-55周岁以内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6F5D88B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1.负责库存盘点，出入库单据填写；</w:t>
            </w:r>
          </w:p>
          <w:p w14:paraId="47EA382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2.负责库区值守、巡逻，具备应急处置基础能力；</w:t>
            </w:r>
          </w:p>
          <w:p w14:paraId="344FE39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3.面试通过后需考取相关特种作业证后方可入职。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2EDD2FD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月综合收入3500元（基本工资+绩效），试用期一个月，试用期工资2520元（含社保和医保个人部分）</w:t>
            </w:r>
          </w:p>
        </w:tc>
      </w:tr>
      <w:tr w14:paraId="75954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851" w:type="dxa"/>
            <w:shd w:val="clear" w:color="auto" w:fill="auto"/>
            <w:vAlign w:val="center"/>
          </w:tcPr>
          <w:p w14:paraId="2C6382D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1B0247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遂川县城发投资集团有限公司（遂川县鸿运烟花爆竹有限公司）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D7A75C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06-办事员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435DDD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F9C1B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大专及以上学历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61AA68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69B5B29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45周岁及以下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3A0CA6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1.负责员工考勤、工资发放、接单、物资采购、档案整理及资料管理；</w:t>
            </w:r>
          </w:p>
          <w:p w14:paraId="3CBABD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2.面试通过后需考取安全管理员证后方可入职。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56D5DB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月综合收入3500元（基本工资+绩效），试用期一个月，试用期工资2520元（含社保和医保个人部分）</w:t>
            </w:r>
          </w:p>
        </w:tc>
      </w:tr>
      <w:tr w14:paraId="2BD06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5131B94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15ADB9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遂川县城发投资集团有限公司（遂川县鸿运烟花爆竹有限公司）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99B22B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07-厨师兼保洁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A72117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B0CCFC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学历</w:t>
            </w:r>
          </w:p>
          <w:p w14:paraId="63B4174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9176C8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04C8ABA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55周岁及以下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69CDAF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1.持有健康证，负责员工日常用餐制作；</w:t>
            </w:r>
          </w:p>
          <w:p w14:paraId="2779822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2.具备2年及以上厨师工作经验；</w:t>
            </w:r>
          </w:p>
          <w:p w14:paraId="22DA384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3.负责办公区域、公共区域、宿舍区域清扫工作。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2063ADF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月综合收入3500元（基本工资+绩效），试用期一个月，试用期工资2520元（含社保和医保个人部分）</w:t>
            </w:r>
          </w:p>
        </w:tc>
      </w:tr>
      <w:tr w14:paraId="091B6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7B387DF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49F329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遂川县两山开发投资有限公司（遂川县特选食品有限公司）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8D6AEC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08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-送货员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05074A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9BDF55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D71F44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6EBA442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50周岁及以下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58F2644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1.持有C类（含）以上或D类驾驶证；</w:t>
            </w:r>
          </w:p>
          <w:p w14:paraId="4490D7D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2.负责按订单准时、安全送货，做好货物交接、签收确认及单据回收，能搬运小件货物上下车，维护车辆，遵守配送管理规定；</w:t>
            </w:r>
          </w:p>
          <w:p w14:paraId="117CA9D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3.具有2年及以上工作经验；</w:t>
            </w:r>
          </w:p>
          <w:p w14:paraId="464BE3E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4.工作地点：县城内。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6D4F570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综合月收入2000元+绩效（含社保和医保个人部分）试用期二个月</w:t>
            </w:r>
          </w:p>
        </w:tc>
      </w:tr>
      <w:tr w14:paraId="778C5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4E18D2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F924C8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遂川县城发投资集团有限公司（遂川县城发餐饮管理有限公司净菜车间）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087E42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-门卫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5FB76E0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10B4C5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初中以上学历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F4DA4F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17220AB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55周岁及以下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22A94A2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1.具有相关工作经验；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2.负责门岗值守、人员及车辆出入登记管理；</w:t>
            </w:r>
          </w:p>
          <w:p w14:paraId="6552798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3.负责指定区域的安全巡逻与监控；维护公司正常秩序，处理突发事件；</w:t>
            </w:r>
          </w:p>
          <w:p w14:paraId="6DE4868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4.完成领导交办的其他工作。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0EBBE5A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月综合收入3000元（基本工资+绩效），试用期一个月，试用期工资2160元（含社保和医保个人部分）</w:t>
            </w:r>
          </w:p>
        </w:tc>
      </w:tr>
      <w:tr w14:paraId="0D358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</w:trPr>
        <w:tc>
          <w:tcPr>
            <w:tcW w:w="851" w:type="dxa"/>
            <w:shd w:val="clear" w:color="auto" w:fill="auto"/>
            <w:vAlign w:val="center"/>
          </w:tcPr>
          <w:p w14:paraId="0DA1E96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3065445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遂川县城发投资集团有限公司（遂川县城发餐饮管理有限公司仓储配送中心）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92A0C3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-办事员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4F66D9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DED534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中专及以上学历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065A33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493B634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45周岁及以下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5140FE4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1.能熟练使用WORD、EXCEL等办公软件，熟悉进销存软件和信息管理系统；</w:t>
            </w:r>
          </w:p>
          <w:p w14:paraId="6EEE242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2.具有2年及以上工作经验；</w:t>
            </w:r>
          </w:p>
          <w:p w14:paraId="767061F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3.制作打印销售单和生产标签，熟悉生产统计、对账工作，会使用叉车。</w:t>
            </w:r>
          </w:p>
          <w:p w14:paraId="5E6BF1B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4.熟悉配送流程， 有经验、适应两班倒、沟通能力强。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7E8EA7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月综合收入3500元（基本工资+绩效），试用期一个月，试用期工资2240元（含社保和医保个人部分）</w:t>
            </w:r>
          </w:p>
        </w:tc>
      </w:tr>
      <w:tr w14:paraId="098E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51" w:type="dxa"/>
            <w:shd w:val="clear" w:color="auto" w:fill="auto"/>
            <w:vAlign w:val="center"/>
          </w:tcPr>
          <w:p w14:paraId="0778C56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3355D5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遂川县城发投资集团有限公司（遂川县城发餐饮管理有限公司遂中食堂）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1EAB3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-厨师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99C514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525321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初中及以上学历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8E3783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3D9D40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359601C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具有5年及以上大小锅实操经验（以赣川湘粤菜系为主），懂成本控制，会开菜单懂搭配；</w:t>
            </w:r>
          </w:p>
          <w:p w14:paraId="7A5814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2.负责每日菜品的制作，工作场地的卫生清理。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2599CD4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月综合收入4500元（基本工资+绩效），试用期一个月，试用期工资2880元（含社保和医保个人部分）</w:t>
            </w:r>
          </w:p>
        </w:tc>
      </w:tr>
      <w:tr w14:paraId="0CE8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851" w:type="dxa"/>
            <w:shd w:val="clear" w:color="auto" w:fill="auto"/>
            <w:vAlign w:val="center"/>
          </w:tcPr>
          <w:p w14:paraId="0F7FFCB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7405EEB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遂川县城发投资集团有限公司（遂川县城发餐饮管理有限公司遂中食堂）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EA4E9A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6B51AE7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39A12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A144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4245A5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542A303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1.持有健康证；</w:t>
            </w:r>
          </w:p>
          <w:p w14:paraId="4F2AB7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2.熟悉餐具清洗、消毒流程，能正确使用洗碗机或消毒设备；负责餐具、厨具的清洗、消毒、分类摆放，清理洗碗间卫生，保持地面干燥无积水，定期清洁消毒设备。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499DA2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月综合收入2500元（基本工资+绩效），试用期一个月，试用期工资1950元（含社保和医保个人部分）</w:t>
            </w:r>
          </w:p>
        </w:tc>
      </w:tr>
      <w:tr w14:paraId="44E27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851" w:type="dxa"/>
            <w:shd w:val="clear" w:color="auto" w:fill="auto"/>
            <w:vAlign w:val="center"/>
          </w:tcPr>
          <w:p w14:paraId="6154F3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5404F5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遂川县城发投资集团有限公司（遂川县城发餐饮管理有限公司职中食堂）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50A127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13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58608B6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4F464A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EA3C1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122CF59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506D826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1.持有健康证；</w:t>
            </w:r>
          </w:p>
          <w:p w14:paraId="700D2D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2.负责帮厨人员的分工和管理；</w:t>
            </w:r>
          </w:p>
          <w:p w14:paraId="49DB1A4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3.熟悉餐具清洗、消毒流程，能正确使用洗碗机或消毒设备；负责餐具、厨具的清洗、消毒、分类摆放，清理洗碗间卫生，保持地面干燥无积水，定期清洁消毒设备。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04C3D6C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月综合收入2800元（基本工资+绩效），试用期一个月，试用期工资2016元（含社保和医保个人部分）</w:t>
            </w:r>
          </w:p>
        </w:tc>
      </w:tr>
      <w:tr w14:paraId="1EBB8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38775F3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34A54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遂川县城发投资集团有限公司（遂川县城发餐饮管理有限公司职中食堂）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B4944A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14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0B322D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9AC30D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FC8FAE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1DEB8A9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224EF70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1.持有有效健康证；</w:t>
            </w:r>
          </w:p>
          <w:p w14:paraId="2CABBE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2.熟悉餐具清洗、消毒流程，能正确使用洗碗机或消毒设备；负责餐具、厨具的清洗、消毒、分类摆放，清理洗碗间卫生，保持地面干燥无积水，定期清洁消毒设备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794AECD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月综合收入2500元（基本工资+绩效），试用期一个月，试用期工资1950元（含社保和医保个人部分）</w:t>
            </w:r>
          </w:p>
        </w:tc>
      </w:tr>
      <w:tr w14:paraId="3B43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211400B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1F1ED5A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遂川县城发投资集团有限公司（遂川县城发餐饮管理有限公司职中食堂）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2477B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15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F949DD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9F0A92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A6D2E0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5CC6C65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4D45C94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1.具有学校或食堂卫生保洁经验；</w:t>
            </w:r>
          </w:p>
          <w:p w14:paraId="39EB949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2.负责食堂大厅地面、餐桌、餐椅、门窗的清洁工作，及时清理餐桌残渣，保持大厅整洁；定期清洁公共区域垃圾桶、扶手、墙面，维持就餐环境干净卫生。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05C486D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月综合收入2500元（基本工资+绩效），试用期一个月，试用期工资1950元（含社保和医保个人部分）</w:t>
            </w:r>
          </w:p>
        </w:tc>
      </w:tr>
      <w:tr w14:paraId="441A0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7834913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003C05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遂川县城发投资集团有限公司（遂川县城发餐饮管理有限公司职中食堂）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D176F4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16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18B7792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096B3D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2A5827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CF0DE4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254013E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1.具有食堂切配经验；</w:t>
            </w:r>
          </w:p>
          <w:p w14:paraId="5883F2D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2.熟悉蔬菜、食材的清洗、处理流程，能按标准切配各类蔬菜，保证食材大小均匀。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3DDDF8B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月综合收入2500元（基本工资+绩效），试用期一个月，试用期工资1950元（含社保和医保个人部分）</w:t>
            </w:r>
          </w:p>
        </w:tc>
      </w:tr>
      <w:tr w14:paraId="7D5D3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7D6675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7E0C0D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遂川县城发投资集团有限公司（遂川县城发餐饮管理有限公司燕山食堂）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0A9396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17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52E08BA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075DCC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D9919C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24DABA5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76E4A51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1.具有食堂荤菜处理经验；</w:t>
            </w:r>
          </w:p>
          <w:p w14:paraId="0779D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2.了解生熟分开原则，能按标准处理肉类、禽类食材；</w:t>
            </w:r>
          </w:p>
          <w:p w14:paraId="1F1DE4C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3.负责荤菜食材的解冻、清洗、切配，做好生熟区域卫生清洁，刀具、砧板分类存放。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685027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月综合收入2900元（基本工资+绩效），试用期一个月，试用期工资2088元（含社保和医保个人部分）</w:t>
            </w:r>
          </w:p>
        </w:tc>
      </w:tr>
      <w:tr w14:paraId="7E70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48F7896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969E18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遂川县城发投资集团有限公司（遂川县城发餐饮管理有限公司燕山食堂）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DCF85D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18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1D0893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281436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98F141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2501EE0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36F3290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1.持有健康证；</w:t>
            </w:r>
          </w:p>
          <w:p w14:paraId="43AF7CC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2.熟悉餐具清洗、消毒流程，能正确使用洗碗机或消毒设备；负责餐具、厨具的清洗、消毒、分类摆放，清理洗碗间卫生，保持地面干燥无积水，定期清洁消毒设备。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59D393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月综合收入2800元（基本工资+绩效），试用期一个月，试用期工资2016元（含社保和医保个人部分）</w:t>
            </w:r>
          </w:p>
        </w:tc>
      </w:tr>
      <w:tr w14:paraId="39A71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0F17FBD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8C02CB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遂川县城发投资集团有限公司（遂川县城发餐饮管理有限公司燕山食堂）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72A0D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19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439F8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0DFBB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928D75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A093E4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1B4CC06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1.有学校或食堂卫生保洁工作经验；</w:t>
            </w:r>
          </w:p>
          <w:p w14:paraId="33007D6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2.负责食堂大厅地面、餐桌、餐椅、门窗的清洁工作，及时清理餐桌残渣，保持大厅整洁；</w:t>
            </w:r>
          </w:p>
          <w:p w14:paraId="7C51263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3.定期清洁公共区域垃圾桶、扶手、墙面，维持就餐环境干净卫生。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7DE550A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月综合收入2700元（基本工资+绩效），试用期一个月，试用期工资1950元（含社保和医保个人部分）</w:t>
            </w:r>
          </w:p>
        </w:tc>
      </w:tr>
      <w:tr w14:paraId="1176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4D4C722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3371CC6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遂川县城发投资集团有限公司（遂川县城发餐饮管理有限公司瑶厦中学食堂）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DB4050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-食堂主管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111296D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324A2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大专及以上学历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829ED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010B667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50周岁及以下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47796D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1.具有餐厅管理经验；</w:t>
            </w:r>
          </w:p>
          <w:p w14:paraId="49186CD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2.熟练掌握商品分类和存储知识，能简单操作办公软件，能够进行商品陈列和库存管理‌。</w:t>
            </w:r>
          </w:p>
          <w:p w14:paraId="61FD1F5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3.全面主持餐厅管理工作，做好员工管理和商品管理。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8D8A46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月综合收入4000元（基本工资+绩效），试用期一个月，试用期工资2560元（含社保和医保个人部分）</w:t>
            </w:r>
          </w:p>
        </w:tc>
      </w:tr>
      <w:tr w14:paraId="6B714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78E862A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1F0813B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遂川县城发投资集团有限公司（遂川县城发餐饮管理有限公司瑶厦中学食堂）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22ADE7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21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-厨师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41B7C44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087F3E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初中及以上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700A5A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134920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2A9E3F6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1.具有5年及以上大小锅实操经验（以赣川湘粤菜系为主），懂成本控制，会开菜单懂搭配；</w:t>
            </w:r>
          </w:p>
          <w:p w14:paraId="1BBB0B3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2.负责菜单的制定，每日菜品的制作，工作场地的卫生清理，日常运营及切配人员管理。</w:t>
            </w:r>
          </w:p>
          <w:p w14:paraId="287FA44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46" w:type="dxa"/>
            <w:shd w:val="clear" w:color="auto" w:fill="auto"/>
            <w:vAlign w:val="center"/>
          </w:tcPr>
          <w:p w14:paraId="794BD66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月综合收入3600元（基本工资+绩效），试用期一个月，试用期工资2304元（含社保和医保个人部分）</w:t>
            </w:r>
          </w:p>
        </w:tc>
      </w:tr>
      <w:tr w14:paraId="3D60F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04620A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DEEEAC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遂川县城发投资集团有限公司（遂川县城发餐饮管理有限公司瑶厦中学食堂）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3764BC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13FD632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E712A5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E8434D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CBE840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1B55F7B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1.具有食堂荤菜处理工作经验；</w:t>
            </w:r>
          </w:p>
          <w:p w14:paraId="54DE9D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2.了解生熟分开原则，能按标准处理肉类、禽类食材，去除筋膜、杂质，按规格切配；</w:t>
            </w:r>
          </w:p>
          <w:p w14:paraId="6E5E497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3.熟悉肉类保鲜方法，防止食材变质；负责荤菜食材的解冻、清洗、切配，做好生熟区域卫生清洁，刀具、砧板分类存放，并协助厨师炒菜。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9D8CE3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月综合收入2100元（基本工资+绩效），试用期一个月，试用期工资1950元（含社保和医保个人部分）</w:t>
            </w:r>
          </w:p>
        </w:tc>
      </w:tr>
      <w:tr w14:paraId="695A2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0195FEE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5710C5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遂川县城发投资集团有限公司（遂川县城发餐饮管理有限公司城西中学食堂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A1FE0F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23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-厨师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4ED40D2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A37BCE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初中及以上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73396B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4BB2371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5B4DC0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1.具有5年及以上大小锅实操经验（以赣川湘粤菜系为主），懂成本控制，会开菜单懂搭配；</w:t>
            </w:r>
          </w:p>
          <w:p w14:paraId="72855A8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2.负责菜单的制定，每日菜品的制作，工作场地的卫生清理，日常运营及切配人员管理。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25D9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月综合收入4500元（基本工资+绩效），试用期一个月，试用期工资2880元（含社保和医保个人部分）</w:t>
            </w:r>
          </w:p>
        </w:tc>
      </w:tr>
      <w:tr w14:paraId="661A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7169280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11DCFD7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遂川县城发投资集团有限公司（遂川县城发餐饮管理有限公司泉江中学食堂）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ADA8DE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24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-厨师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A840B2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44B404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初中及以上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28AB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6FD8367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1C5E31A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1.具有5年及以上大小锅实操经验（以赣川湘粤菜系为主），懂成本控制，会开菜单懂搭配；</w:t>
            </w:r>
          </w:p>
          <w:p w14:paraId="3660E23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2.负责菜单的制定，每日菜品的制作，工作场地的卫生清理，日常运营及切配人员管理。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07AED12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月综合收入3600元（基本工资+绩效），试用期一个月，试用期工资2304元（含社保和医保个人部分）</w:t>
            </w:r>
          </w:p>
        </w:tc>
      </w:tr>
      <w:tr w14:paraId="789B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1" w:type="dxa"/>
            <w:shd w:val="clear" w:color="auto" w:fill="auto"/>
            <w:vAlign w:val="center"/>
          </w:tcPr>
          <w:p w14:paraId="381FC65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3FE8B3B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遂川县城发投资集团有限公司（遂川县城发餐饮管理有限公司泉江中学食堂）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00E19D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25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-帮厨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D7CDD3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7A4927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学历不限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B800D7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4E5F5D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60周岁及以下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613B37E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1.具有食堂切配工作经验；</w:t>
            </w:r>
          </w:p>
          <w:p w14:paraId="1599D2A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2.熟悉蔬菜、食材的清洗、处理流程，能按标准切配各类蔬菜，保证食材大小均匀。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2F0D04C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月综合收入1800元（含社保和医保个人部分）</w:t>
            </w:r>
          </w:p>
          <w:p w14:paraId="2FAEDA2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非全日制用工岗位</w:t>
            </w:r>
          </w:p>
        </w:tc>
      </w:tr>
      <w:tr w14:paraId="2147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shd w:val="clear" w:color="auto" w:fill="auto"/>
            <w:vAlign w:val="center"/>
          </w:tcPr>
          <w:p w14:paraId="405DE2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35" w:type="dxa"/>
            <w:shd w:val="clear" w:color="auto" w:fill="auto"/>
            <w:vAlign w:val="center"/>
          </w:tcPr>
          <w:p w14:paraId="159844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61254E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E40B6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default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623A17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6673775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18E1788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14:paraId="407BB08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46" w:type="dxa"/>
            <w:shd w:val="clear" w:color="auto" w:fill="auto"/>
            <w:vAlign w:val="center"/>
          </w:tcPr>
          <w:p w14:paraId="1264BC2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80" w:lineRule="exact"/>
              <w:ind w:left="0" w:leftChars="0" w:right="0" w:rightChars="0"/>
              <w:jc w:val="center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/>
                <w:color w:val="auto"/>
                <w:spacing w:val="30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586CD70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sectPr>
          <w:pgSz w:w="16838" w:h="11906" w:orient="landscape"/>
          <w:pgMar w:top="1800" w:right="1440" w:bottom="1701" w:left="1440" w:header="851" w:footer="992" w:gutter="0"/>
          <w:cols w:space="425" w:num="1"/>
          <w:docGrid w:type="lines" w:linePitch="312" w:charSpace="0"/>
        </w:sectPr>
      </w:pPr>
    </w:p>
    <w:p w14:paraId="355DD68D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701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zYTM0MjAwNmFkYzQ5Y2U3ZDU4Zjg1YTQ1MDU1ZjgifQ=="/>
  </w:docVars>
  <w:rsids>
    <w:rsidRoot w:val="1D0224FE"/>
    <w:rsid w:val="00E8708B"/>
    <w:rsid w:val="01EC3436"/>
    <w:rsid w:val="022E0D6C"/>
    <w:rsid w:val="0310782B"/>
    <w:rsid w:val="035E51F8"/>
    <w:rsid w:val="038916DD"/>
    <w:rsid w:val="03BD1133"/>
    <w:rsid w:val="042652DF"/>
    <w:rsid w:val="046163BD"/>
    <w:rsid w:val="04CA256A"/>
    <w:rsid w:val="05E732EC"/>
    <w:rsid w:val="068D10E7"/>
    <w:rsid w:val="09A413A4"/>
    <w:rsid w:val="0A1808A7"/>
    <w:rsid w:val="0A442078"/>
    <w:rsid w:val="0AA9774E"/>
    <w:rsid w:val="0E9F54C0"/>
    <w:rsid w:val="0F131BCA"/>
    <w:rsid w:val="104C67EC"/>
    <w:rsid w:val="10AE684B"/>
    <w:rsid w:val="119A02EF"/>
    <w:rsid w:val="1356203C"/>
    <w:rsid w:val="139E3816"/>
    <w:rsid w:val="13EF2971"/>
    <w:rsid w:val="14AC5E1A"/>
    <w:rsid w:val="1542579D"/>
    <w:rsid w:val="167E42F4"/>
    <w:rsid w:val="19D47BEF"/>
    <w:rsid w:val="1A805249"/>
    <w:rsid w:val="1A88222E"/>
    <w:rsid w:val="1B642891"/>
    <w:rsid w:val="1D0224FE"/>
    <w:rsid w:val="1D3C3403"/>
    <w:rsid w:val="1F01498B"/>
    <w:rsid w:val="1F2174A9"/>
    <w:rsid w:val="207B4BAA"/>
    <w:rsid w:val="226025DA"/>
    <w:rsid w:val="22DE134D"/>
    <w:rsid w:val="23E97795"/>
    <w:rsid w:val="26445799"/>
    <w:rsid w:val="26C87D3E"/>
    <w:rsid w:val="299A6CAD"/>
    <w:rsid w:val="29BC7B2A"/>
    <w:rsid w:val="29D2088C"/>
    <w:rsid w:val="3012629A"/>
    <w:rsid w:val="31251901"/>
    <w:rsid w:val="33812585"/>
    <w:rsid w:val="34D66716"/>
    <w:rsid w:val="353D73EB"/>
    <w:rsid w:val="3547152E"/>
    <w:rsid w:val="36F916B2"/>
    <w:rsid w:val="37212067"/>
    <w:rsid w:val="381D531B"/>
    <w:rsid w:val="38C67D33"/>
    <w:rsid w:val="390C2146"/>
    <w:rsid w:val="3AA54D45"/>
    <w:rsid w:val="3B0D21A6"/>
    <w:rsid w:val="3B9361B3"/>
    <w:rsid w:val="3C033730"/>
    <w:rsid w:val="3D466B3A"/>
    <w:rsid w:val="3D89020A"/>
    <w:rsid w:val="3F0B7581"/>
    <w:rsid w:val="3F740A45"/>
    <w:rsid w:val="3FA10D91"/>
    <w:rsid w:val="402D0571"/>
    <w:rsid w:val="42F663E6"/>
    <w:rsid w:val="43135D99"/>
    <w:rsid w:val="44501ED3"/>
    <w:rsid w:val="450308A1"/>
    <w:rsid w:val="454B3FF6"/>
    <w:rsid w:val="479E040B"/>
    <w:rsid w:val="47C131B9"/>
    <w:rsid w:val="47C159B7"/>
    <w:rsid w:val="48263DDC"/>
    <w:rsid w:val="482C45B3"/>
    <w:rsid w:val="489D725F"/>
    <w:rsid w:val="49046A59"/>
    <w:rsid w:val="491F5EC6"/>
    <w:rsid w:val="4AA32C82"/>
    <w:rsid w:val="4D2F209B"/>
    <w:rsid w:val="4DA155CD"/>
    <w:rsid w:val="4E4D1F7D"/>
    <w:rsid w:val="4E775E5C"/>
    <w:rsid w:val="4FAE39B1"/>
    <w:rsid w:val="4FD33884"/>
    <w:rsid w:val="4FDC066D"/>
    <w:rsid w:val="51656957"/>
    <w:rsid w:val="52D21A02"/>
    <w:rsid w:val="54912112"/>
    <w:rsid w:val="54CC6748"/>
    <w:rsid w:val="54F31C6D"/>
    <w:rsid w:val="5551374B"/>
    <w:rsid w:val="561D422C"/>
    <w:rsid w:val="595474C6"/>
    <w:rsid w:val="5A520E70"/>
    <w:rsid w:val="5AEB3E5A"/>
    <w:rsid w:val="5B670F55"/>
    <w:rsid w:val="5BC425E9"/>
    <w:rsid w:val="5C371708"/>
    <w:rsid w:val="5D157BAB"/>
    <w:rsid w:val="5E1E26DD"/>
    <w:rsid w:val="604F208F"/>
    <w:rsid w:val="61FF5E94"/>
    <w:rsid w:val="63064B86"/>
    <w:rsid w:val="631E1C0C"/>
    <w:rsid w:val="64243721"/>
    <w:rsid w:val="64513EED"/>
    <w:rsid w:val="646D3B32"/>
    <w:rsid w:val="65D7170F"/>
    <w:rsid w:val="67F7279B"/>
    <w:rsid w:val="67FF4AF1"/>
    <w:rsid w:val="68B0257F"/>
    <w:rsid w:val="68C6496D"/>
    <w:rsid w:val="69CF1F6D"/>
    <w:rsid w:val="69F0323B"/>
    <w:rsid w:val="6A7A68BC"/>
    <w:rsid w:val="6B5C2732"/>
    <w:rsid w:val="6C260822"/>
    <w:rsid w:val="6CBF3070"/>
    <w:rsid w:val="6CEC7086"/>
    <w:rsid w:val="6D6E5F87"/>
    <w:rsid w:val="6E5226C0"/>
    <w:rsid w:val="6F14184B"/>
    <w:rsid w:val="6F250759"/>
    <w:rsid w:val="72131671"/>
    <w:rsid w:val="726F4BCE"/>
    <w:rsid w:val="742E2774"/>
    <w:rsid w:val="75282460"/>
    <w:rsid w:val="75387E63"/>
    <w:rsid w:val="75C8039D"/>
    <w:rsid w:val="75F46C3C"/>
    <w:rsid w:val="763E7660"/>
    <w:rsid w:val="779969FD"/>
    <w:rsid w:val="7872111D"/>
    <w:rsid w:val="79AE5130"/>
    <w:rsid w:val="7B9B2E65"/>
    <w:rsid w:val="7BDB2771"/>
    <w:rsid w:val="7BE41B4F"/>
    <w:rsid w:val="7DA6332E"/>
    <w:rsid w:val="7DE32479"/>
    <w:rsid w:val="7E2549FC"/>
    <w:rsid w:val="7E661047"/>
    <w:rsid w:val="7EE8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1"/>
    <w:pPr>
      <w:spacing w:before="75" w:line="360" w:lineRule="auto"/>
      <w:ind w:left="1100" w:right="1423" w:firstLine="612" w:firstLineChars="200"/>
      <w:jc w:val="both"/>
    </w:pPr>
    <w:rPr>
      <w:spacing w:val="-5"/>
      <w:w w:val="99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qFormat/>
    <w:uiPriority w:val="1"/>
    <w:pPr>
      <w:spacing w:before="25"/>
      <w:ind w:left="2804" w:right="2689" w:hanging="440"/>
    </w:pPr>
    <w:rPr>
      <w:rFonts w:ascii="仿宋_GB2312" w:hAnsi="仿宋_GB2312" w:eastAsia="仿宋_GB2312" w:cs="仿宋_GB2312"/>
      <w:b/>
      <w:bCs/>
      <w:sz w:val="44"/>
      <w:szCs w:val="4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6806</Words>
  <Characters>7253</Characters>
  <Lines>0</Lines>
  <Paragraphs>0</Paragraphs>
  <TotalTime>2</TotalTime>
  <ScaleCrop>false</ScaleCrop>
  <LinksUpToDate>false</LinksUpToDate>
  <CharactersWithSpaces>7443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2025-09-23T12:06:00Z</dcterms:created>
  <dc:creator>pearl</dc:creator>
  <cp:lastModifiedBy>还行</cp:lastModifiedBy>
  <cp:lastPrinted>2026-07-10T02:35:00Z</cp:lastPrinted>
  <dcterms:modified xsi:type="dcterms:W3CDTF">2026-08-22T06:27:37Z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F1DCD99C19D7443F8E84D5B76B6B697A_13</vt:lpwstr>
  </property>
  <property fmtid="{D5CDD505-2E9C-101B-9397-08002B2CF9AE}" pid="4" name="KSOTemplateDocerSaveRecord">
    <vt:lpwstr>eyJoZGlkIjoiYjZiZTM5ZjQ4MGUzMWI1NjUzNDU4NzU3MmU1ODIyNzciLCJ1c2VySWQiOiIxMTMzMzc2MTg1In0=</vt:lpwstr>
  </property>
</Properties>
</file>