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F3F3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阿克塞哈萨克族自治县消防救援大队公开招聘</w:t>
      </w:r>
    </w:p>
    <w:p w14:paraId="351125F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560" w:lineRule="exact"/>
        <w:jc w:val="center"/>
        <w:textAlignment w:val="auto"/>
        <w:rPr>
          <w:rFonts w:hint="default"/>
          <w:sz w:val="10"/>
          <w:lang w:val="en-US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政府专职消防员体能测试项目及标准（男）</w:t>
      </w:r>
    </w:p>
    <w:tbl>
      <w:tblPr>
        <w:tblStyle w:val="5"/>
        <w:tblpPr w:leftFromText="180" w:rightFromText="180" w:vertAnchor="text" w:horzAnchor="page" w:tblpX="1389" w:tblpY="47"/>
        <w:tblOverlap w:val="never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"/>
        <w:gridCol w:w="1200"/>
        <w:gridCol w:w="794"/>
        <w:gridCol w:w="723"/>
        <w:gridCol w:w="722"/>
        <w:gridCol w:w="722"/>
        <w:gridCol w:w="725"/>
        <w:gridCol w:w="722"/>
        <w:gridCol w:w="722"/>
        <w:gridCol w:w="722"/>
        <w:gridCol w:w="725"/>
        <w:gridCol w:w="837"/>
        <w:gridCol w:w="545"/>
      </w:tblGrid>
      <w:tr w14:paraId="3868A51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640" w:type="dxa"/>
            <w:gridSpan w:val="2"/>
            <w:vMerge w:val="restart"/>
            <w:tcBorders>
              <w:bottom w:val="single" w:color="000000" w:sz="6" w:space="0"/>
              <w:right w:val="single" w:color="000000" w:sz="6" w:space="0"/>
            </w:tcBorders>
          </w:tcPr>
          <w:p w14:paraId="7E7195C1">
            <w:pPr>
              <w:pStyle w:val="9"/>
              <w:rPr>
                <w:rFonts w:ascii="Times New Roman"/>
                <w:sz w:val="22"/>
              </w:rPr>
            </w:pPr>
          </w:p>
          <w:p w14:paraId="58084581">
            <w:pPr>
              <w:pStyle w:val="9"/>
              <w:spacing w:before="8"/>
              <w:rPr>
                <w:rFonts w:ascii="Times New Roman"/>
                <w:sz w:val="28"/>
              </w:rPr>
            </w:pPr>
          </w:p>
          <w:p w14:paraId="6526F54F">
            <w:pPr>
              <w:pStyle w:val="9"/>
              <w:ind w:left="614" w:right="590"/>
              <w:jc w:val="center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项目</w:t>
            </w:r>
          </w:p>
        </w:tc>
        <w:tc>
          <w:tcPr>
            <w:tcW w:w="7414" w:type="dxa"/>
            <w:gridSpan w:val="10"/>
            <w:tcBorders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69BBD90E">
            <w:pPr>
              <w:pStyle w:val="9"/>
              <w:rPr>
                <w:rFonts w:ascii="Times New Roman"/>
                <w:sz w:val="19"/>
              </w:rPr>
            </w:pPr>
          </w:p>
          <w:p w14:paraId="2AF827F8">
            <w:pPr>
              <w:pStyle w:val="9"/>
              <w:ind w:left="2228" w:right="2194"/>
              <w:jc w:val="center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测试成绩对应分值、测试办法</w:t>
            </w:r>
          </w:p>
        </w:tc>
        <w:tc>
          <w:tcPr>
            <w:tcW w:w="545" w:type="dxa"/>
            <w:vMerge w:val="restart"/>
            <w:tcBorders>
              <w:left w:val="single" w:color="000000" w:sz="4" w:space="0"/>
              <w:bottom w:val="single" w:color="000000" w:sz="4" w:space="0"/>
            </w:tcBorders>
          </w:tcPr>
          <w:p w14:paraId="63008798">
            <w:pPr>
              <w:pStyle w:val="9"/>
              <w:rPr>
                <w:rFonts w:ascii="Times New Roman"/>
                <w:sz w:val="22"/>
              </w:rPr>
            </w:pPr>
          </w:p>
          <w:p w14:paraId="5117DA50">
            <w:pPr>
              <w:pStyle w:val="9"/>
              <w:spacing w:before="8"/>
              <w:rPr>
                <w:rFonts w:ascii="Times New Roman"/>
                <w:sz w:val="28"/>
              </w:rPr>
            </w:pPr>
          </w:p>
          <w:p w14:paraId="2317A8AA">
            <w:pPr>
              <w:pStyle w:val="9"/>
              <w:ind w:left="177"/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备注</w:t>
            </w:r>
          </w:p>
        </w:tc>
      </w:tr>
      <w:tr w14:paraId="1312BE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640" w:type="dxa"/>
            <w:gridSpan w:val="2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0739896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B5BFD6">
            <w:pPr>
              <w:pStyle w:val="9"/>
              <w:rPr>
                <w:rFonts w:ascii="Times New Roman"/>
                <w:sz w:val="19"/>
              </w:rPr>
            </w:pPr>
          </w:p>
          <w:p w14:paraId="55FF0242">
            <w:pPr>
              <w:pStyle w:val="9"/>
              <w:ind w:right="144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1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AFA85E">
            <w:pPr>
              <w:pStyle w:val="9"/>
              <w:rPr>
                <w:rFonts w:ascii="Times New Roman"/>
                <w:sz w:val="19"/>
              </w:rPr>
            </w:pPr>
          </w:p>
          <w:p w14:paraId="0C791A6D">
            <w:pPr>
              <w:pStyle w:val="9"/>
              <w:ind w:left="154" w:right="126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2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923AD9">
            <w:pPr>
              <w:pStyle w:val="9"/>
              <w:rPr>
                <w:rFonts w:ascii="Times New Roman"/>
                <w:sz w:val="19"/>
              </w:rPr>
            </w:pPr>
          </w:p>
          <w:p w14:paraId="4AEEA207">
            <w:pPr>
              <w:pStyle w:val="9"/>
              <w:ind w:left="174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3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1A9152">
            <w:pPr>
              <w:pStyle w:val="9"/>
              <w:rPr>
                <w:rFonts w:ascii="Times New Roman"/>
                <w:sz w:val="19"/>
              </w:rPr>
            </w:pPr>
          </w:p>
          <w:p w14:paraId="767AC68B">
            <w:pPr>
              <w:pStyle w:val="9"/>
              <w:ind w:right="143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4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4B563C">
            <w:pPr>
              <w:pStyle w:val="9"/>
              <w:rPr>
                <w:rFonts w:ascii="Times New Roman"/>
                <w:sz w:val="19"/>
              </w:rPr>
            </w:pPr>
          </w:p>
          <w:p w14:paraId="1DFD0916">
            <w:pPr>
              <w:pStyle w:val="9"/>
              <w:ind w:right="143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5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224EED">
            <w:pPr>
              <w:pStyle w:val="9"/>
              <w:rPr>
                <w:rFonts w:ascii="Times New Roman"/>
                <w:sz w:val="19"/>
              </w:rPr>
            </w:pPr>
          </w:p>
          <w:p w14:paraId="647712BB">
            <w:pPr>
              <w:pStyle w:val="9"/>
              <w:ind w:right="143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6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7383B7">
            <w:pPr>
              <w:pStyle w:val="9"/>
              <w:rPr>
                <w:rFonts w:ascii="Times New Roman"/>
                <w:sz w:val="19"/>
              </w:rPr>
            </w:pPr>
          </w:p>
          <w:p w14:paraId="220C11AE">
            <w:pPr>
              <w:pStyle w:val="9"/>
              <w:ind w:left="155" w:right="124"/>
              <w:jc w:val="center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7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F8FC43">
            <w:pPr>
              <w:pStyle w:val="9"/>
              <w:rPr>
                <w:rFonts w:ascii="Times New Roman"/>
                <w:sz w:val="19"/>
              </w:rPr>
            </w:pPr>
          </w:p>
          <w:p w14:paraId="5839F5F9">
            <w:pPr>
              <w:pStyle w:val="9"/>
              <w:ind w:right="142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8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36DF9A">
            <w:pPr>
              <w:pStyle w:val="9"/>
              <w:rPr>
                <w:rFonts w:ascii="Times New Roman"/>
                <w:sz w:val="19"/>
              </w:rPr>
            </w:pPr>
          </w:p>
          <w:p w14:paraId="031D20F0">
            <w:pPr>
              <w:pStyle w:val="9"/>
              <w:ind w:right="141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9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837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2354C53C">
            <w:pPr>
              <w:pStyle w:val="9"/>
              <w:rPr>
                <w:rFonts w:ascii="Times New Roman"/>
                <w:sz w:val="19"/>
              </w:rPr>
            </w:pPr>
          </w:p>
          <w:p w14:paraId="74ECB6DB">
            <w:pPr>
              <w:pStyle w:val="9"/>
              <w:ind w:right="143"/>
              <w:jc w:val="right"/>
              <w:rPr>
                <w:rFonts w:hint="eastAsia" w:ascii="楷体_GB2312" w:eastAsia="楷体_GB2312"/>
                <w:sz w:val="22"/>
              </w:rPr>
            </w:pPr>
            <w:r>
              <w:rPr>
                <w:rFonts w:ascii="Times New Roman" w:eastAsia="Times New Roman"/>
                <w:sz w:val="22"/>
              </w:rPr>
              <w:t xml:space="preserve">10 </w:t>
            </w:r>
            <w:r>
              <w:rPr>
                <w:rFonts w:hint="eastAsia" w:ascii="楷体_GB2312" w:eastAsia="楷体_GB2312"/>
                <w:sz w:val="22"/>
              </w:rPr>
              <w:t>分</w:t>
            </w:r>
          </w:p>
        </w:tc>
        <w:tc>
          <w:tcPr>
            <w:tcW w:w="54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 w14:paraId="4F4AE26E">
            <w:pPr>
              <w:rPr>
                <w:sz w:val="2"/>
                <w:szCs w:val="2"/>
              </w:rPr>
            </w:pPr>
          </w:p>
        </w:tc>
      </w:tr>
      <w:tr w14:paraId="363C8F6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440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F4511F">
            <w:pPr>
              <w:pStyle w:val="9"/>
              <w:rPr>
                <w:rFonts w:ascii="Times New Roman"/>
                <w:sz w:val="20"/>
              </w:rPr>
            </w:pPr>
          </w:p>
          <w:p w14:paraId="3369048C">
            <w:pPr>
              <w:pStyle w:val="9"/>
              <w:rPr>
                <w:rFonts w:ascii="Times New Roman"/>
                <w:sz w:val="20"/>
              </w:rPr>
            </w:pPr>
          </w:p>
          <w:p w14:paraId="080806B6">
            <w:pPr>
              <w:pStyle w:val="9"/>
              <w:rPr>
                <w:rFonts w:ascii="Times New Roman"/>
                <w:sz w:val="20"/>
              </w:rPr>
            </w:pPr>
          </w:p>
          <w:p w14:paraId="319D4617">
            <w:pPr>
              <w:pStyle w:val="9"/>
              <w:rPr>
                <w:rFonts w:ascii="Times New Roman"/>
                <w:sz w:val="20"/>
              </w:rPr>
            </w:pPr>
          </w:p>
          <w:p w14:paraId="37580249">
            <w:pPr>
              <w:pStyle w:val="9"/>
              <w:rPr>
                <w:rFonts w:ascii="Times New Roman"/>
                <w:sz w:val="20"/>
              </w:rPr>
            </w:pPr>
          </w:p>
          <w:p w14:paraId="70BBF1B5">
            <w:pPr>
              <w:pStyle w:val="9"/>
              <w:rPr>
                <w:rFonts w:ascii="Times New Roman"/>
                <w:sz w:val="20"/>
              </w:rPr>
            </w:pPr>
          </w:p>
          <w:p w14:paraId="1CBB3FB7">
            <w:pPr>
              <w:pStyle w:val="9"/>
              <w:rPr>
                <w:rFonts w:ascii="Times New Roman"/>
                <w:sz w:val="20"/>
              </w:rPr>
            </w:pPr>
          </w:p>
          <w:p w14:paraId="023D917D">
            <w:pPr>
              <w:pStyle w:val="9"/>
              <w:rPr>
                <w:rFonts w:ascii="Times New Roman"/>
                <w:sz w:val="20"/>
              </w:rPr>
            </w:pPr>
          </w:p>
          <w:p w14:paraId="1046F90A">
            <w:pPr>
              <w:pStyle w:val="9"/>
              <w:rPr>
                <w:rFonts w:ascii="Times New Roman"/>
                <w:sz w:val="20"/>
              </w:rPr>
            </w:pPr>
          </w:p>
          <w:p w14:paraId="77C5945B">
            <w:pPr>
              <w:pStyle w:val="9"/>
              <w:rPr>
                <w:rFonts w:ascii="Times New Roman"/>
                <w:sz w:val="20"/>
              </w:rPr>
            </w:pPr>
          </w:p>
          <w:p w14:paraId="4634AA83">
            <w:pPr>
              <w:pStyle w:val="9"/>
              <w:rPr>
                <w:rFonts w:ascii="Times New Roman"/>
                <w:sz w:val="20"/>
              </w:rPr>
            </w:pPr>
          </w:p>
          <w:p w14:paraId="25F564F6">
            <w:pPr>
              <w:pStyle w:val="9"/>
              <w:rPr>
                <w:rFonts w:ascii="Times New Roman"/>
                <w:sz w:val="20"/>
              </w:rPr>
            </w:pPr>
          </w:p>
          <w:p w14:paraId="44E99AB0">
            <w:pPr>
              <w:pStyle w:val="9"/>
              <w:rPr>
                <w:rFonts w:ascii="Times New Roman"/>
                <w:sz w:val="20"/>
              </w:rPr>
            </w:pPr>
          </w:p>
          <w:p w14:paraId="5905A2EB">
            <w:pPr>
              <w:pStyle w:val="9"/>
              <w:rPr>
                <w:rFonts w:ascii="Times New Roman"/>
                <w:sz w:val="20"/>
              </w:rPr>
            </w:pPr>
          </w:p>
          <w:p w14:paraId="25D809D1">
            <w:pPr>
              <w:pStyle w:val="9"/>
              <w:rPr>
                <w:rFonts w:ascii="Times New Roman"/>
                <w:sz w:val="20"/>
              </w:rPr>
            </w:pPr>
          </w:p>
          <w:p w14:paraId="60C07240">
            <w:pPr>
              <w:pStyle w:val="9"/>
              <w:rPr>
                <w:rFonts w:ascii="Times New Roman"/>
                <w:sz w:val="20"/>
              </w:rPr>
            </w:pPr>
          </w:p>
          <w:p w14:paraId="6E208F33">
            <w:pPr>
              <w:pStyle w:val="9"/>
              <w:rPr>
                <w:rFonts w:ascii="Times New Roman"/>
                <w:sz w:val="20"/>
              </w:rPr>
            </w:pPr>
          </w:p>
          <w:p w14:paraId="58B5B3F3">
            <w:pPr>
              <w:pStyle w:val="9"/>
              <w:rPr>
                <w:rFonts w:ascii="Times New Roman"/>
                <w:sz w:val="20"/>
              </w:rPr>
            </w:pPr>
          </w:p>
          <w:p w14:paraId="24861DF0">
            <w:pPr>
              <w:pStyle w:val="9"/>
              <w:spacing w:line="458" w:lineRule="auto"/>
              <w:ind w:left="114" w:right="88"/>
              <w:rPr>
                <w:rFonts w:hint="eastAsia" w:ascii="黑体" w:eastAsia="黑体"/>
                <w:sz w:val="21"/>
              </w:rPr>
            </w:pPr>
          </w:p>
          <w:p w14:paraId="1E74342B">
            <w:pPr>
              <w:pStyle w:val="9"/>
              <w:spacing w:line="458" w:lineRule="auto"/>
              <w:ind w:left="114" w:right="88"/>
              <w:rPr>
                <w:rFonts w:hint="eastAsia" w:ascii="宋体" w:eastAsia="宋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男性</w:t>
            </w:r>
          </w:p>
        </w:tc>
        <w:tc>
          <w:tcPr>
            <w:tcW w:w="12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E8674E">
            <w:pPr>
              <w:pStyle w:val="9"/>
              <w:rPr>
                <w:rFonts w:ascii="Times New Roman"/>
                <w:sz w:val="20"/>
              </w:rPr>
            </w:pPr>
          </w:p>
          <w:p w14:paraId="7FF18725">
            <w:pPr>
              <w:pStyle w:val="9"/>
              <w:rPr>
                <w:rFonts w:ascii="Times New Roman"/>
                <w:sz w:val="20"/>
              </w:rPr>
            </w:pPr>
          </w:p>
          <w:p w14:paraId="36F2E17A">
            <w:pPr>
              <w:pStyle w:val="9"/>
              <w:spacing w:before="1"/>
              <w:rPr>
                <w:rFonts w:ascii="Times New Roman"/>
                <w:sz w:val="19"/>
              </w:rPr>
            </w:pPr>
          </w:p>
          <w:p w14:paraId="76B7E0F1">
            <w:pPr>
              <w:pStyle w:val="9"/>
              <w:spacing w:line="242" w:lineRule="auto"/>
              <w:ind w:left="114" w:right="79" w:hanging="3"/>
              <w:jc w:val="center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单杠引体向上（次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rFonts w:hint="eastAsia" w:ascii="Times New Roman" w:eastAsia="宋体"/>
                <w:sz w:val="21"/>
                <w:lang w:val="en-US" w:eastAsia="zh-CN"/>
              </w:rPr>
              <w:t>2</w:t>
            </w:r>
            <w:r>
              <w:rPr>
                <w:rFonts w:hint="eastAsia" w:ascii="黑体" w:eastAsia="黑体"/>
                <w:sz w:val="21"/>
              </w:rPr>
              <w:t>分钟）</w:t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2A43F8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7AC70DDB">
            <w:pPr>
              <w:pStyle w:val="9"/>
              <w:ind w:left="2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2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8C45A5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48A73DBF">
            <w:pPr>
              <w:pStyle w:val="9"/>
              <w:ind w:left="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BFE461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69130564">
            <w:pPr>
              <w:pStyle w:val="9"/>
              <w:ind w:left="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881C49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73C85878">
            <w:pPr>
              <w:pStyle w:val="9"/>
              <w:ind w:left="2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5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7CF6C5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57991882">
            <w:pPr>
              <w:pStyle w:val="9"/>
              <w:ind w:left="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6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3A39CE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5D0634E3">
            <w:pPr>
              <w:pStyle w:val="9"/>
              <w:ind w:left="2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7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C86935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53F05800">
            <w:pPr>
              <w:pStyle w:val="9"/>
              <w:ind w:left="2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8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10FEA4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5926AE87">
            <w:pPr>
              <w:pStyle w:val="9"/>
              <w:ind w:left="2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9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13FD97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475F60AD">
            <w:pPr>
              <w:pStyle w:val="9"/>
              <w:ind w:right="230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1BE2E1C0">
            <w:pPr>
              <w:pStyle w:val="9"/>
              <w:spacing w:before="5"/>
              <w:rPr>
                <w:rFonts w:ascii="Times New Roman"/>
                <w:sz w:val="20"/>
              </w:rPr>
            </w:pPr>
          </w:p>
          <w:p w14:paraId="38131648">
            <w:pPr>
              <w:pStyle w:val="9"/>
              <w:ind w:left="299" w:right="26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11</w:t>
            </w:r>
          </w:p>
        </w:tc>
        <w:tc>
          <w:tcPr>
            <w:tcW w:w="545" w:type="dxa"/>
            <w:vMerge w:val="restart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1A39D754">
            <w:pPr>
              <w:pStyle w:val="9"/>
              <w:spacing w:line="278" w:lineRule="auto"/>
              <w:ind w:right="201"/>
              <w:jc w:val="center"/>
              <w:rPr>
                <w:rFonts w:hint="eastAsia"/>
                <w:sz w:val="30"/>
                <w:szCs w:val="30"/>
                <w:lang w:val="en-US" w:eastAsia="zh-CN"/>
              </w:rPr>
            </w:pPr>
          </w:p>
        </w:tc>
      </w:tr>
      <w:tr w14:paraId="47600F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1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18928C42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F69804">
            <w:pPr>
              <w:rPr>
                <w:sz w:val="2"/>
                <w:szCs w:val="2"/>
              </w:rPr>
            </w:pPr>
          </w:p>
        </w:tc>
        <w:tc>
          <w:tcPr>
            <w:tcW w:w="7414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734D648E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77" w:after="0" w:line="255" w:lineRule="exact"/>
              <w:ind w:left="536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单个或分组考核。</w:t>
            </w:r>
          </w:p>
          <w:p w14:paraId="01395178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9" w:after="0" w:line="213" w:lineRule="auto"/>
              <w:ind w:left="537" w:leftChars="0" w:right="111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按照规定动作要领完成动作。引体时下颌高于杠面、身体不得借助振浪或摆动、悬垂时双肘关节伸直；脚触及地面或立柱，结束考核。</w:t>
            </w:r>
          </w:p>
          <w:p w14:paraId="79C50A52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0" w:after="0" w:line="261" w:lineRule="exact"/>
              <w:ind w:left="536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考核以完成次数计算成绩。</w:t>
            </w:r>
          </w:p>
          <w:p w14:paraId="4A6B8F9D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2" w:after="0" w:line="240" w:lineRule="auto"/>
              <w:ind w:left="536" w:leftChars="0" w:right="0" w:rightChars="0"/>
              <w:jc w:val="left"/>
              <w:rPr>
                <w:sz w:val="21"/>
              </w:rPr>
            </w:pPr>
            <w:r>
              <w:rPr>
                <w:rFonts w:hint="default" w:ascii="Times New Roman" w:hAnsi="Times New Roman" w:cs="Times New Roman"/>
                <w:spacing w:val="-13"/>
                <w:sz w:val="21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/>
                <w:spacing w:val="-13"/>
                <w:sz w:val="21"/>
              </w:rPr>
              <w:t xml:space="preserve">得分超出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>10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1"/>
                <w:sz w:val="21"/>
              </w:rPr>
              <w:t xml:space="preserve">分的，每递增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5"/>
                <w:sz w:val="21"/>
              </w:rPr>
              <w:t xml:space="preserve">次增加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 xml:space="preserve">1 </w:t>
            </w:r>
            <w:r>
              <w:rPr>
                <w:rFonts w:hint="default" w:ascii="Times New Roman" w:hAnsi="Times New Roman" w:cs="Times New Roman"/>
                <w:spacing w:val="-13"/>
                <w:sz w:val="21"/>
              </w:rPr>
              <w:t xml:space="preserve">分，最高 </w:t>
            </w:r>
            <w:r>
              <w:rPr>
                <w:rFonts w:hint="default" w:ascii="Times New Roman" w:hAnsi="Times New Roman" w:eastAsia="Times New Roman" w:cs="Times New Roman"/>
                <w:sz w:val="21"/>
              </w:rPr>
              <w:t>15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</w:rPr>
              <w:t>分。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67F9154B">
            <w:pPr>
              <w:rPr>
                <w:sz w:val="2"/>
                <w:szCs w:val="2"/>
              </w:rPr>
            </w:pPr>
          </w:p>
        </w:tc>
      </w:tr>
      <w:tr w14:paraId="564CF23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2B12916D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7F081ED">
            <w:pPr>
              <w:pStyle w:val="9"/>
              <w:rPr>
                <w:rFonts w:ascii="黑体"/>
                <w:sz w:val="22"/>
              </w:rPr>
            </w:pPr>
          </w:p>
          <w:p w14:paraId="56F848B1">
            <w:pPr>
              <w:pStyle w:val="9"/>
              <w:rPr>
                <w:rFonts w:ascii="黑体"/>
                <w:sz w:val="22"/>
              </w:rPr>
            </w:pPr>
          </w:p>
          <w:p w14:paraId="089554CD">
            <w:pPr>
              <w:pStyle w:val="9"/>
              <w:rPr>
                <w:rFonts w:ascii="黑体"/>
                <w:sz w:val="22"/>
              </w:rPr>
            </w:pPr>
          </w:p>
          <w:p w14:paraId="2AE04953">
            <w:pPr>
              <w:pStyle w:val="9"/>
              <w:spacing w:before="3"/>
              <w:rPr>
                <w:rFonts w:ascii="黑体"/>
                <w:sz w:val="28"/>
              </w:rPr>
            </w:pPr>
          </w:p>
          <w:p w14:paraId="1A18B034">
            <w:pPr>
              <w:pStyle w:val="9"/>
              <w:ind w:left="199"/>
              <w:rPr>
                <w:rFonts w:hint="eastAsia" w:ascii="黑体" w:eastAsia="黑体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1000 </w:t>
            </w:r>
            <w:r>
              <w:rPr>
                <w:rFonts w:hint="eastAsia" w:ascii="黑体" w:eastAsia="黑体"/>
                <w:sz w:val="21"/>
              </w:rPr>
              <w:t>米跑</w:t>
            </w:r>
          </w:p>
          <w:p w14:paraId="582B0A0C">
            <w:pPr>
              <w:pStyle w:val="9"/>
              <w:spacing w:before="5"/>
              <w:ind w:left="120" w:leftChars="0" w:right="0" w:rightChars="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（分、秒）</w:t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6653AD7A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4BC54E76">
            <w:pPr>
              <w:pStyle w:val="9"/>
              <w:ind w:left="151" w:leftChars="0" w:right="124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4′25″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58CE86EA">
            <w:pPr>
              <w:pStyle w:val="9"/>
              <w:spacing w:before="10"/>
              <w:rPr>
                <w:rFonts w:ascii="黑体"/>
                <w:sz w:val="20"/>
              </w:rPr>
            </w:pPr>
          </w:p>
          <w:p w14:paraId="268EC0B9">
            <w:pPr>
              <w:pStyle w:val="9"/>
              <w:ind w:left="113" w:leftChars="0" w:right="83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4′20″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6126977F">
            <w:pPr>
              <w:pStyle w:val="9"/>
              <w:spacing w:before="10"/>
              <w:rPr>
                <w:rFonts w:ascii="黑体"/>
                <w:sz w:val="20"/>
              </w:rPr>
            </w:pPr>
          </w:p>
          <w:p w14:paraId="6E32773D">
            <w:pPr>
              <w:pStyle w:val="9"/>
              <w:ind w:left="116" w:leftChars="0" w:right="81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4′15″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1C24AC8C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3E27DDF4">
            <w:pPr>
              <w:pStyle w:val="9"/>
              <w:ind w:left="118" w:leftChars="0" w:right="81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4′10″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0D4F0C9E">
            <w:pPr>
              <w:pStyle w:val="9"/>
              <w:spacing w:before="10"/>
              <w:rPr>
                <w:rFonts w:ascii="黑体"/>
                <w:sz w:val="20"/>
              </w:rPr>
            </w:pPr>
          </w:p>
          <w:p w14:paraId="78901CF8">
            <w:pPr>
              <w:pStyle w:val="9"/>
              <w:ind w:left="119" w:leftChars="0" w:right="83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4′05″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286DA832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79016B2D">
            <w:pPr>
              <w:pStyle w:val="9"/>
              <w:ind w:left="121" w:leftChars="0" w:right="80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4′00″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50601E6A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3EB921E2">
            <w:pPr>
              <w:pStyle w:val="9"/>
              <w:ind w:left="121" w:leftChars="0" w:right="78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3′55″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54283B24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79E16CE7">
            <w:pPr>
              <w:pStyle w:val="9"/>
              <w:ind w:left="121" w:leftChars="0" w:right="76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3′50″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73C1FADF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2866E110">
            <w:pPr>
              <w:pStyle w:val="9"/>
              <w:ind w:left="120" w:leftChars="0" w:right="76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3′45″</w:t>
            </w:r>
          </w:p>
        </w:tc>
        <w:tc>
          <w:tcPr>
            <w:tcW w:w="83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4EE7CC0B">
            <w:pPr>
              <w:pStyle w:val="9"/>
              <w:spacing w:before="2"/>
              <w:rPr>
                <w:rFonts w:ascii="黑体"/>
                <w:sz w:val="21"/>
              </w:rPr>
            </w:pPr>
          </w:p>
          <w:p w14:paraId="17673756">
            <w:pPr>
              <w:pStyle w:val="9"/>
              <w:ind w:left="202" w:leftChars="0" w:right="153" w:rightChars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3′40″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7A094E6D">
            <w:pPr>
              <w:rPr>
                <w:sz w:val="2"/>
                <w:szCs w:val="2"/>
              </w:rPr>
            </w:pPr>
          </w:p>
        </w:tc>
      </w:tr>
      <w:tr w14:paraId="1491CF8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3C62B6DE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76BEAC14">
            <w:pPr>
              <w:ind w:left="0" w:leftChars="0" w:right="0" w:rightChars="0"/>
              <w:rPr>
                <w:sz w:val="2"/>
                <w:szCs w:val="2"/>
              </w:rPr>
            </w:pPr>
          </w:p>
        </w:tc>
        <w:tc>
          <w:tcPr>
            <w:tcW w:w="7414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top"/>
          </w:tcPr>
          <w:p w14:paraId="032EFAD6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171" w:after="0" w:line="255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分组考核。</w:t>
            </w:r>
          </w:p>
          <w:p w14:paraId="78BC50BD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8" w:after="0" w:line="213" w:lineRule="auto"/>
              <w:ind w:left="535" w:leftChars="0" w:right="136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在跑道或平地上标出起点线，考生从起点线处听到起跑口令后起跑，完</w:t>
            </w:r>
            <w:r>
              <w:rPr>
                <w:rFonts w:hint="default" w:ascii="Times New Roman" w:hAnsi="Times New Roman" w:cs="Times New Roman"/>
                <w:spacing w:val="-28"/>
                <w:sz w:val="21"/>
              </w:rPr>
              <w:t xml:space="preserve">成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 xml:space="preserve">1000 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米距离到达终点线，记录时间。</w:t>
            </w:r>
          </w:p>
          <w:p w14:paraId="2D3889A7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41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考核以完成时间计算成绩。</w:t>
            </w:r>
          </w:p>
          <w:p w14:paraId="1F381102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3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11"/>
                <w:sz w:val="21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/>
                <w:spacing w:val="-11"/>
                <w:sz w:val="21"/>
              </w:rPr>
              <w:t xml:space="preserve">得分超出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10</w:t>
            </w:r>
            <w:r>
              <w:rPr>
                <w:rFonts w:hint="default" w:ascii="Times New Roman" w:hAnsi="Times New Roman" w:eastAsia="Times New Roman" w:cs="Times New Roman"/>
                <w:spacing w:val="-2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1"/>
                <w:sz w:val="21"/>
              </w:rPr>
              <w:t xml:space="preserve">分的，每递减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spacing w:val="1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5"/>
                <w:sz w:val="21"/>
              </w:rPr>
              <w:t xml:space="preserve">秒增加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1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3"/>
                <w:sz w:val="21"/>
              </w:rPr>
              <w:t xml:space="preserve">分，最高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15</w:t>
            </w:r>
            <w:r>
              <w:rPr>
                <w:rFonts w:hint="default" w:ascii="Times New Roman" w:hAnsi="Times New Roman" w:eastAsia="Times New Roman" w:cs="Times New Roman"/>
                <w:spacing w:val="-2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</w:rPr>
              <w:t>分。</w:t>
            </w:r>
          </w:p>
          <w:p w14:paraId="1BD7C105">
            <w:pPr>
              <w:pStyle w:val="9"/>
              <w:spacing w:before="3"/>
              <w:ind w:left="115" w:leftChars="0" w:right="0" w:rightChars="0"/>
              <w:rPr>
                <w:sz w:val="21"/>
              </w:rPr>
            </w:pP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4D2D6F0C">
            <w:pPr>
              <w:rPr>
                <w:sz w:val="2"/>
                <w:szCs w:val="2"/>
              </w:rPr>
            </w:pPr>
          </w:p>
        </w:tc>
      </w:tr>
      <w:tr w14:paraId="08C8BA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5ECCDA6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top"/>
          </w:tcPr>
          <w:p w14:paraId="17A1B269">
            <w:pPr>
              <w:pStyle w:val="9"/>
              <w:rPr>
                <w:rFonts w:ascii="黑体"/>
                <w:sz w:val="20"/>
              </w:rPr>
            </w:pPr>
          </w:p>
          <w:p w14:paraId="5F48B5FF">
            <w:pPr>
              <w:pStyle w:val="9"/>
              <w:rPr>
                <w:rFonts w:ascii="黑体"/>
                <w:sz w:val="20"/>
              </w:rPr>
            </w:pPr>
          </w:p>
          <w:p w14:paraId="423E5A95">
            <w:pPr>
              <w:pStyle w:val="9"/>
              <w:rPr>
                <w:rFonts w:ascii="黑体"/>
                <w:sz w:val="20"/>
              </w:rPr>
            </w:pPr>
          </w:p>
          <w:p w14:paraId="64E8913B">
            <w:pPr>
              <w:pStyle w:val="9"/>
              <w:rPr>
                <w:rFonts w:ascii="黑体"/>
                <w:sz w:val="23"/>
              </w:rPr>
            </w:pPr>
          </w:p>
          <w:p w14:paraId="37A6A1FE">
            <w:pPr>
              <w:pStyle w:val="9"/>
              <w:ind w:left="225"/>
              <w:rPr>
                <w:rFonts w:hint="eastAsia" w:ascii="黑体" w:eastAsia="黑体"/>
                <w:sz w:val="21"/>
                <w:lang w:eastAsia="zh-CN"/>
              </w:rPr>
            </w:pPr>
            <w:r>
              <w:rPr>
                <w:rFonts w:hint="eastAsia" w:ascii="黑体" w:eastAsia="黑体"/>
                <w:sz w:val="21"/>
                <w:lang w:eastAsia="zh-CN"/>
              </w:rPr>
              <w:t>立定跳远</w:t>
            </w:r>
          </w:p>
          <w:p w14:paraId="1855BEF1">
            <w:pPr>
              <w:pStyle w:val="9"/>
              <w:spacing w:before="2"/>
              <w:ind w:left="225" w:leftChars="0" w:right="0" w:rightChars="0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</w:t>
            </w:r>
            <w:r>
              <w:rPr>
                <w:rFonts w:hint="eastAsia" w:ascii="黑体" w:eastAsia="黑体"/>
                <w:spacing w:val="-2"/>
                <w:sz w:val="21"/>
              </w:rPr>
              <w:t>厘米</w:t>
            </w:r>
            <w:r>
              <w:rPr>
                <w:rFonts w:hint="eastAsia" w:ascii="黑体" w:eastAsia="黑体"/>
                <w:sz w:val="21"/>
              </w:rPr>
              <w:t>）</w:t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07430BBB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2.01</w:t>
            </w:r>
          </w:p>
        </w:tc>
        <w:tc>
          <w:tcPr>
            <w:tcW w:w="72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1EED8A7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2.13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1E29A1E9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2.18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955C7E0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2.23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244C240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2.28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DEC0080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2.33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D7504E0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2.38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346916C4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2.43</w:t>
            </w:r>
          </w:p>
        </w:tc>
        <w:tc>
          <w:tcPr>
            <w:tcW w:w="72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5408937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2.48</w:t>
            </w:r>
          </w:p>
        </w:tc>
        <w:tc>
          <w:tcPr>
            <w:tcW w:w="83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E826C28">
            <w:pPr>
              <w:pStyle w:val="9"/>
              <w:ind w:left="121" w:leftChars="0" w:right="76" w:rightChars="0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2.53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78C8CAA1">
            <w:pPr>
              <w:pStyle w:val="9"/>
              <w:spacing w:line="278" w:lineRule="auto"/>
              <w:ind w:left="121" w:right="201"/>
              <w:jc w:val="both"/>
              <w:rPr>
                <w:sz w:val="21"/>
              </w:rPr>
            </w:pPr>
          </w:p>
        </w:tc>
      </w:tr>
      <w:tr w14:paraId="7779D7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3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7000994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top"/>
          </w:tcPr>
          <w:p w14:paraId="5A835144">
            <w:pPr>
              <w:ind w:left="0" w:leftChars="0" w:right="0" w:rightChars="0"/>
              <w:rPr>
                <w:sz w:val="2"/>
                <w:szCs w:val="2"/>
              </w:rPr>
            </w:pPr>
          </w:p>
        </w:tc>
        <w:tc>
          <w:tcPr>
            <w:tcW w:w="7414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1F6786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2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pacing w:val="-3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1.单个或分组考核。</w:t>
            </w:r>
          </w:p>
          <w:p w14:paraId="42229CB1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2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pacing w:val="-3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7BE1FC4A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2" w:lineRule="exact"/>
              <w:ind w:left="534" w:leftChars="0" w:right="0" w:rightChars="0"/>
              <w:jc w:val="left"/>
              <w:rPr>
                <w:rFonts w:hint="default" w:ascii="Times New Roman" w:hAnsi="Times New Roman" w:cs="Times New Roman"/>
                <w:spacing w:val="-3"/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3.考核以完成跳出长度计算成绩。</w:t>
            </w:r>
          </w:p>
          <w:p w14:paraId="15BCAA2A">
            <w:pPr>
              <w:pStyle w:val="9"/>
              <w:numPr>
                <w:ilvl w:val="0"/>
                <w:numId w:val="0"/>
              </w:numPr>
              <w:tabs>
                <w:tab w:val="left" w:pos="695"/>
              </w:tabs>
              <w:spacing w:before="0" w:after="0" w:line="262" w:lineRule="exact"/>
              <w:ind w:left="534" w:leftChars="0" w:right="0" w:rightChars="0"/>
              <w:jc w:val="left"/>
              <w:rPr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4.得分超出10分的，每递增5厘米增加1分，最高15分。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3A2B41EB">
            <w:pPr>
              <w:rPr>
                <w:sz w:val="2"/>
                <w:szCs w:val="2"/>
              </w:rPr>
            </w:pPr>
          </w:p>
        </w:tc>
      </w:tr>
      <w:tr w14:paraId="4C95AA9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636214DD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DCEFC9">
            <w:pPr>
              <w:pStyle w:val="9"/>
              <w:rPr>
                <w:rFonts w:ascii="Times New Roman"/>
                <w:sz w:val="22"/>
              </w:rPr>
            </w:pPr>
          </w:p>
          <w:p w14:paraId="7BAE98AA">
            <w:pPr>
              <w:pStyle w:val="9"/>
              <w:rPr>
                <w:rFonts w:ascii="Times New Roman"/>
                <w:sz w:val="22"/>
              </w:rPr>
            </w:pPr>
          </w:p>
          <w:p w14:paraId="5149ED60">
            <w:pPr>
              <w:pStyle w:val="9"/>
              <w:rPr>
                <w:rFonts w:ascii="Times New Roman"/>
                <w:sz w:val="22"/>
              </w:rPr>
            </w:pPr>
          </w:p>
          <w:p w14:paraId="46FF4990">
            <w:pPr>
              <w:pStyle w:val="9"/>
              <w:spacing w:before="3"/>
              <w:rPr>
                <w:rFonts w:ascii="Times New Roman"/>
                <w:sz w:val="28"/>
              </w:rPr>
            </w:pPr>
          </w:p>
          <w:p w14:paraId="4B700BC4">
            <w:pPr>
              <w:pStyle w:val="9"/>
              <w:ind w:left="246"/>
              <w:rPr>
                <w:rFonts w:hint="eastAsia" w:ascii="黑体" w:eastAsia="黑体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100 </w:t>
            </w:r>
            <w:r>
              <w:rPr>
                <w:rFonts w:hint="eastAsia" w:ascii="黑体" w:eastAsia="黑体"/>
                <w:sz w:val="21"/>
              </w:rPr>
              <w:t>米跑</w:t>
            </w:r>
          </w:p>
          <w:p w14:paraId="6EB7CB69">
            <w:pPr>
              <w:pStyle w:val="9"/>
              <w:spacing w:before="2"/>
              <w:ind w:left="325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（秒）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7E769EEF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4BC6A4AD">
            <w:pPr>
              <w:pStyle w:val="9"/>
              <w:ind w:right="187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16″7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E0859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65D741B9">
            <w:pPr>
              <w:pStyle w:val="9"/>
              <w:ind w:left="27" w:right="9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16″4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5CD5A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51BA77D7">
            <w:pPr>
              <w:pStyle w:val="9"/>
              <w:ind w:left="116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16″1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B72D4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36A47B53">
            <w:pPr>
              <w:pStyle w:val="9"/>
              <w:ind w:right="188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15″8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3E230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03E5BBAD">
            <w:pPr>
              <w:pStyle w:val="9"/>
              <w:ind w:left="117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15″5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CBCC8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1C3B4DF0">
            <w:pPr>
              <w:pStyle w:val="9"/>
              <w:ind w:right="186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15″2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0C8C9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71721694">
            <w:pPr>
              <w:pStyle w:val="9"/>
              <w:ind w:left="52" w:right="119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14″9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1EDA5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60D1DF1B">
            <w:pPr>
              <w:pStyle w:val="9"/>
              <w:ind w:right="185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EFE1F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4839C4BA">
            <w:pPr>
              <w:pStyle w:val="9"/>
              <w:ind w:right="187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B90C5">
            <w:pPr>
              <w:pStyle w:val="9"/>
              <w:spacing w:before="3"/>
              <w:rPr>
                <w:rFonts w:ascii="Times New Roman"/>
                <w:sz w:val="20"/>
              </w:rPr>
            </w:pPr>
          </w:p>
          <w:p w14:paraId="57794688">
            <w:pPr>
              <w:pStyle w:val="9"/>
              <w:ind w:left="11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14″0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</w:tcBorders>
          </w:tcPr>
          <w:p w14:paraId="5BDFDC6F">
            <w:pPr>
              <w:rPr>
                <w:sz w:val="2"/>
                <w:szCs w:val="2"/>
              </w:rPr>
            </w:pPr>
          </w:p>
        </w:tc>
      </w:tr>
      <w:tr w14:paraId="18BDF44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440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</w:tcPr>
          <w:p w14:paraId="0E1CBFC4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E852AD">
            <w:pPr>
              <w:rPr>
                <w:sz w:val="2"/>
                <w:szCs w:val="2"/>
              </w:rPr>
            </w:pPr>
          </w:p>
        </w:tc>
        <w:tc>
          <w:tcPr>
            <w:tcW w:w="7414" w:type="dxa"/>
            <w:gridSpan w:val="10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</w:tcPr>
          <w:p w14:paraId="5FC08168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137" w:after="0" w:line="255" w:lineRule="exact"/>
              <w:ind w:left="536" w:leftChars="0" w:right="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-2"/>
                <w:sz w:val="21"/>
              </w:rPr>
              <w:t>分组考核。</w:t>
            </w:r>
          </w:p>
          <w:p w14:paraId="11203DE2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9" w:after="0" w:line="213" w:lineRule="auto"/>
              <w:ind w:left="537" w:leftChars="0" w:right="110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default" w:ascii="Times New Roman" w:hAnsi="Times New Roman" w:cs="Times New Roman"/>
                <w:spacing w:val="-20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20"/>
                <w:sz w:val="21"/>
              </w:rPr>
              <w:t xml:space="preserve">在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100</w:t>
            </w:r>
            <w:r>
              <w:rPr>
                <w:rFonts w:hint="default" w:ascii="Times New Roman" w:hAnsi="Times New Roman" w:eastAsia="Times New Roman" w:cs="Times New Roman"/>
                <w:spacing w:val="15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米长直线跑道上标出起点线和终点线，考生从起点线处听到起跑口令后起跑，通过终点线记录时间。</w:t>
            </w:r>
          </w:p>
          <w:p w14:paraId="5ACC5A9B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1" w:after="0" w:line="213" w:lineRule="auto"/>
              <w:ind w:left="537" w:leftChars="0" w:right="111" w:rightChars="0"/>
              <w:jc w:val="left"/>
              <w:rPr>
                <w:rFonts w:hint="default" w:ascii="Times New Roman" w:hAnsi="Times New Roman" w:cs="Times New Roman"/>
                <w:sz w:val="21"/>
              </w:rPr>
            </w:pPr>
            <w:r>
              <w:rPr>
                <w:rFonts w:hint="eastAsia" w:ascii="Times New Roman" w:hAnsi="Times New Roman" w:cs="Times New Roman"/>
                <w:spacing w:val="-3"/>
                <w:sz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抢跑犯规，重新组织起跑；跑出本道或用其他方式干扰、阻碍他人者不记录成绩。</w:t>
            </w:r>
          </w:p>
          <w:p w14:paraId="2EF833A6">
            <w:pPr>
              <w:pStyle w:val="9"/>
              <w:numPr>
                <w:ilvl w:val="0"/>
                <w:numId w:val="0"/>
              </w:numPr>
              <w:tabs>
                <w:tab w:val="left" w:pos="697"/>
              </w:tabs>
              <w:spacing w:before="0" w:after="0" w:line="233" w:lineRule="exact"/>
              <w:ind w:left="536" w:leftChars="0" w:right="0" w:rightChars="0"/>
              <w:jc w:val="left"/>
              <w:rPr>
                <w:sz w:val="21"/>
              </w:rPr>
            </w:pPr>
            <w:r>
              <w:rPr>
                <w:rFonts w:hint="eastAsia" w:ascii="Times New Roman" w:hAnsi="Times New Roman" w:cs="Times New Roman"/>
                <w:spacing w:val="-13"/>
                <w:sz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pacing w:val="-13"/>
                <w:sz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-13"/>
                <w:sz w:val="21"/>
              </w:rPr>
              <w:t xml:space="preserve">得分超出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10</w:t>
            </w:r>
            <w:r>
              <w:rPr>
                <w:rFonts w:hint="default" w:ascii="Times New Roman" w:hAnsi="Times New Roman" w:eastAsia="Times New Roman" w:cs="Times New Roman"/>
                <w:spacing w:val="-2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1"/>
              </w:rPr>
              <w:t xml:space="preserve">分的，每递减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0.3</w:t>
            </w:r>
            <w:r>
              <w:rPr>
                <w:rFonts w:hint="default" w:ascii="Times New Roman" w:hAnsi="Times New Roman" w:eastAsia="Times New Roman" w:cs="Times New Roman"/>
                <w:spacing w:val="-3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5"/>
                <w:sz w:val="21"/>
              </w:rPr>
              <w:t xml:space="preserve">秒增加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-2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3"/>
                <w:sz w:val="21"/>
              </w:rPr>
              <w:t xml:space="preserve">分，最高 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15</w:t>
            </w:r>
            <w:r>
              <w:rPr>
                <w:rFonts w:hint="default" w:ascii="Times New Roman" w:hAnsi="Times New Roman" w:eastAsia="Times New Roman" w:cs="Times New Roman"/>
                <w:spacing w:val="1"/>
                <w:position w:val="1"/>
                <w:sz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</w:rPr>
              <w:t>分。</w:t>
            </w:r>
          </w:p>
        </w:tc>
        <w:tc>
          <w:tcPr>
            <w:tcW w:w="545" w:type="dxa"/>
            <w:vMerge w:val="continue"/>
            <w:tcBorders>
              <w:left w:val="single" w:color="000000" w:sz="4" w:space="0"/>
              <w:bottom w:val="single" w:color="000000" w:sz="6" w:space="0"/>
            </w:tcBorders>
          </w:tcPr>
          <w:p w14:paraId="44341B4D">
            <w:pPr>
              <w:rPr>
                <w:sz w:val="2"/>
                <w:szCs w:val="2"/>
              </w:rPr>
            </w:pPr>
          </w:p>
        </w:tc>
      </w:tr>
      <w:tr w14:paraId="6043FDB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440" w:type="dxa"/>
            <w:tcBorders>
              <w:top w:val="single" w:color="000000" w:sz="6" w:space="0"/>
              <w:right w:val="single" w:color="000000" w:sz="6" w:space="0"/>
            </w:tcBorders>
          </w:tcPr>
          <w:p w14:paraId="2D7AB12B">
            <w:pPr>
              <w:pStyle w:val="9"/>
              <w:spacing w:before="1"/>
              <w:rPr>
                <w:rFonts w:ascii="Times New Roman"/>
                <w:sz w:val="24"/>
              </w:rPr>
            </w:pPr>
          </w:p>
          <w:p w14:paraId="25F4BB9E">
            <w:pPr>
              <w:pStyle w:val="9"/>
              <w:spacing w:line="244" w:lineRule="auto"/>
              <w:ind w:left="112" w:right="92"/>
              <w:rPr>
                <w:rFonts w:hint="eastAsia" w:ascii="黑体" w:eastAsia="黑体"/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备注</w:t>
            </w:r>
          </w:p>
        </w:tc>
        <w:tc>
          <w:tcPr>
            <w:tcW w:w="9159" w:type="dxa"/>
            <w:gridSpan w:val="12"/>
            <w:tcBorders>
              <w:top w:val="single" w:color="000000" w:sz="6" w:space="0"/>
              <w:left w:val="single" w:color="000000" w:sz="6" w:space="0"/>
            </w:tcBorders>
          </w:tcPr>
          <w:p w14:paraId="2CD2B147">
            <w:pPr>
              <w:pStyle w:val="9"/>
              <w:spacing w:before="10"/>
              <w:rPr>
                <w:rFonts w:ascii="Times New Roman"/>
                <w:sz w:val="24"/>
              </w:rPr>
            </w:pPr>
          </w:p>
          <w:p w14:paraId="3B5EA44F">
            <w:pPr>
              <w:pStyle w:val="9"/>
              <w:numPr>
                <w:ilvl w:val="0"/>
                <w:numId w:val="0"/>
              </w:numPr>
              <w:tabs>
                <w:tab w:val="left" w:pos="694"/>
              </w:tabs>
              <w:spacing w:before="0" w:after="0" w:line="240" w:lineRule="exact"/>
              <w:ind w:left="533" w:leftChars="0" w:right="0" w:rightChars="0"/>
              <w:jc w:val="left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1.测试项目未达到最低标准的按“0”分记。</w:t>
            </w:r>
          </w:p>
          <w:p w14:paraId="7C67D30C">
            <w:pPr>
              <w:pStyle w:val="9"/>
              <w:numPr>
                <w:ilvl w:val="0"/>
                <w:numId w:val="0"/>
              </w:numPr>
              <w:tabs>
                <w:tab w:val="left" w:pos="694"/>
              </w:tabs>
              <w:spacing w:before="0" w:after="0" w:line="255" w:lineRule="exact"/>
              <w:ind w:left="533" w:leftChars="0" w:right="0" w:rightChars="0"/>
              <w:jc w:val="left"/>
              <w:rPr>
                <w:sz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测试项目及标准中</w:t>
            </w:r>
            <w:r>
              <w:rPr>
                <w:rFonts w:hint="default" w:ascii="Times New Roman" w:hAnsi="Times New Roman" w:eastAsia="Times New Roman" w:cs="Times New Roman"/>
                <w:spacing w:val="-3"/>
                <w:position w:val="1"/>
                <w:sz w:val="21"/>
              </w:rPr>
              <w:t>“</w:t>
            </w:r>
            <w:r>
              <w:rPr>
                <w:rFonts w:hint="default" w:ascii="Times New Roman" w:hAnsi="Times New Roman" w:cs="Times New Roman"/>
                <w:spacing w:val="-2"/>
                <w:sz w:val="21"/>
              </w:rPr>
              <w:t>以上</w:t>
            </w:r>
            <w:r>
              <w:rPr>
                <w:rFonts w:hint="default" w:ascii="Times New Roman" w:hAnsi="Times New Roman" w:eastAsia="Times New Roman" w:cs="Times New Roman"/>
                <w:position w:val="1"/>
                <w:sz w:val="21"/>
              </w:rPr>
              <w:t>”“</w:t>
            </w:r>
            <w:r>
              <w:rPr>
                <w:rFonts w:hint="default" w:ascii="Times New Roman" w:hAnsi="Times New Roman" w:cs="Times New Roman"/>
                <w:sz w:val="21"/>
              </w:rPr>
              <w:t>以下</w:t>
            </w:r>
            <w:r>
              <w:rPr>
                <w:rFonts w:hint="default" w:ascii="Times New Roman" w:hAnsi="Times New Roman" w:eastAsia="Times New Roman" w:cs="Times New Roman"/>
                <w:spacing w:val="-3"/>
                <w:position w:val="1"/>
                <w:sz w:val="21"/>
              </w:rPr>
              <w:t>”</w:t>
            </w:r>
            <w:r>
              <w:rPr>
                <w:rFonts w:hint="default" w:ascii="Times New Roman" w:hAnsi="Times New Roman" w:cs="Times New Roman"/>
                <w:spacing w:val="-3"/>
                <w:sz w:val="21"/>
              </w:rPr>
              <w:t>均含本级、本数。</w:t>
            </w:r>
          </w:p>
        </w:tc>
      </w:tr>
    </w:tbl>
    <w:p w14:paraId="46F01628">
      <w:pPr>
        <w:pStyle w:val="2"/>
        <w:spacing w:before="5" w:after="1"/>
        <w:rPr>
          <w:rFonts w:ascii="Times New Roman"/>
          <w:sz w:val="19"/>
        </w:rPr>
      </w:pPr>
    </w:p>
    <w:sectPr>
      <w:pgSz w:w="11910" w:h="16840"/>
      <w:pgMar w:top="1417" w:right="1134" w:bottom="1417" w:left="1134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zNzY1ZGE4NDY5ZWEyZWVjYjVhNzljYjVhOTQ0Y2EifQ=="/>
  </w:docVars>
  <w:rsids>
    <w:rsidRoot w:val="00000000"/>
    <w:rsid w:val="009A7605"/>
    <w:rsid w:val="00C11035"/>
    <w:rsid w:val="01260E98"/>
    <w:rsid w:val="01DB6127"/>
    <w:rsid w:val="027C6EC9"/>
    <w:rsid w:val="059E530B"/>
    <w:rsid w:val="06231E4A"/>
    <w:rsid w:val="070D6D82"/>
    <w:rsid w:val="0ACA0AE6"/>
    <w:rsid w:val="0C197F77"/>
    <w:rsid w:val="0D184C1C"/>
    <w:rsid w:val="1BB31A7A"/>
    <w:rsid w:val="1D1207F7"/>
    <w:rsid w:val="1DF443A0"/>
    <w:rsid w:val="1E34479D"/>
    <w:rsid w:val="20757910"/>
    <w:rsid w:val="27E1353F"/>
    <w:rsid w:val="28697739"/>
    <w:rsid w:val="2890116A"/>
    <w:rsid w:val="29D20DFC"/>
    <w:rsid w:val="2BAB4D8D"/>
    <w:rsid w:val="2BC5737C"/>
    <w:rsid w:val="2DF94B39"/>
    <w:rsid w:val="31097D0B"/>
    <w:rsid w:val="32ED1692"/>
    <w:rsid w:val="351720E3"/>
    <w:rsid w:val="3A575643"/>
    <w:rsid w:val="418C02C8"/>
    <w:rsid w:val="44254A04"/>
    <w:rsid w:val="44865E62"/>
    <w:rsid w:val="4DC42B98"/>
    <w:rsid w:val="4EF0395F"/>
    <w:rsid w:val="4F661126"/>
    <w:rsid w:val="515A3F3F"/>
    <w:rsid w:val="52B4142D"/>
    <w:rsid w:val="54442C85"/>
    <w:rsid w:val="558477DD"/>
    <w:rsid w:val="5729191A"/>
    <w:rsid w:val="59954C07"/>
    <w:rsid w:val="5DEF3032"/>
    <w:rsid w:val="5F830B05"/>
    <w:rsid w:val="5FCD1D80"/>
    <w:rsid w:val="62CA020A"/>
    <w:rsid w:val="651346D9"/>
    <w:rsid w:val="69951B60"/>
    <w:rsid w:val="6AA470DF"/>
    <w:rsid w:val="727F33AE"/>
    <w:rsid w:val="754C141E"/>
    <w:rsid w:val="75EC73E5"/>
    <w:rsid w:val="76AD7DBE"/>
    <w:rsid w:val="7B611B33"/>
    <w:rsid w:val="7D2E7EAA"/>
    <w:rsid w:val="7D565E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黑体" w:hAnsi="黑体" w:eastAsia="黑体" w:cs="黑体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652</Words>
  <Characters>797</Characters>
  <TotalTime>0</TotalTime>
  <ScaleCrop>false</ScaleCrop>
  <LinksUpToDate>false</LinksUpToDate>
  <CharactersWithSpaces>837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2020-07-28T01:46:00Z</dcterms:created>
  <dc:creator>微软用户</dc:creator>
  <cp:lastModifiedBy>凉柚</cp:lastModifiedBy>
  <cp:lastPrinted>2025-09-12T00:35:00Z</cp:lastPrinted>
  <dcterms:modified xsi:type="dcterms:W3CDTF">2026-08-21T00:57:29Z</dcterms:modified>
  <dc:title>应征公民政治考核表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2020-07-28T00:00:00Z</vt:filetime>
  </property>
  <property fmtid="{D5CDD505-2E9C-101B-9397-08002B2CF9AE}" pid="5" name="KSOProductBuildVer">
    <vt:lpwstr>2052-12.1.0.28043</vt:lpwstr>
  </property>
  <property fmtid="{D5CDD505-2E9C-101B-9397-08002B2CF9AE}" pid="6" name="KSOSaveFontToCloudKey">
    <vt:lpwstr>592439249_cloud</vt:lpwstr>
  </property>
  <property fmtid="{D5CDD505-2E9C-101B-9397-08002B2CF9AE}" pid="7" name="ICV">
    <vt:lpwstr>0E80C3FED8694C789EAADD81B098633A_13</vt:lpwstr>
  </property>
  <property fmtid="{D5CDD505-2E9C-101B-9397-08002B2CF9AE}" pid="8" name="KSOTemplateDocerSaveRecord">
    <vt:lpwstr>eyJoZGlkIjoiMzIwOGI5MDQ2MzUxNmFiNDJkMWM0NDQ0NmIyOWMxM2EiLCJ1c2VySWQiOiIyOTkyOTkyNjAifQ==</vt:lpwstr>
  </property>
</Properties>
</file>