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A6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1DAF17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剑阁县2026年社会工作服务领域增量政策性补充招募岗位表</w:t>
      </w:r>
    </w:p>
    <w:tbl>
      <w:tblPr>
        <w:tblStyle w:val="8"/>
        <w:tblpPr w:leftFromText="180" w:rightFromText="180" w:vertAnchor="text" w:horzAnchor="page" w:tblpXSpec="center" w:tblpY="529"/>
        <w:tblOverlap w:val="never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950"/>
        <w:gridCol w:w="3188"/>
        <w:gridCol w:w="1096"/>
        <w:gridCol w:w="966"/>
        <w:gridCol w:w="1832"/>
        <w:gridCol w:w="3965"/>
      </w:tblGrid>
      <w:tr w14:paraId="4743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806" w:type="dxa"/>
            <w:vAlign w:val="center"/>
          </w:tcPr>
          <w:p w14:paraId="32D4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950" w:type="dxa"/>
            <w:vAlign w:val="center"/>
          </w:tcPr>
          <w:p w14:paraId="06C8B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招募</w:t>
            </w:r>
          </w:p>
          <w:p w14:paraId="139BE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3188" w:type="dxa"/>
            <w:vAlign w:val="center"/>
          </w:tcPr>
          <w:p w14:paraId="52FE5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岗位职责</w:t>
            </w:r>
          </w:p>
        </w:tc>
        <w:tc>
          <w:tcPr>
            <w:tcW w:w="1096" w:type="dxa"/>
            <w:vAlign w:val="center"/>
          </w:tcPr>
          <w:p w14:paraId="4B636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966" w:type="dxa"/>
            <w:vAlign w:val="center"/>
          </w:tcPr>
          <w:p w14:paraId="1D278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832" w:type="dxa"/>
            <w:vAlign w:val="center"/>
          </w:tcPr>
          <w:p w14:paraId="782A6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咨询电话</w:t>
            </w:r>
          </w:p>
        </w:tc>
        <w:tc>
          <w:tcPr>
            <w:tcW w:w="3965" w:type="dxa"/>
            <w:vAlign w:val="center"/>
          </w:tcPr>
          <w:p w14:paraId="64341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2250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6" w:type="dxa"/>
            <w:vAlign w:val="center"/>
          </w:tcPr>
          <w:p w14:paraId="47C0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重点领域</w:t>
            </w:r>
          </w:p>
          <w:p w14:paraId="47947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社工服务岗</w:t>
            </w:r>
          </w:p>
        </w:tc>
        <w:tc>
          <w:tcPr>
            <w:tcW w:w="950" w:type="dxa"/>
            <w:vAlign w:val="center"/>
          </w:tcPr>
          <w:p w14:paraId="3CB67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88" w:type="dxa"/>
            <w:vAlign w:val="center"/>
          </w:tcPr>
          <w:p w14:paraId="5810E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老年、儿童、学校、灾害、新就业群体、社区矫正、信访等领域的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需求收集、资源链接、心理关怀、行为引导、个案帮扶、社会支持等职责，由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日常管理。</w:t>
            </w:r>
          </w:p>
        </w:tc>
        <w:tc>
          <w:tcPr>
            <w:tcW w:w="1096" w:type="dxa"/>
            <w:vMerge w:val="restart"/>
            <w:vAlign w:val="center"/>
          </w:tcPr>
          <w:p w14:paraId="72D70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全日制大专及以上</w:t>
            </w:r>
          </w:p>
        </w:tc>
        <w:tc>
          <w:tcPr>
            <w:tcW w:w="966" w:type="dxa"/>
            <w:vMerge w:val="restart"/>
            <w:vAlign w:val="center"/>
          </w:tcPr>
          <w:p w14:paraId="2283C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1832" w:type="dxa"/>
            <w:vMerge w:val="restart"/>
            <w:vAlign w:val="center"/>
          </w:tcPr>
          <w:p w14:paraId="2902D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0839-6029239</w:t>
            </w:r>
          </w:p>
          <w:p w14:paraId="76EC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0839-6029132</w:t>
            </w:r>
          </w:p>
        </w:tc>
        <w:tc>
          <w:tcPr>
            <w:tcW w:w="3965" w:type="dxa"/>
            <w:vAlign w:val="center"/>
          </w:tcPr>
          <w:p w14:paraId="41DDC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剑阁县教育局1人、剑阁县民政局2人、剑阁县司法局1人、剑阁县商务和经济合作局1人、剑阁县应急管理局1人、剑阁县信访局2人</w:t>
            </w:r>
          </w:p>
        </w:tc>
      </w:tr>
      <w:tr w14:paraId="1512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6" w:type="dxa"/>
            <w:shd w:val="clear" w:color="auto" w:fill="auto"/>
            <w:vAlign w:val="center"/>
          </w:tcPr>
          <w:p w14:paraId="76C08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社工站点</w:t>
            </w:r>
          </w:p>
          <w:p w14:paraId="06EEC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社工服务岗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962F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188" w:type="dxa"/>
            <w:shd w:val="clear" w:color="auto" w:fill="auto"/>
            <w:vAlign w:val="center"/>
          </w:tcPr>
          <w:p w14:paraId="0476D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承担乡镇社工服务站（社会工作综合服务中心）的需求收集、资源链接、专业服务、志愿者培训等工作，由所在乡镇负责日常管理。</w:t>
            </w:r>
          </w:p>
        </w:tc>
        <w:tc>
          <w:tcPr>
            <w:tcW w:w="1096" w:type="dxa"/>
            <w:vMerge w:val="continue"/>
            <w:shd w:val="clear" w:color="auto" w:fill="auto"/>
            <w:vAlign w:val="center"/>
          </w:tcPr>
          <w:p w14:paraId="2330D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vMerge w:val="continue"/>
            <w:shd w:val="clear" w:color="auto" w:fill="auto"/>
            <w:vAlign w:val="center"/>
          </w:tcPr>
          <w:p w14:paraId="55C3F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32" w:type="dxa"/>
            <w:vMerge w:val="continue"/>
            <w:vAlign w:val="center"/>
          </w:tcPr>
          <w:p w14:paraId="5183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965" w:type="dxa"/>
            <w:vAlign w:val="center"/>
          </w:tcPr>
          <w:p w14:paraId="3729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下寺镇1人</w:t>
            </w:r>
          </w:p>
        </w:tc>
      </w:tr>
    </w:tbl>
    <w:p w14:paraId="0DA92A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rPr>
          <w:rFonts w:hint="eastAsia"/>
          <w:color w:val="auto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600600F">
      <w:pPr>
        <w:spacing w:line="240" w:lineRule="exact"/>
        <w:jc w:val="left"/>
        <w:textAlignment w:val="center"/>
        <w:rPr>
          <w:rFonts w:hint="eastAsia" w:eastAsia="方正仿宋_GBK"/>
          <w:color w:val="auto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黑体">
    <w:altName w:val="方正黑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90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14"/>
      <w:jc w:val="both"/>
      <w:textAlignment w:val="auto"/>
      <w:outlineLvl w:val="9"/>
    </w:pPr>
    <w:rPr>
      <w:rFonts w:ascii="黑体" w:eastAsia="黑体" w:cs="黑体"/>
      <w:b/>
      <w:bCs/>
      <w:color w:val="000000"/>
      <w:spacing w:val="0"/>
      <w:w w:val="100"/>
      <w:kern w:val="2"/>
      <w:position w:val="0"/>
      <w:sz w:val="21"/>
      <w:szCs w:val="21"/>
      <w:u w:val="none" w:color="auto"/>
      <w:shd w:val="solid" w:color="D9D9D9" w:fill="FFFFFF"/>
      <w:vertAlign w:val="baseline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24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99"/>
    <w:pPr>
      <w:ind w:firstLine="420" w:firstLine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61"/>
    <w:basedOn w:val="9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3550</Words>
  <Characters>3762</Characters>
  <Lines>0</Lines>
  <Paragraphs>0</Paragraphs>
  <TotalTime>0</TotalTime>
  <ScaleCrop>false</ScaleCrop>
  <LinksUpToDate>false</LinksUpToDate>
  <CharactersWithSpaces>3764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2026-07-15T15:40:00Z</dcterms:created>
  <dc:creator>unis</dc:creator>
  <cp:lastModifiedBy>user</cp:lastModifiedBy>
  <cp:lastPrinted>2026-08-20T19:25:00Z</cp:lastPrinted>
  <dcterms:modified xsi:type="dcterms:W3CDTF">2026-08-20T15:27:17Z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eyJoZGlkIjoiN2IwODNlMGY3MzRmYTE4OWIwMWY1NGQ0Yjc0NWZhZmIiLCJ1c2VySWQiOiI1MDM4NDE0NTIifQ==</vt:lpwstr>
  </property>
  <property fmtid="{D5CDD505-2E9C-101B-9397-08002B2CF9AE}" pid="4" name="ICV">
    <vt:lpwstr>EFAF3E01AD494791BF3DFEB4E25BD780_13</vt:lpwstr>
  </property>
</Properties>
</file>