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29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负极材料销售经理岗位职责及任职条件</w:t>
      </w:r>
    </w:p>
    <w:p w14:paraId="2220B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一、岗位职责</w:t>
      </w:r>
    </w:p>
    <w:p w14:paraId="014D049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⑴面向动力电池、储能电池等下游客户，依托专业技术开展产品推介、技术对接与方案讲解，全面解读硅负极材料的性能、工艺特点及应用价值。</w:t>
      </w:r>
    </w:p>
    <w:p w14:paraId="53F076D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⑵负责下游电池企业客户的开发与日常维护，通过客户走访、技术交流及商务洽谈，推进样品测试、产品导入及量产合作；及时反馈质量异常数据，配合完成复检与问题排查。</w:t>
      </w:r>
    </w:p>
    <w:p w14:paraId="33BA173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牵头处理客户端应用故障与技术分歧，结合硅基负极属性及锂电池生产全流程开展问题溯源诊断；依托对照实验、变量测试甄别问题成因，区分材料本身及客户配方、工艺、测试环境等外部因素，输出专业分析报告。</w:t>
      </w:r>
    </w:p>
    <w:p w14:paraId="398F73F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⑷深挖客户潜在技术需求，联动内部研发、技术团队定制专属应用方案；持续跟进测试反馈，反向推动产品迭代与性能优化。</w:t>
      </w:r>
    </w:p>
    <w:p w14:paraId="6D5EEBF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⑸统筹客户异议、投诉的对接处置，兼顾技术解读与商务协调，引导客户客观认知产品，维系长期稳定的合作关系。</w:t>
      </w:r>
    </w:p>
    <w:p w14:paraId="080EE59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二、任职条件</w:t>
      </w:r>
    </w:p>
    <w:p w14:paraId="5DBE12DA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⑴本科及以上学历，材料科学、新能源、市场营销等相关专业。</w:t>
      </w:r>
    </w:p>
    <w:p w14:paraId="7CB19DBE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⑵年龄35岁以下，具有3年以上锂电负极材料销售或客户技术服务经验，熟悉动力电池/储能电池客户开发流程。具备锂电负极材料行业销售经验及下游客户资源者优先。</w:t>
      </w:r>
    </w:p>
    <w:p w14:paraId="4DDF8DBE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⑶具备极强的沟通表达与逻辑思辨能力，能以专业的方式沟通客户，推动问题在客户端完成验证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，具备优秀的异议处理与客户关系维护能力。</w:t>
      </w:r>
    </w:p>
    <w:p w14:paraId="51C0507D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⑷了解锂电负极材料（尤其是硅基/硅碳负极）的产品特性、测试标准与下游应用场景，具备扎实的技术沟通基础。</w:t>
      </w:r>
    </w:p>
    <w:p w14:paraId="09CA4247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⑸具备较强的英语听、说、读、写能力，具有英语四级及以上证书优先。</w:t>
      </w:r>
    </w:p>
    <w:p w14:paraId="682A7EE0">
      <w:pPr>
        <w:ind w:firstLine="640" w:firstLineChars="200"/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⑹特别优秀者可适当放宽条件。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01C0A"/>
    <w:rsid w:val="1CAE2447"/>
    <w:rsid w:val="29BD4DE3"/>
    <w:rsid w:val="3C946AA2"/>
    <w:rsid w:val="40C23652"/>
    <w:rsid w:val="4BF5307B"/>
    <w:rsid w:val="693530BC"/>
    <w:rsid w:val="76072D30"/>
    <w:rsid w:val="7CAB6BE8"/>
    <w:rsid w:val="7F41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题目"/>
    <w:qFormat/>
    <w:uiPriority w:val="0"/>
    <w:pPr>
      <w:spacing w:line="600" w:lineRule="exact"/>
      <w:jc w:val="center"/>
    </w:pPr>
    <w:rPr>
      <w:rFonts w:hint="eastAsia" w:ascii="宋体" w:hAnsi="宋体" w:eastAsia="方正小标宋简体" w:cs="宋体"/>
      <w:bCs/>
      <w:sz w:val="44"/>
      <w:szCs w:val="44"/>
    </w:rPr>
  </w:style>
  <w:style w:type="paragraph" w:customStyle="1" w:styleId="5">
    <w:name w:val="一级标题"/>
    <w:uiPriority w:val="0"/>
    <w:pPr>
      <w:spacing w:line="600" w:lineRule="exact"/>
      <w:ind w:firstLine="880" w:firstLineChars="200"/>
      <w:jc w:val="both"/>
      <w:outlineLvl w:val="9"/>
    </w:pPr>
    <w:rPr>
      <w:rFonts w:hint="eastAsia" w:ascii="仿宋" w:hAnsi="仿宋" w:eastAsia="黑体" w:cs="仿宋"/>
      <w:sz w:val="32"/>
      <w:szCs w:val="32"/>
    </w:rPr>
  </w:style>
  <w:style w:type="paragraph" w:customStyle="1" w:styleId="6">
    <w:name w:val="二级标题"/>
    <w:qFormat/>
    <w:uiPriority w:val="0"/>
    <w:pPr>
      <w:spacing w:line="600" w:lineRule="exact"/>
      <w:ind w:firstLine="640" w:firstLineChars="200"/>
      <w:jc w:val="both"/>
      <w:outlineLvl w:val="1"/>
    </w:pPr>
    <w:rPr>
      <w:rFonts w:hint="eastAsia" w:ascii="楷体" w:hAnsi="楷体" w:eastAsia="楷体" w:cs="楷体"/>
      <w:sz w:val="32"/>
      <w:szCs w:val="32"/>
    </w:rPr>
  </w:style>
  <w:style w:type="paragraph" w:customStyle="1" w:styleId="7">
    <w:name w:val="三级标题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  <w:style w:type="paragraph" w:customStyle="1" w:styleId="8">
    <w:name w:val="正文内容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290</Words>
  <Characters>291</Characters>
  <Lines>0</Lines>
  <Paragraphs>0</Paragraphs>
  <TotalTime>0</TotalTime>
  <ScaleCrop>false</ScaleCrop>
  <LinksUpToDate>false</LinksUpToDate>
  <CharactersWithSpaces>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2025-08-04T01:19:00Z</dcterms:created>
  <dc:creator>lenovo</dc:creator>
  <cp:lastModifiedBy>微光</cp:lastModifiedBy>
  <dcterms:modified xsi:type="dcterms:W3CDTF">2026-07-30T07:23:34Z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6B01F84FE205452D9118BC9D49E6C9B3_12</vt:lpwstr>
  </property>
  <property fmtid="{D5CDD505-2E9C-101B-9397-08002B2CF9AE}" pid="4" name="KSOTemplateDocerSaveRecord">
    <vt:lpwstr>eyJoZGlkIjoiMzEwNGQzY2I1ODJkNWMwODBiNzQ1YWQyODhkZmJlMTMiLCJ1c2VySWQiOiI5MTAyODMwNzQifQ==</vt:lpwstr>
  </property>
</Properties>
</file>