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15A687">
      <w:pPr>
        <w:spacing w:line="520" w:lineRule="exact"/>
        <w:rPr>
          <w:rFonts w:hint="eastAsia" w:ascii="黑体" w:hAnsi="黑体" w:eastAsia="黑体" w:cs="黑体"/>
          <w:b w:val="0"/>
          <w:bCs w:val="0"/>
          <w:color w:val="auto"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6"/>
          <w:sz w:val="28"/>
          <w:szCs w:val="28"/>
        </w:rPr>
        <w:t>附件1</w:t>
      </w:r>
    </w:p>
    <w:p w14:paraId="5D19A9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</w:rPr>
        <w:t>四川省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乐山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市2026年养老服务管理专员政策性</w:t>
      </w:r>
    </w:p>
    <w:p w14:paraId="35B021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  <w:lang w:eastAsia="zh-CN"/>
        </w:rPr>
        <w:t>岗位公开招考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6"/>
          <w:sz w:val="44"/>
          <w:szCs w:val="44"/>
          <w:highlight w:val="none"/>
        </w:rPr>
        <w:t>岗位和条件要求一览表</w:t>
      </w:r>
    </w:p>
    <w:tbl>
      <w:tblPr>
        <w:tblStyle w:val="4"/>
        <w:tblpPr w:leftFromText="180" w:rightFromText="180" w:vertAnchor="text" w:horzAnchor="page" w:tblpXSpec="center" w:tblpY="207"/>
        <w:tblOverlap w:val="never"/>
        <w:tblW w:w="412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241"/>
        <w:gridCol w:w="639"/>
        <w:gridCol w:w="561"/>
        <w:gridCol w:w="892"/>
        <w:gridCol w:w="2517"/>
        <w:gridCol w:w="873"/>
        <w:gridCol w:w="682"/>
        <w:gridCol w:w="1799"/>
        <w:gridCol w:w="723"/>
      </w:tblGrid>
      <w:tr w14:paraId="499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tblHeader/>
          <w:jc w:val="center"/>
        </w:trPr>
        <w:tc>
          <w:tcPr>
            <w:tcW w:w="533" w:type="pct"/>
            <w:vMerge w:val="restart"/>
            <w:noWrap w:val="0"/>
            <w:vAlign w:val="center"/>
          </w:tcPr>
          <w:p w14:paraId="058BD76C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单位</w:t>
            </w:r>
          </w:p>
        </w:tc>
        <w:tc>
          <w:tcPr>
            <w:tcW w:w="845" w:type="pct"/>
            <w:gridSpan w:val="2"/>
            <w:noWrap w:val="0"/>
            <w:vAlign w:val="center"/>
          </w:tcPr>
          <w:p w14:paraId="123C403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</w:tc>
        <w:tc>
          <w:tcPr>
            <w:tcW w:w="252" w:type="pct"/>
            <w:vMerge w:val="restart"/>
            <w:noWrap w:val="0"/>
            <w:tcMar>
              <w:left w:w="28" w:type="dxa"/>
              <w:right w:w="28" w:type="dxa"/>
            </w:tcMar>
            <w:vAlign w:val="center"/>
          </w:tcPr>
          <w:p w14:paraId="5F81A268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人数</w:t>
            </w:r>
          </w:p>
        </w:tc>
        <w:tc>
          <w:tcPr>
            <w:tcW w:w="401" w:type="pct"/>
            <w:vMerge w:val="restart"/>
            <w:noWrap w:val="0"/>
            <w:vAlign w:val="center"/>
          </w:tcPr>
          <w:p w14:paraId="58FE8DB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shd w:val="clear" w:color="auto" w:fill="auto"/>
                <w:lang w:eastAsia="zh-CN"/>
              </w:rPr>
              <w:t>招考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highlight w:val="none"/>
                <w:shd w:val="clear" w:color="auto" w:fill="auto"/>
              </w:rPr>
              <w:t>对象范围</w:t>
            </w:r>
          </w:p>
        </w:tc>
        <w:tc>
          <w:tcPr>
            <w:tcW w:w="1832" w:type="pct"/>
            <w:gridSpan w:val="3"/>
            <w:noWrap w:val="0"/>
            <w:vAlign w:val="center"/>
          </w:tcPr>
          <w:p w14:paraId="78402448">
            <w:pPr>
              <w:ind w:left="291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其他条件要求</w:t>
            </w:r>
          </w:p>
        </w:tc>
        <w:tc>
          <w:tcPr>
            <w:tcW w:w="809" w:type="pct"/>
            <w:vMerge w:val="restart"/>
            <w:noWrap w:val="0"/>
            <w:vAlign w:val="center"/>
          </w:tcPr>
          <w:p w14:paraId="136C6CC4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公共科目</w:t>
            </w:r>
          </w:p>
          <w:p w14:paraId="7804C20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笔试名称</w:t>
            </w:r>
          </w:p>
        </w:tc>
        <w:tc>
          <w:tcPr>
            <w:tcW w:w="325" w:type="pct"/>
            <w:vMerge w:val="restart"/>
            <w:noWrap w:val="0"/>
            <w:vAlign w:val="center"/>
          </w:tcPr>
          <w:p w14:paraId="193459A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面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试</w:t>
            </w:r>
          </w:p>
          <w:p w14:paraId="6728D4F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入围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</w:rPr>
              <w:t>比例</w:t>
            </w:r>
          </w:p>
        </w:tc>
      </w:tr>
      <w:tr w14:paraId="11E93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533" w:type="pct"/>
            <w:vMerge w:val="continue"/>
            <w:noWrap w:val="0"/>
            <w:vAlign w:val="center"/>
          </w:tcPr>
          <w:p w14:paraId="374F7A85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24B6DF9A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岗位</w:t>
            </w:r>
          </w:p>
          <w:p w14:paraId="4103104E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类别</w:t>
            </w:r>
          </w:p>
        </w:tc>
        <w:tc>
          <w:tcPr>
            <w:tcW w:w="287" w:type="pct"/>
            <w:noWrap w:val="0"/>
            <w:vAlign w:val="center"/>
          </w:tcPr>
          <w:p w14:paraId="4B4D4EAB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工作岗位</w:t>
            </w:r>
          </w:p>
          <w:p w14:paraId="2F728110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名称</w:t>
            </w:r>
          </w:p>
        </w:tc>
        <w:tc>
          <w:tcPr>
            <w:tcW w:w="252" w:type="pct"/>
            <w:vMerge w:val="continue"/>
            <w:noWrap w:val="0"/>
            <w:vAlign w:val="center"/>
          </w:tcPr>
          <w:p w14:paraId="7C0443DE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401" w:type="pct"/>
            <w:vMerge w:val="continue"/>
            <w:noWrap w:val="0"/>
            <w:vAlign w:val="center"/>
          </w:tcPr>
          <w:p w14:paraId="7B70E190">
            <w:pP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</w:rPr>
            </w:pPr>
          </w:p>
        </w:tc>
        <w:tc>
          <w:tcPr>
            <w:tcW w:w="1132" w:type="pct"/>
            <w:noWrap w:val="0"/>
            <w:vAlign w:val="center"/>
          </w:tcPr>
          <w:p w14:paraId="6ED651FD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年龄</w:t>
            </w:r>
          </w:p>
        </w:tc>
        <w:tc>
          <w:tcPr>
            <w:tcW w:w="392" w:type="pct"/>
            <w:noWrap w:val="0"/>
            <w:vAlign w:val="center"/>
          </w:tcPr>
          <w:p w14:paraId="4BC60371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学历</w:t>
            </w:r>
          </w:p>
          <w:p w14:paraId="58AA856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学位</w:t>
            </w:r>
          </w:p>
        </w:tc>
        <w:tc>
          <w:tcPr>
            <w:tcW w:w="306" w:type="pct"/>
            <w:noWrap w:val="0"/>
            <w:vAlign w:val="center"/>
          </w:tcPr>
          <w:p w14:paraId="527724EF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专业条件要求</w:t>
            </w:r>
          </w:p>
        </w:tc>
        <w:tc>
          <w:tcPr>
            <w:tcW w:w="809" w:type="pct"/>
            <w:vMerge w:val="continue"/>
            <w:noWrap w:val="0"/>
            <w:vAlign w:val="center"/>
          </w:tcPr>
          <w:p w14:paraId="2F679CE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  <w:tc>
          <w:tcPr>
            <w:tcW w:w="325" w:type="pct"/>
            <w:vMerge w:val="continue"/>
            <w:noWrap w:val="0"/>
            <w:vAlign w:val="center"/>
          </w:tcPr>
          <w:p w14:paraId="461039CE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</w:rPr>
            </w:pPr>
          </w:p>
        </w:tc>
      </w:tr>
      <w:tr w14:paraId="33717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79DBA88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乐山市市中区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0BC8315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06974C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3E44F4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401" w:type="pct"/>
            <w:noWrap w:val="0"/>
            <w:vAlign w:val="center"/>
          </w:tcPr>
          <w:p w14:paraId="5FB9DE3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03F8720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6FBECEF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619EFD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57A6BDB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0BBBA32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0C2C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77508B8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五通桥区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0F41FB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72FC0B8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67C4F35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401" w:type="pct"/>
            <w:noWrap w:val="0"/>
            <w:vAlign w:val="center"/>
          </w:tcPr>
          <w:p w14:paraId="05346BB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0B3B1A61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0065B42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3E3BBD6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79F60A9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5073A6E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3AA1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21985340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沙湾区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09D11B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0B5FC59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1EF5D05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7</w:t>
            </w:r>
          </w:p>
        </w:tc>
        <w:tc>
          <w:tcPr>
            <w:tcW w:w="401" w:type="pct"/>
            <w:noWrap w:val="0"/>
            <w:vAlign w:val="center"/>
          </w:tcPr>
          <w:p w14:paraId="719A491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28CF81D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1C2DC8B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6B278E9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0EF604C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244E8E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0407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7C8A620C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金口河区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144F45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092FA1B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785FA49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401" w:type="pct"/>
            <w:noWrap w:val="0"/>
            <w:vAlign w:val="center"/>
          </w:tcPr>
          <w:p w14:paraId="2B62096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6AC4DB56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6721CE1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660FA0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3AFE6E9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3D358A5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19A99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3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09FA0B1D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高新区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4CDBC8C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56DB07C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1D0FF37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2</w:t>
            </w:r>
          </w:p>
        </w:tc>
        <w:tc>
          <w:tcPr>
            <w:tcW w:w="401" w:type="pct"/>
            <w:noWrap w:val="0"/>
            <w:vAlign w:val="center"/>
          </w:tcPr>
          <w:p w14:paraId="0BAED96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5E58AC5C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616118B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101C570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681F1AA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2CC187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7BD3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6F37514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峨眉山市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21E5FE6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7AC5A2E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3ACE3F1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12</w:t>
            </w:r>
          </w:p>
        </w:tc>
        <w:tc>
          <w:tcPr>
            <w:tcW w:w="401" w:type="pct"/>
            <w:noWrap w:val="0"/>
            <w:vAlign w:val="center"/>
          </w:tcPr>
          <w:p w14:paraId="031FE33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455B703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5D553C5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07AEA5C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7E6BD0E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6C4CA85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6DA1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5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1FE012E1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犍为县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0C09568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47EBA52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03FE840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11</w:t>
            </w:r>
          </w:p>
        </w:tc>
        <w:tc>
          <w:tcPr>
            <w:tcW w:w="401" w:type="pct"/>
            <w:noWrap w:val="0"/>
            <w:vAlign w:val="center"/>
          </w:tcPr>
          <w:p w14:paraId="6E0255A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01A3374F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1474075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7375059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59B18A2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4254D08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69BC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10FB80FB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井研县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672DC97E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6AEF235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0157B02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13</w:t>
            </w:r>
          </w:p>
        </w:tc>
        <w:tc>
          <w:tcPr>
            <w:tcW w:w="401" w:type="pct"/>
            <w:noWrap w:val="0"/>
            <w:vAlign w:val="center"/>
          </w:tcPr>
          <w:p w14:paraId="53210FA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5BEACBA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756E331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7DCF7AD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52A5E8F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569CA8F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46FC6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6311F81A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夹江县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0515CBD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548E763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2592963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9</w:t>
            </w:r>
          </w:p>
        </w:tc>
        <w:tc>
          <w:tcPr>
            <w:tcW w:w="401" w:type="pct"/>
            <w:noWrap w:val="0"/>
            <w:vAlign w:val="center"/>
          </w:tcPr>
          <w:p w14:paraId="31A4767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575A306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6A20DC0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7E4E230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28B8652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347754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4DFC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14D93B48">
            <w:pP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沐川县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5D95B2C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58B9833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5D71F87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8</w:t>
            </w:r>
          </w:p>
        </w:tc>
        <w:tc>
          <w:tcPr>
            <w:tcW w:w="401" w:type="pct"/>
            <w:noWrap w:val="0"/>
            <w:vAlign w:val="center"/>
          </w:tcPr>
          <w:p w14:paraId="7647241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1E743F65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165B760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08718A1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484E86D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3199D48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7C36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23FC9B96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峨边彝族自治县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5924806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4EDF2A25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6D92D05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5</w:t>
            </w:r>
          </w:p>
        </w:tc>
        <w:tc>
          <w:tcPr>
            <w:tcW w:w="401" w:type="pct"/>
            <w:noWrap w:val="0"/>
            <w:vAlign w:val="center"/>
          </w:tcPr>
          <w:p w14:paraId="6C40175B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5C37333B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1EAD925C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705FEB90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22A2BDC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3EBEEE4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  <w:tr w14:paraId="38CFC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tblHeader/>
          <w:jc w:val="center"/>
        </w:trPr>
        <w:tc>
          <w:tcPr>
            <w:tcW w:w="533" w:type="pct"/>
            <w:noWrap w:val="0"/>
            <w:vAlign w:val="center"/>
          </w:tcPr>
          <w:p w14:paraId="56670FF5">
            <w:p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马边彝族自治县</w:t>
            </w:r>
          </w:p>
        </w:tc>
        <w:tc>
          <w:tcPr>
            <w:tcW w:w="558" w:type="pct"/>
            <w:noWrap w:val="0"/>
            <w:tcMar>
              <w:left w:w="28" w:type="dxa"/>
              <w:right w:w="28" w:type="dxa"/>
            </w:tcMar>
            <w:vAlign w:val="center"/>
          </w:tcPr>
          <w:p w14:paraId="2C51C576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养老服务管理专员政策性岗位</w:t>
            </w:r>
          </w:p>
        </w:tc>
        <w:tc>
          <w:tcPr>
            <w:tcW w:w="287" w:type="pct"/>
            <w:noWrap w:val="0"/>
            <w:vAlign w:val="center"/>
          </w:tcPr>
          <w:p w14:paraId="76782D0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综合岗</w:t>
            </w:r>
          </w:p>
        </w:tc>
        <w:tc>
          <w:tcPr>
            <w:tcW w:w="252" w:type="pct"/>
            <w:noWrap w:val="0"/>
            <w:vAlign w:val="center"/>
          </w:tcPr>
          <w:p w14:paraId="252EB33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6</w:t>
            </w:r>
          </w:p>
        </w:tc>
        <w:tc>
          <w:tcPr>
            <w:tcW w:w="401" w:type="pct"/>
            <w:noWrap w:val="0"/>
            <w:vAlign w:val="center"/>
          </w:tcPr>
          <w:p w14:paraId="1D13CA0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18"/>
                <w:szCs w:val="18"/>
                <w:lang w:eastAsia="zh-CN"/>
              </w:rPr>
              <w:t>详见公告正文</w:t>
            </w:r>
          </w:p>
        </w:tc>
        <w:tc>
          <w:tcPr>
            <w:tcW w:w="1132" w:type="pct"/>
            <w:noWrap w:val="0"/>
            <w:vAlign w:val="center"/>
          </w:tcPr>
          <w:p w14:paraId="4766F36E">
            <w:pPr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1987年8月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日及以后出生（硕士研究生放宽1984年8月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日及以后出生）</w:t>
            </w:r>
          </w:p>
        </w:tc>
        <w:tc>
          <w:tcPr>
            <w:tcW w:w="392" w:type="pct"/>
            <w:noWrap w:val="0"/>
            <w:vAlign w:val="center"/>
          </w:tcPr>
          <w:p w14:paraId="18CCCC6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大专及以上学历</w:t>
            </w:r>
          </w:p>
        </w:tc>
        <w:tc>
          <w:tcPr>
            <w:tcW w:w="306" w:type="pct"/>
            <w:noWrap w:val="0"/>
            <w:vAlign w:val="center"/>
          </w:tcPr>
          <w:p w14:paraId="2F3AFCE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  <w:tc>
          <w:tcPr>
            <w:tcW w:w="809" w:type="pct"/>
            <w:noWrap w:val="0"/>
            <w:vAlign w:val="center"/>
          </w:tcPr>
          <w:p w14:paraId="55648B28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《公共基础知识》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</w:rPr>
              <w:t>《综合能力测试》</w:t>
            </w:r>
          </w:p>
        </w:tc>
        <w:tc>
          <w:tcPr>
            <w:tcW w:w="325" w:type="pct"/>
            <w:noWrap w:val="0"/>
            <w:vAlign w:val="center"/>
          </w:tcPr>
          <w:p w14:paraId="66F40F3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2：1</w:t>
            </w:r>
          </w:p>
        </w:tc>
      </w:tr>
    </w:tbl>
    <w:p w14:paraId="05F2CA38"/>
    <w:p w14:paraId="4A92044D">
      <w:pPr>
        <w:pStyle w:val="2"/>
      </w:pPr>
    </w:p>
    <w:p w14:paraId="23B2C53D"/>
    <w:p w14:paraId="2B7DB338">
      <w:pPr>
        <w:pStyle w:val="2"/>
      </w:pPr>
    </w:p>
    <w:p w14:paraId="0802F93D"/>
    <w:p w14:paraId="5A24E569">
      <w:pPr>
        <w:pStyle w:val="2"/>
      </w:pPr>
      <w:bookmarkStart w:id="0" w:name="_GoBack"/>
      <w:bookmarkEnd w:id="0"/>
    </w:p>
    <w:p w14:paraId="3691FAD5"/>
    <w:p w14:paraId="04E961F8">
      <w:pPr>
        <w:pStyle w:val="2"/>
      </w:pPr>
    </w:p>
    <w:p w14:paraId="3AE0D3E8"/>
    <w:p w14:paraId="1D020A00">
      <w:pPr>
        <w:pStyle w:val="2"/>
      </w:pPr>
    </w:p>
    <w:p w14:paraId="32405713">
      <w:pPr>
        <w:ind w:firstLine="1000" w:firstLineChars="400"/>
      </w:pPr>
      <w:r>
        <w:rPr>
          <w:rFonts w:hint="eastAsia" w:ascii="楷体_GB2312" w:eastAsia="楷体_GB2312"/>
          <w:b w:val="0"/>
          <w:bCs w:val="0"/>
          <w:color w:val="auto"/>
          <w:sz w:val="24"/>
          <w:szCs w:val="24"/>
          <w:lang w:val="en-US" w:eastAsia="zh-CN"/>
        </w:rPr>
        <w:t>备</w:t>
      </w:r>
      <w:r>
        <w:rPr>
          <w:rFonts w:hint="eastAsia" w:ascii="楷体_GB2312" w:eastAsia="楷体_GB2312"/>
          <w:b w:val="0"/>
          <w:bCs w:val="0"/>
          <w:color w:val="auto"/>
          <w:sz w:val="24"/>
          <w:szCs w:val="24"/>
        </w:rPr>
        <w:t>注：本表各岗位相关的其他条件及要求请见本公告正文</w:t>
      </w:r>
      <w:r>
        <w:rPr>
          <w:rFonts w:hint="eastAsia" w:ascii="楷体_GB2312" w:eastAsia="楷体_GB2312"/>
          <w:b w:val="0"/>
          <w:bCs w:val="0"/>
          <w:color w:val="auto"/>
          <w:sz w:val="24"/>
          <w:szCs w:val="24"/>
          <w:lang w:eastAsia="zh-CN"/>
        </w:rPr>
        <w:t>；“择业期内未就业”指社保无参保记录。</w:t>
      </w:r>
    </w:p>
    <w:p w14:paraId="72E25A38"/>
    <w:sectPr>
      <w:footerReference r:id="rId5" w:type="default"/>
      <w:pgSz w:w="16838" w:h="11906" w:orient="landscape"/>
      <w:pgMar w:top="1440" w:right="1800" w:bottom="1440" w:left="1800" w:header="851" w:footer="1474" w:gutter="0"/>
      <w:pgNumType w:fmt="decimal"/>
      <w:cols w:space="0" w:num="1"/>
      <w:rtlGutter w:val="0"/>
      <w:docGrid w:type="linesAndChars" w:linePitch="595" w:charSpace="20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D65EE">
    <w:pPr>
      <w:pStyle w:val="3"/>
      <w:jc w:val="right"/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02FB8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420" w:leftChars="200" w:right="420" w:rightChars="200"/>
                            <w:textAlignment w:val="baseline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B02FB8">
                    <w:pPr>
                      <w:pStyle w:val="3"/>
                      <w:keepNext w:val="0"/>
                      <w:keepLines w:val="0"/>
                      <w:pageBreakBefore w:val="0"/>
                      <w:widowControl/>
                      <w:kinsoku w:val="0"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420" w:leftChars="200" w:right="420" w:rightChars="200"/>
                      <w:textAlignment w:val="baseline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EF8C37">
                          <w:pPr>
                            <w:pStyle w:val="3"/>
                            <w:jc w:val="right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EF8C37">
                    <w:pPr>
                      <w:pStyle w:val="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BE4580"/>
    <w:rsid w:val="03DC71EE"/>
    <w:rsid w:val="220F4F71"/>
    <w:rsid w:val="25E369F3"/>
    <w:rsid w:val="32AB6958"/>
    <w:rsid w:val="379C3519"/>
    <w:rsid w:val="3C55443A"/>
    <w:rsid w:val="43771526"/>
    <w:rsid w:val="47BE4580"/>
    <w:rsid w:val="56602905"/>
    <w:rsid w:val="77196B7B"/>
    <w:rsid w:val="77FC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1080</Words>
  <Characters>1183</Characters>
  <Lines>0</Lines>
  <Paragraphs>0</Paragraphs>
  <TotalTime>1</TotalTime>
  <ScaleCrop>false</ScaleCrop>
  <LinksUpToDate>false</LinksUpToDate>
  <CharactersWithSpaces>1183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2026-08-04T08:47:00Z</dcterms:created>
  <dc:creator>辰间春雨</dc:creator>
  <cp:lastModifiedBy>深饮清泉</cp:lastModifiedBy>
  <dcterms:modified xsi:type="dcterms:W3CDTF">2026-08-17T03:33:54Z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24314505941F4E2593003599159E9AF1_11</vt:lpwstr>
  </property>
  <property fmtid="{D5CDD505-2E9C-101B-9397-08002B2CF9AE}" pid="4" name="KSOTemplateDocerSaveRecord">
    <vt:lpwstr>eyJoZGlkIjoiMzUzYWE3NWE5N2M1NThhMTY3NjRmZTZjM2IzMTE0YzciLCJ1c2VySWQiOiI5NDkxMDk2MjgifQ==</vt:lpwstr>
  </property>
</Properties>
</file>