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center"/>
        <w:rPr>
          <w:rFonts w:hint="eastAsia" w:ascii="等线" w:hAnsi="等线" w:eastAsia="等线" w:cs="等线"/>
          <w:b w:val="0"/>
          <w:bCs w:val="0"/>
          <w:i w:val="0"/>
          <w:iCs w:val="0"/>
          <w:caps w:val="0"/>
          <w:color w:val="000000"/>
          <w:spacing w:val="0"/>
          <w:sz w:val="44"/>
          <w:szCs w:val="44"/>
          <w:highlight w:val="none"/>
          <w:lang w:val="en-US" w:eastAsia="zh-CN"/>
        </w:rPr>
      </w:pPr>
      <w:r>
        <w:rPr>
          <w:rFonts w:hint="eastAsia" w:ascii="等线" w:hAnsi="等线" w:eastAsia="等线" w:cs="等线"/>
          <w:b w:val="0"/>
          <w:bCs w:val="0"/>
          <w:i w:val="0"/>
          <w:iCs w:val="0"/>
          <w:caps w:val="0"/>
          <w:color w:val="000000"/>
          <w:spacing w:val="0"/>
          <w:sz w:val="44"/>
          <w:szCs w:val="44"/>
          <w:highlight w:val="none"/>
          <w:lang w:val="en-US" w:eastAsia="zh-CN"/>
        </w:rPr>
        <w:t>宿州市第一人民医院2026年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center"/>
        <w:rPr>
          <w:rFonts w:hint="eastAsia" w:ascii="等线" w:hAnsi="等线" w:eastAsia="等线" w:cs="等线"/>
          <w:b w:val="0"/>
          <w:bCs w:val="0"/>
          <w:i w:val="0"/>
          <w:iCs w:val="0"/>
          <w:caps w:val="0"/>
          <w:color w:val="000000"/>
          <w:spacing w:val="0"/>
          <w:sz w:val="44"/>
          <w:szCs w:val="44"/>
          <w:highlight w:val="none"/>
          <w:lang w:val="en-US" w:eastAsia="zh-CN"/>
        </w:rPr>
      </w:pPr>
      <w:r>
        <w:rPr>
          <w:rFonts w:hint="eastAsia" w:ascii="等线" w:hAnsi="等线" w:eastAsia="等线" w:cs="等线"/>
          <w:b w:val="0"/>
          <w:bCs w:val="0"/>
          <w:i w:val="0"/>
          <w:iCs w:val="0"/>
          <w:caps w:val="0"/>
          <w:color w:val="000000"/>
          <w:spacing w:val="0"/>
          <w:sz w:val="44"/>
          <w:szCs w:val="44"/>
          <w:highlight w:val="none"/>
          <w:lang w:val="en-US" w:eastAsia="zh-CN"/>
        </w:rPr>
        <w:t>公开招聘卫生专业技术人员公告</w:t>
      </w:r>
      <w:bookmarkStart w:id="0" w:name="OLE_LINK2"/>
      <w:bookmarkStart w:id="1" w:name="OLE_LINK1"/>
    </w:p>
    <w:bookmarkEnd w:id="0"/>
    <w:bookmarkEnd w:id="1"/>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firstLine="640" w:firstLineChars="200"/>
        <w:jc w:val="left"/>
        <w:rPr>
          <w:highlight w:val="none"/>
        </w:rPr>
      </w:pPr>
      <w:r>
        <w:rPr>
          <w:rFonts w:ascii="仿宋" w:hAnsi="仿宋" w:eastAsia="仿宋" w:cs="仿宋"/>
          <w:i w:val="0"/>
          <w:iCs w:val="0"/>
          <w:caps w:val="0"/>
          <w:color w:val="555555"/>
          <w:spacing w:val="0"/>
          <w:kern w:val="0"/>
          <w:sz w:val="32"/>
          <w:szCs w:val="32"/>
          <w:highlight w:val="none"/>
          <w:lang w:val="en-US" w:eastAsia="zh-CN" w:bidi="ar"/>
        </w:rPr>
        <w:t>为满足我院用人需求，现面向社会公开招聘</w:t>
      </w:r>
      <w:r>
        <w:rPr>
          <w:rFonts w:hint="eastAsia" w:ascii="仿宋" w:hAnsi="仿宋" w:eastAsia="仿宋" w:cs="仿宋"/>
          <w:i w:val="0"/>
          <w:iCs w:val="0"/>
          <w:caps w:val="0"/>
          <w:color w:val="555555"/>
          <w:spacing w:val="0"/>
          <w:kern w:val="0"/>
          <w:sz w:val="32"/>
          <w:szCs w:val="32"/>
          <w:highlight w:val="none"/>
          <w:lang w:val="en-US" w:eastAsia="zh-CN" w:bidi="ar"/>
        </w:rPr>
        <w:t>十四名卫生专业技术人员，</w:t>
      </w:r>
      <w:r>
        <w:rPr>
          <w:rFonts w:ascii="仿宋" w:hAnsi="仿宋" w:eastAsia="仿宋" w:cs="仿宋"/>
          <w:i w:val="0"/>
          <w:iCs w:val="0"/>
          <w:caps w:val="0"/>
          <w:color w:val="555555"/>
          <w:spacing w:val="0"/>
          <w:kern w:val="0"/>
          <w:sz w:val="32"/>
          <w:szCs w:val="32"/>
          <w:highlight w:val="none"/>
          <w:lang w:val="en-US" w:eastAsia="zh-CN" w:bidi="ar"/>
        </w:rPr>
        <w:t>具体要求公告如下：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r>
        <w:rPr>
          <w:rFonts w:ascii="黑体" w:hAnsi="宋体" w:eastAsia="黑体" w:cs="黑体"/>
          <w:i w:val="0"/>
          <w:iCs w:val="0"/>
          <w:caps w:val="0"/>
          <w:color w:val="555555"/>
          <w:spacing w:val="0"/>
          <w:kern w:val="0"/>
          <w:sz w:val="32"/>
          <w:szCs w:val="32"/>
          <w:highlight w:val="none"/>
          <w:lang w:val="en-US" w:eastAsia="zh-CN" w:bidi="ar"/>
        </w:rPr>
        <w:t>一、招聘原则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r>
        <w:rPr>
          <w:rFonts w:hint="eastAsia" w:ascii="仿宋" w:hAnsi="仿宋" w:eastAsia="仿宋" w:cs="仿宋"/>
          <w:i w:val="0"/>
          <w:iCs w:val="0"/>
          <w:caps w:val="0"/>
          <w:color w:val="555555"/>
          <w:spacing w:val="0"/>
          <w:kern w:val="0"/>
          <w:sz w:val="32"/>
          <w:szCs w:val="32"/>
          <w:highlight w:val="none"/>
          <w:lang w:val="en-US" w:eastAsia="zh-CN" w:bidi="ar"/>
        </w:rPr>
        <w:t>坚持公开、公平、择优的原则。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r>
        <w:rPr>
          <w:rFonts w:hint="eastAsia" w:ascii="黑体" w:hAnsi="宋体" w:eastAsia="黑体" w:cs="黑体"/>
          <w:i w:val="0"/>
          <w:iCs w:val="0"/>
          <w:caps w:val="0"/>
          <w:color w:val="555555"/>
          <w:spacing w:val="0"/>
          <w:kern w:val="0"/>
          <w:sz w:val="32"/>
          <w:szCs w:val="32"/>
          <w:highlight w:val="none"/>
          <w:lang w:val="en-US" w:eastAsia="zh-CN" w:bidi="ar"/>
        </w:rPr>
        <w:t>二、招聘岗位及条件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rFonts w:hint="eastAsia" w:ascii="仿宋" w:hAnsi="仿宋" w:eastAsia="仿宋" w:cs="仿宋"/>
          <w:i w:val="0"/>
          <w:iCs w:val="0"/>
          <w:caps w:val="0"/>
          <w:color w:val="555555"/>
          <w:spacing w:val="0"/>
          <w:kern w:val="0"/>
          <w:sz w:val="32"/>
          <w:szCs w:val="32"/>
          <w:highlight w:val="none"/>
          <w:lang w:val="en-US" w:eastAsia="zh-CN" w:bidi="ar"/>
        </w:rPr>
      </w:pPr>
      <w:r>
        <w:rPr>
          <w:rFonts w:hint="eastAsia" w:ascii="仿宋" w:hAnsi="仿宋" w:eastAsia="仿宋" w:cs="仿宋"/>
          <w:i w:val="0"/>
          <w:iCs w:val="0"/>
          <w:caps w:val="0"/>
          <w:color w:val="555555"/>
          <w:spacing w:val="0"/>
          <w:kern w:val="0"/>
          <w:sz w:val="32"/>
          <w:szCs w:val="32"/>
          <w:highlight w:val="none"/>
          <w:lang w:val="en-US" w:eastAsia="zh-CN" w:bidi="ar"/>
        </w:rPr>
        <w:t>（一）招聘岗位：具体招聘岗位及要求详见附件1《宿州市第一人民医院2026年度公开招聘卫生专业技术人员岗位表》。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rFonts w:hint="eastAsia" w:ascii="仿宋" w:hAnsi="仿宋" w:eastAsia="仿宋" w:cs="仿宋"/>
          <w:i w:val="0"/>
          <w:iCs w:val="0"/>
          <w:caps w:val="0"/>
          <w:color w:val="555555"/>
          <w:spacing w:val="0"/>
          <w:kern w:val="0"/>
          <w:sz w:val="32"/>
          <w:szCs w:val="32"/>
          <w:highlight w:val="none"/>
          <w:lang w:val="en-US" w:eastAsia="zh-CN" w:bidi="ar"/>
        </w:rPr>
      </w:pPr>
      <w:r>
        <w:rPr>
          <w:rFonts w:hint="eastAsia" w:ascii="仿宋" w:hAnsi="仿宋" w:eastAsia="仿宋" w:cs="仿宋"/>
          <w:i w:val="0"/>
          <w:iCs w:val="0"/>
          <w:caps w:val="0"/>
          <w:color w:val="555555"/>
          <w:spacing w:val="0"/>
          <w:kern w:val="0"/>
          <w:sz w:val="32"/>
          <w:szCs w:val="32"/>
          <w:highlight w:val="none"/>
          <w:lang w:val="en-US" w:eastAsia="zh-CN" w:bidi="ar"/>
        </w:rPr>
        <w:t>（二）学历学位条件：硕士研究生要求具有硕士研究生学历及学位证书，本科生要求具有本科学历及学位证书。上述人员同时须符合公告规定及岗位要求的报考资格条件。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r>
        <w:rPr>
          <w:rFonts w:hint="eastAsia" w:ascii="仿宋" w:hAnsi="仿宋" w:eastAsia="仿宋" w:cs="仿宋"/>
          <w:i w:val="0"/>
          <w:iCs w:val="0"/>
          <w:caps w:val="0"/>
          <w:color w:val="555555"/>
          <w:spacing w:val="0"/>
          <w:kern w:val="0"/>
          <w:sz w:val="32"/>
          <w:szCs w:val="32"/>
          <w:highlight w:val="none"/>
          <w:lang w:val="en-US" w:eastAsia="zh-CN" w:bidi="ar"/>
        </w:rPr>
        <w:t>（三）基本条件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r>
        <w:rPr>
          <w:rFonts w:hint="eastAsia" w:ascii="仿宋" w:hAnsi="仿宋" w:eastAsia="仿宋" w:cs="仿宋"/>
          <w:i w:val="0"/>
          <w:iCs w:val="0"/>
          <w:caps w:val="0"/>
          <w:color w:val="555555"/>
          <w:spacing w:val="0"/>
          <w:kern w:val="0"/>
          <w:sz w:val="32"/>
          <w:szCs w:val="32"/>
          <w:highlight w:val="none"/>
          <w:lang w:val="en-US" w:eastAsia="zh-CN" w:bidi="ar"/>
        </w:rPr>
        <w:t>1.具有良好的政治素质和思想道德素质；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r>
        <w:rPr>
          <w:rFonts w:hint="eastAsia" w:ascii="仿宋" w:hAnsi="仿宋" w:eastAsia="仿宋" w:cs="仿宋"/>
          <w:i w:val="0"/>
          <w:iCs w:val="0"/>
          <w:caps w:val="0"/>
          <w:color w:val="555555"/>
          <w:spacing w:val="0"/>
          <w:kern w:val="0"/>
          <w:sz w:val="32"/>
          <w:szCs w:val="32"/>
          <w:highlight w:val="none"/>
          <w:lang w:val="en-US" w:eastAsia="zh-CN" w:bidi="ar"/>
        </w:rPr>
        <w:t>2.遵纪守法，品行端正、热爱卫生事业、乐于奉献，服从安排，具有较强的组织纪律观念；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r>
        <w:rPr>
          <w:rFonts w:hint="eastAsia" w:ascii="仿宋" w:hAnsi="仿宋" w:eastAsia="仿宋" w:cs="仿宋"/>
          <w:i w:val="0"/>
          <w:iCs w:val="0"/>
          <w:caps w:val="0"/>
          <w:color w:val="555555"/>
          <w:spacing w:val="0"/>
          <w:kern w:val="0"/>
          <w:sz w:val="32"/>
          <w:szCs w:val="32"/>
          <w:highlight w:val="none"/>
          <w:lang w:val="en-US" w:eastAsia="zh-CN" w:bidi="ar"/>
        </w:rPr>
        <w:t>3.岗位所需的技能条件；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r>
        <w:rPr>
          <w:rFonts w:hint="eastAsia" w:ascii="仿宋" w:hAnsi="仿宋" w:eastAsia="仿宋" w:cs="仿宋"/>
          <w:i w:val="0"/>
          <w:iCs w:val="0"/>
          <w:caps w:val="0"/>
          <w:color w:val="555555"/>
          <w:spacing w:val="0"/>
          <w:kern w:val="0"/>
          <w:sz w:val="32"/>
          <w:szCs w:val="32"/>
          <w:highlight w:val="none"/>
          <w:lang w:val="en-US" w:eastAsia="zh-CN" w:bidi="ar"/>
        </w:rPr>
        <w:t>4.适应岗位要求的身体条件；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r>
        <w:rPr>
          <w:rFonts w:hint="eastAsia" w:ascii="仿宋" w:hAnsi="仿宋" w:eastAsia="仿宋" w:cs="仿宋"/>
          <w:i w:val="0"/>
          <w:iCs w:val="0"/>
          <w:caps w:val="0"/>
          <w:color w:val="555555"/>
          <w:spacing w:val="0"/>
          <w:kern w:val="0"/>
          <w:sz w:val="32"/>
          <w:szCs w:val="32"/>
          <w:highlight w:val="none"/>
          <w:lang w:val="en-US" w:eastAsia="zh-CN" w:bidi="ar"/>
        </w:rPr>
        <w:t>5.岗位所需的其它条件。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r>
        <w:rPr>
          <w:rFonts w:hint="eastAsia" w:ascii="仿宋" w:hAnsi="仿宋" w:eastAsia="仿宋" w:cs="仿宋"/>
          <w:i w:val="0"/>
          <w:iCs w:val="0"/>
          <w:caps w:val="0"/>
          <w:color w:val="555555"/>
          <w:spacing w:val="0"/>
          <w:kern w:val="0"/>
          <w:sz w:val="32"/>
          <w:szCs w:val="32"/>
          <w:highlight w:val="none"/>
          <w:lang w:val="en-US" w:eastAsia="zh-CN" w:bidi="ar"/>
        </w:rPr>
        <w:t>6.有下列情形之一的人员，不得参加应聘：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r>
        <w:rPr>
          <w:rFonts w:hint="eastAsia" w:ascii="仿宋" w:hAnsi="仿宋" w:eastAsia="仿宋" w:cs="仿宋"/>
          <w:i w:val="0"/>
          <w:iCs w:val="0"/>
          <w:caps w:val="0"/>
          <w:color w:val="555555"/>
          <w:spacing w:val="0"/>
          <w:kern w:val="0"/>
          <w:sz w:val="32"/>
          <w:szCs w:val="32"/>
          <w:highlight w:val="none"/>
          <w:lang w:val="en-US" w:eastAsia="zh-CN" w:bidi="ar"/>
        </w:rPr>
        <w:t>（1）不符合招聘岗位条件要求的人员；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r>
        <w:rPr>
          <w:rFonts w:hint="eastAsia" w:ascii="仿宋" w:hAnsi="仿宋" w:eastAsia="仿宋" w:cs="仿宋"/>
          <w:i w:val="0"/>
          <w:iCs w:val="0"/>
          <w:caps w:val="0"/>
          <w:color w:val="555555"/>
          <w:spacing w:val="0"/>
          <w:kern w:val="0"/>
          <w:sz w:val="32"/>
          <w:szCs w:val="32"/>
          <w:highlight w:val="none"/>
          <w:lang w:val="en-US" w:eastAsia="zh-CN" w:bidi="ar"/>
        </w:rPr>
        <w:t>（2）曾因犯罪受过刑事处罚的人员和曾被开除公职的人员、受到党纪政纪处分期限未满或者正在接受纪律审查的人员、处于刑事处罚期间或者正在接受司法调查尚未做出结论的人员；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r>
        <w:rPr>
          <w:rFonts w:hint="eastAsia" w:ascii="仿宋" w:hAnsi="仿宋" w:eastAsia="仿宋" w:cs="仿宋"/>
          <w:i w:val="0"/>
          <w:iCs w:val="0"/>
          <w:caps w:val="0"/>
          <w:color w:val="555555"/>
          <w:spacing w:val="0"/>
          <w:kern w:val="0"/>
          <w:sz w:val="32"/>
          <w:szCs w:val="32"/>
          <w:highlight w:val="none"/>
          <w:lang w:val="en-US" w:eastAsia="zh-CN" w:bidi="ar"/>
        </w:rPr>
        <w:t>（3）经政府人力资源社会保障部门认定具有考试违纪行为且在停考期内的人员；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r>
        <w:rPr>
          <w:rFonts w:hint="eastAsia" w:ascii="仿宋" w:hAnsi="仿宋" w:eastAsia="仿宋" w:cs="仿宋"/>
          <w:i w:val="0"/>
          <w:iCs w:val="0"/>
          <w:caps w:val="0"/>
          <w:color w:val="555555"/>
          <w:spacing w:val="0"/>
          <w:kern w:val="0"/>
          <w:sz w:val="32"/>
          <w:szCs w:val="32"/>
          <w:highlight w:val="none"/>
          <w:lang w:val="en-US" w:eastAsia="zh-CN" w:bidi="ar"/>
        </w:rPr>
        <w:t>（4）有违反国家法律、法规规定的其它行为的人员。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r>
        <w:rPr>
          <w:rFonts w:hint="eastAsia" w:ascii="黑体" w:hAnsi="宋体" w:eastAsia="黑体" w:cs="黑体"/>
          <w:i w:val="0"/>
          <w:iCs w:val="0"/>
          <w:caps w:val="0"/>
          <w:color w:val="555555"/>
          <w:spacing w:val="0"/>
          <w:kern w:val="0"/>
          <w:sz w:val="32"/>
          <w:szCs w:val="32"/>
          <w:highlight w:val="none"/>
          <w:lang w:val="en-US" w:eastAsia="zh-CN" w:bidi="ar"/>
        </w:rPr>
        <w:t>三、招聘流程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3"/>
        <w:jc w:val="left"/>
        <w:rPr>
          <w:highlight w:val="none"/>
        </w:rPr>
      </w:pPr>
      <w:r>
        <w:rPr>
          <w:rFonts w:hint="eastAsia" w:ascii="仿宋" w:hAnsi="仿宋" w:eastAsia="仿宋" w:cs="仿宋"/>
          <w:b/>
          <w:bCs/>
          <w:i w:val="0"/>
          <w:iCs w:val="0"/>
          <w:caps w:val="0"/>
          <w:color w:val="555555"/>
          <w:spacing w:val="0"/>
          <w:kern w:val="0"/>
          <w:sz w:val="32"/>
          <w:szCs w:val="32"/>
          <w:highlight w:val="none"/>
          <w:lang w:val="en-US" w:eastAsia="zh-CN" w:bidi="ar"/>
        </w:rPr>
        <w:t>（一）发布公告：</w:t>
      </w:r>
      <w:r>
        <w:rPr>
          <w:rFonts w:hint="eastAsia" w:ascii="仿宋" w:hAnsi="仿宋" w:eastAsia="仿宋" w:cs="仿宋"/>
          <w:i w:val="0"/>
          <w:iCs w:val="0"/>
          <w:caps w:val="0"/>
          <w:color w:val="555555"/>
          <w:spacing w:val="0"/>
          <w:kern w:val="0"/>
          <w:sz w:val="32"/>
          <w:szCs w:val="32"/>
          <w:highlight w:val="none"/>
          <w:lang w:val="en-US" w:eastAsia="zh-CN" w:bidi="ar"/>
        </w:rPr>
        <w:t>在医院官方网站发布招聘公告（网址http://www.szsdyrmyy.com）。</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3"/>
        <w:jc w:val="left"/>
        <w:rPr>
          <w:highlight w:val="none"/>
        </w:rPr>
      </w:pPr>
      <w:r>
        <w:rPr>
          <w:rFonts w:hint="eastAsia" w:ascii="仿宋" w:hAnsi="仿宋" w:eastAsia="仿宋" w:cs="仿宋"/>
          <w:b/>
          <w:bCs/>
          <w:i w:val="0"/>
          <w:iCs w:val="0"/>
          <w:caps w:val="0"/>
          <w:color w:val="555555"/>
          <w:spacing w:val="0"/>
          <w:kern w:val="0"/>
          <w:sz w:val="32"/>
          <w:szCs w:val="32"/>
          <w:highlight w:val="none"/>
          <w:lang w:val="en-US" w:eastAsia="zh-CN" w:bidi="ar"/>
        </w:rPr>
        <w:t>（二）报名程序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r>
        <w:rPr>
          <w:rFonts w:hint="eastAsia" w:ascii="仿宋" w:hAnsi="仿宋" w:eastAsia="仿宋" w:cs="仿宋"/>
          <w:b/>
          <w:bCs/>
          <w:i w:val="0"/>
          <w:iCs w:val="0"/>
          <w:caps w:val="0"/>
          <w:color w:val="555555"/>
          <w:spacing w:val="0"/>
          <w:kern w:val="0"/>
          <w:sz w:val="32"/>
          <w:szCs w:val="32"/>
          <w:highlight w:val="none"/>
          <w:lang w:val="en-US" w:eastAsia="zh-CN" w:bidi="ar"/>
        </w:rPr>
        <w:t>1、报名时间：</w:t>
      </w:r>
      <w:r>
        <w:rPr>
          <w:rFonts w:hint="eastAsia" w:ascii="仿宋" w:hAnsi="仿宋" w:eastAsia="仿宋" w:cs="仿宋"/>
          <w:i w:val="0"/>
          <w:iCs w:val="0"/>
          <w:caps w:val="0"/>
          <w:color w:val="555555"/>
          <w:spacing w:val="0"/>
          <w:kern w:val="0"/>
          <w:sz w:val="32"/>
          <w:szCs w:val="32"/>
          <w:highlight w:val="none"/>
          <w:lang w:val="en-US" w:eastAsia="zh-CN" w:bidi="ar"/>
        </w:rPr>
        <w:t>2026年8月20日-27日；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rFonts w:hint="eastAsia" w:ascii="仿宋" w:hAnsi="仿宋" w:eastAsia="仿宋" w:cs="仿宋"/>
          <w:i w:val="0"/>
          <w:iCs w:val="0"/>
          <w:caps w:val="0"/>
          <w:color w:val="555555"/>
          <w:spacing w:val="0"/>
          <w:kern w:val="0"/>
          <w:sz w:val="32"/>
          <w:szCs w:val="32"/>
          <w:highlight w:val="none"/>
          <w:lang w:val="en-US" w:eastAsia="zh-CN" w:bidi="ar"/>
        </w:rPr>
      </w:pPr>
      <w:r>
        <w:rPr>
          <w:rFonts w:hint="eastAsia" w:ascii="仿宋" w:hAnsi="仿宋" w:eastAsia="仿宋" w:cs="仿宋"/>
          <w:b/>
          <w:bCs/>
          <w:i w:val="0"/>
          <w:iCs w:val="0"/>
          <w:caps w:val="0"/>
          <w:color w:val="555555"/>
          <w:spacing w:val="0"/>
          <w:kern w:val="0"/>
          <w:sz w:val="32"/>
          <w:szCs w:val="32"/>
          <w:highlight w:val="none"/>
          <w:lang w:val="en-US" w:eastAsia="zh-CN" w:bidi="ar"/>
        </w:rPr>
        <w:t>2、报名方式</w:t>
      </w:r>
      <w:r>
        <w:rPr>
          <w:rFonts w:hint="eastAsia" w:ascii="仿宋" w:hAnsi="仿宋" w:eastAsia="仿宋" w:cs="仿宋"/>
          <w:i w:val="0"/>
          <w:iCs w:val="0"/>
          <w:caps w:val="0"/>
          <w:color w:val="555555"/>
          <w:spacing w:val="0"/>
          <w:kern w:val="0"/>
          <w:sz w:val="32"/>
          <w:szCs w:val="32"/>
          <w:highlight w:val="none"/>
          <w:lang w:val="en-US" w:eastAsia="zh-CN" w:bidi="ar"/>
        </w:rPr>
        <w:t>：报考人员下载并填写《宿州市第一人民医院公开招聘工作人员报名表》（附件2）、《个人诚信承诺书》（附件3），连同附件证明材料一并扫描成PDF文件，命名为岗位名称+考生姓名+专业，以附件形式发送至邮箱szdyyyrsk@126.com。</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rFonts w:hint="eastAsia" w:ascii="仿宋" w:hAnsi="仿宋" w:eastAsia="仿宋" w:cs="仿宋"/>
          <w:i w:val="0"/>
          <w:iCs w:val="0"/>
          <w:caps w:val="0"/>
          <w:color w:val="555555"/>
          <w:spacing w:val="0"/>
          <w:kern w:val="0"/>
          <w:sz w:val="32"/>
          <w:szCs w:val="32"/>
          <w:highlight w:val="none"/>
          <w:lang w:val="en-US" w:eastAsia="zh-CN" w:bidi="ar"/>
        </w:rPr>
      </w:pPr>
      <w:r>
        <w:rPr>
          <w:rFonts w:hint="eastAsia" w:ascii="仿宋" w:hAnsi="仿宋" w:eastAsia="仿宋" w:cs="仿宋"/>
          <w:b/>
          <w:bCs/>
          <w:i w:val="0"/>
          <w:iCs w:val="0"/>
          <w:caps w:val="0"/>
          <w:color w:val="555555"/>
          <w:spacing w:val="0"/>
          <w:kern w:val="0"/>
          <w:sz w:val="32"/>
          <w:szCs w:val="32"/>
          <w:highlight w:val="none"/>
          <w:lang w:val="en-US" w:eastAsia="zh-CN" w:bidi="ar"/>
        </w:rPr>
        <w:t>3、报名注意事项</w:t>
      </w:r>
      <w:r>
        <w:rPr>
          <w:rFonts w:hint="eastAsia" w:ascii="仿宋" w:hAnsi="仿宋" w:eastAsia="仿宋" w:cs="仿宋"/>
          <w:i w:val="0"/>
          <w:iCs w:val="0"/>
          <w:caps w:val="0"/>
          <w:color w:val="555555"/>
          <w:spacing w:val="0"/>
          <w:kern w:val="0"/>
          <w:sz w:val="32"/>
          <w:szCs w:val="32"/>
          <w:highlight w:val="none"/>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rFonts w:hint="eastAsia" w:ascii="仿宋" w:hAnsi="仿宋" w:eastAsia="仿宋" w:cs="仿宋"/>
          <w:i w:val="0"/>
          <w:iCs w:val="0"/>
          <w:caps w:val="0"/>
          <w:color w:val="555555"/>
          <w:spacing w:val="0"/>
          <w:kern w:val="0"/>
          <w:sz w:val="32"/>
          <w:szCs w:val="32"/>
          <w:highlight w:val="none"/>
          <w:lang w:val="en-US" w:eastAsia="zh-CN" w:bidi="ar"/>
        </w:rPr>
      </w:pPr>
      <w:r>
        <w:rPr>
          <w:rFonts w:hint="eastAsia" w:ascii="仿宋" w:hAnsi="仿宋" w:eastAsia="仿宋" w:cs="仿宋"/>
          <w:i w:val="0"/>
          <w:iCs w:val="0"/>
          <w:caps w:val="0"/>
          <w:color w:val="555555"/>
          <w:spacing w:val="0"/>
          <w:kern w:val="0"/>
          <w:sz w:val="32"/>
          <w:szCs w:val="32"/>
          <w:highlight w:val="none"/>
          <w:lang w:val="en-US" w:eastAsia="zh-CN" w:bidi="ar"/>
        </w:rPr>
        <w:t>（1）报名表中须贴本人近期免冠正面照片。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rFonts w:hint="eastAsia" w:ascii="仿宋" w:hAnsi="仿宋" w:eastAsia="仿宋" w:cs="仿宋"/>
          <w:i w:val="0"/>
          <w:iCs w:val="0"/>
          <w:caps w:val="0"/>
          <w:color w:val="555555"/>
          <w:spacing w:val="0"/>
          <w:kern w:val="0"/>
          <w:sz w:val="32"/>
          <w:szCs w:val="32"/>
          <w:highlight w:val="none"/>
          <w:lang w:val="en-US" w:eastAsia="zh-CN" w:bidi="ar"/>
        </w:rPr>
      </w:pPr>
      <w:r>
        <w:rPr>
          <w:rFonts w:hint="eastAsia" w:ascii="仿宋" w:hAnsi="仿宋" w:eastAsia="仿宋" w:cs="仿宋"/>
          <w:i w:val="0"/>
          <w:iCs w:val="0"/>
          <w:caps w:val="0"/>
          <w:color w:val="555555"/>
          <w:spacing w:val="0"/>
          <w:kern w:val="0"/>
          <w:sz w:val="32"/>
          <w:szCs w:val="32"/>
          <w:highlight w:val="none"/>
          <w:lang w:val="en-US" w:eastAsia="zh-CN" w:bidi="ar"/>
        </w:rPr>
        <w:t>（2）报名表中诚信承诺书一栏必须本人手写签名，其余部分可以电脑填写。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rFonts w:hint="eastAsia" w:ascii="仿宋" w:hAnsi="仿宋" w:eastAsia="仿宋" w:cs="仿宋"/>
          <w:i w:val="0"/>
          <w:iCs w:val="0"/>
          <w:caps w:val="0"/>
          <w:color w:val="555555"/>
          <w:spacing w:val="0"/>
          <w:kern w:val="0"/>
          <w:sz w:val="32"/>
          <w:szCs w:val="32"/>
          <w:highlight w:val="none"/>
          <w:lang w:val="en-US" w:eastAsia="zh-CN" w:bidi="ar"/>
        </w:rPr>
      </w:pPr>
      <w:r>
        <w:rPr>
          <w:rFonts w:hint="eastAsia" w:ascii="仿宋" w:hAnsi="仿宋" w:eastAsia="仿宋" w:cs="仿宋"/>
          <w:i w:val="0"/>
          <w:iCs w:val="0"/>
          <w:caps w:val="0"/>
          <w:color w:val="555555"/>
          <w:spacing w:val="0"/>
          <w:kern w:val="0"/>
          <w:sz w:val="32"/>
          <w:szCs w:val="32"/>
          <w:highlight w:val="none"/>
          <w:lang w:val="en-US" w:eastAsia="zh-CN" w:bidi="ar"/>
        </w:rPr>
        <w:t>（3）附件证明材料包括：本人身份证、毕业证（含最新学历证书电子注册备案表）、学位证、资格证、执业证、住院医师规范化培训合格证等。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rFonts w:hint="eastAsia" w:ascii="仿宋" w:hAnsi="仿宋" w:eastAsia="仿宋" w:cs="仿宋"/>
          <w:i w:val="0"/>
          <w:iCs w:val="0"/>
          <w:caps w:val="0"/>
          <w:color w:val="555555"/>
          <w:spacing w:val="0"/>
          <w:kern w:val="0"/>
          <w:sz w:val="32"/>
          <w:szCs w:val="32"/>
          <w:highlight w:val="none"/>
          <w:lang w:val="en-US" w:eastAsia="zh-CN" w:bidi="ar"/>
        </w:rPr>
      </w:pPr>
      <w:r>
        <w:rPr>
          <w:rFonts w:hint="eastAsia" w:ascii="仿宋" w:hAnsi="仿宋" w:eastAsia="仿宋" w:cs="仿宋"/>
          <w:i w:val="0"/>
          <w:iCs w:val="0"/>
          <w:caps w:val="0"/>
          <w:color w:val="555555"/>
          <w:spacing w:val="0"/>
          <w:kern w:val="0"/>
          <w:sz w:val="32"/>
          <w:szCs w:val="32"/>
          <w:highlight w:val="none"/>
          <w:lang w:val="en-US" w:eastAsia="zh-CN" w:bidi="ar"/>
        </w:rPr>
        <w:t>（4）没有按要求扫描、命名发送邮箱的，视为报名失败。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r>
        <w:rPr>
          <w:rFonts w:hint="eastAsia" w:ascii="仿宋" w:hAnsi="仿宋" w:eastAsia="仿宋" w:cs="仿宋"/>
          <w:i w:val="0"/>
          <w:iCs w:val="0"/>
          <w:caps w:val="0"/>
          <w:color w:val="555555"/>
          <w:spacing w:val="0"/>
          <w:kern w:val="0"/>
          <w:sz w:val="32"/>
          <w:szCs w:val="32"/>
          <w:highlight w:val="none"/>
          <w:lang w:val="en-US" w:eastAsia="zh-CN" w:bidi="ar"/>
        </w:rPr>
        <w:t>（5）资格审查：资格审查从报名时开始并贯穿于整个招聘过程。应聘人员所提供的报名材料必须真实、有效；如发现隐瞒实情或提供虚假材料的，一经查实，取消其应聘资格。</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3"/>
        <w:jc w:val="left"/>
        <w:rPr>
          <w:highlight w:val="none"/>
        </w:rPr>
      </w:pPr>
      <w:r>
        <w:rPr>
          <w:rFonts w:hint="eastAsia" w:ascii="仿宋" w:hAnsi="仿宋" w:eastAsia="仿宋" w:cs="仿宋"/>
          <w:b/>
          <w:bCs/>
          <w:i w:val="0"/>
          <w:iCs w:val="0"/>
          <w:caps w:val="0"/>
          <w:color w:val="555555"/>
          <w:spacing w:val="0"/>
          <w:kern w:val="0"/>
          <w:sz w:val="32"/>
          <w:szCs w:val="32"/>
          <w:highlight w:val="none"/>
          <w:lang w:val="en-US" w:eastAsia="zh-CN" w:bidi="ar"/>
        </w:rPr>
        <w:t>4.考试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r>
        <w:rPr>
          <w:rFonts w:hint="eastAsia" w:ascii="仿宋" w:hAnsi="仿宋" w:eastAsia="仿宋" w:cs="仿宋"/>
          <w:i w:val="0"/>
          <w:iCs w:val="0"/>
          <w:caps w:val="0"/>
          <w:color w:val="555555"/>
          <w:spacing w:val="0"/>
          <w:kern w:val="0"/>
          <w:sz w:val="32"/>
          <w:szCs w:val="32"/>
          <w:highlight w:val="none"/>
          <w:lang w:val="en-US" w:eastAsia="zh-CN" w:bidi="ar"/>
        </w:rPr>
        <w:t>采取直接面试的方式进行，主要考查应聘人员的综合素质。面试成绩满分100分即为总成绩，面试最低分数线为70分，如达到面试最低分数线的，根据招聘岗位职数，按照面试成绩从高分到低分择优录取，进行下一步的体检和考察。面试时间及地点另行通知（请参加应聘的人员务必保持电话畅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3"/>
        <w:jc w:val="left"/>
        <w:rPr>
          <w:highlight w:val="none"/>
        </w:rPr>
      </w:pPr>
      <w:r>
        <w:rPr>
          <w:rFonts w:hint="eastAsia" w:ascii="仿宋" w:hAnsi="仿宋" w:eastAsia="仿宋" w:cs="仿宋"/>
          <w:b/>
          <w:bCs/>
          <w:i w:val="0"/>
          <w:iCs w:val="0"/>
          <w:caps w:val="0"/>
          <w:color w:val="555555"/>
          <w:spacing w:val="0"/>
          <w:kern w:val="0"/>
          <w:sz w:val="32"/>
          <w:szCs w:val="32"/>
          <w:highlight w:val="none"/>
          <w:lang w:val="en-US" w:eastAsia="zh-CN" w:bidi="ar"/>
        </w:rPr>
        <w:t>5.体检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r>
        <w:rPr>
          <w:rFonts w:hint="eastAsia" w:ascii="仿宋" w:hAnsi="仿宋" w:eastAsia="仿宋" w:cs="仿宋"/>
          <w:i w:val="0"/>
          <w:iCs w:val="0"/>
          <w:caps w:val="0"/>
          <w:color w:val="555555"/>
          <w:spacing w:val="0"/>
          <w:kern w:val="0"/>
          <w:sz w:val="32"/>
          <w:szCs w:val="32"/>
          <w:highlight w:val="none"/>
          <w:lang w:val="en-US" w:eastAsia="zh-CN" w:bidi="ar"/>
        </w:rPr>
        <w:t>参照公务员录用体检项目与标准进行体检。未按规定时间参加体检者，视为自动放弃。初次体检不合格者，可复查一次。体检时间及地点另行通知。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3"/>
        <w:jc w:val="left"/>
        <w:rPr>
          <w:highlight w:val="none"/>
        </w:rPr>
      </w:pPr>
      <w:r>
        <w:rPr>
          <w:rFonts w:hint="eastAsia" w:ascii="仿宋" w:hAnsi="仿宋" w:eastAsia="仿宋" w:cs="仿宋"/>
          <w:b/>
          <w:bCs/>
          <w:i w:val="0"/>
          <w:iCs w:val="0"/>
          <w:caps w:val="0"/>
          <w:color w:val="555555"/>
          <w:spacing w:val="0"/>
          <w:kern w:val="0"/>
          <w:sz w:val="32"/>
          <w:szCs w:val="32"/>
          <w:highlight w:val="none"/>
          <w:lang w:val="en-US" w:eastAsia="zh-CN" w:bidi="ar"/>
        </w:rPr>
        <w:t>6.考察</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r>
        <w:rPr>
          <w:rFonts w:hint="eastAsia" w:ascii="仿宋" w:hAnsi="仿宋" w:eastAsia="仿宋" w:cs="仿宋"/>
          <w:i w:val="0"/>
          <w:iCs w:val="0"/>
          <w:caps w:val="0"/>
          <w:color w:val="555555"/>
          <w:spacing w:val="0"/>
          <w:kern w:val="0"/>
          <w:sz w:val="32"/>
          <w:szCs w:val="32"/>
          <w:highlight w:val="none"/>
          <w:lang w:val="en-US" w:eastAsia="zh-CN" w:bidi="ar"/>
        </w:rPr>
        <w:t>由学校、户籍所在地居（村）委会或原工作单位出具。考察证明内容应涵盖政治思想、道德品质、业务能力、工作业绩等方面。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3"/>
        <w:jc w:val="left"/>
        <w:rPr>
          <w:highlight w:val="none"/>
        </w:rPr>
      </w:pPr>
      <w:r>
        <w:rPr>
          <w:rFonts w:hint="eastAsia" w:ascii="仿宋" w:hAnsi="仿宋" w:eastAsia="仿宋" w:cs="仿宋"/>
          <w:b/>
          <w:bCs/>
          <w:i w:val="0"/>
          <w:iCs w:val="0"/>
          <w:caps w:val="0"/>
          <w:color w:val="555555"/>
          <w:spacing w:val="0"/>
          <w:kern w:val="0"/>
          <w:sz w:val="32"/>
          <w:szCs w:val="32"/>
          <w:highlight w:val="none"/>
          <w:lang w:val="en-US" w:eastAsia="zh-CN" w:bidi="ar"/>
        </w:rPr>
        <w:t>7.公示与聘用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r>
        <w:rPr>
          <w:rFonts w:hint="eastAsia" w:ascii="仿宋" w:hAnsi="仿宋" w:eastAsia="仿宋" w:cs="仿宋"/>
          <w:i w:val="0"/>
          <w:iCs w:val="0"/>
          <w:caps w:val="0"/>
          <w:color w:val="555555"/>
          <w:spacing w:val="0"/>
          <w:kern w:val="0"/>
          <w:sz w:val="32"/>
          <w:szCs w:val="32"/>
          <w:highlight w:val="none"/>
          <w:lang w:val="en-US" w:eastAsia="zh-CN" w:bidi="ar"/>
        </w:rPr>
        <w:t>根据面试、体检和考察结果，经医院党委会研究确定拟聘用人员，在宿州市第一人民医院官方网站公示5个工作日。公示期无异议的，办理聘用手续。</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r>
        <w:rPr>
          <w:rFonts w:hint="eastAsia" w:ascii="黑体" w:hAnsi="宋体" w:eastAsia="黑体" w:cs="黑体"/>
          <w:i w:val="0"/>
          <w:iCs w:val="0"/>
          <w:caps w:val="0"/>
          <w:color w:val="555555"/>
          <w:spacing w:val="0"/>
          <w:kern w:val="0"/>
          <w:sz w:val="32"/>
          <w:szCs w:val="32"/>
          <w:highlight w:val="none"/>
          <w:lang w:val="en-US" w:eastAsia="zh-CN" w:bidi="ar"/>
        </w:rPr>
        <w:t>四、纪律与监督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r>
        <w:rPr>
          <w:rFonts w:hint="eastAsia" w:ascii="仿宋" w:hAnsi="仿宋" w:eastAsia="仿宋" w:cs="仿宋"/>
          <w:i w:val="0"/>
          <w:iCs w:val="0"/>
          <w:caps w:val="0"/>
          <w:color w:val="555555"/>
          <w:spacing w:val="0"/>
          <w:kern w:val="0"/>
          <w:sz w:val="32"/>
          <w:szCs w:val="32"/>
          <w:highlight w:val="none"/>
          <w:lang w:val="en-US" w:eastAsia="zh-CN" w:bidi="ar"/>
        </w:rPr>
        <w:t>1.招聘工作要做到信息公开、过程公开、结果公开。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r>
        <w:rPr>
          <w:rFonts w:hint="eastAsia" w:ascii="仿宋" w:hAnsi="仿宋" w:eastAsia="仿宋" w:cs="仿宋"/>
          <w:i w:val="0"/>
          <w:iCs w:val="0"/>
          <w:caps w:val="0"/>
          <w:color w:val="555555"/>
          <w:spacing w:val="0"/>
          <w:kern w:val="0"/>
          <w:sz w:val="32"/>
          <w:szCs w:val="32"/>
          <w:highlight w:val="none"/>
          <w:lang w:val="en-US" w:eastAsia="zh-CN" w:bidi="ar"/>
        </w:rPr>
        <w:t>2.严格遵守保密制度和回避制度，保证招聘工作的公开、公平、公正。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r>
        <w:rPr>
          <w:rFonts w:hint="eastAsia" w:ascii="仿宋" w:hAnsi="仿宋" w:eastAsia="仿宋" w:cs="仿宋"/>
          <w:i w:val="0"/>
          <w:iCs w:val="0"/>
          <w:caps w:val="0"/>
          <w:color w:val="555555"/>
          <w:spacing w:val="0"/>
          <w:kern w:val="0"/>
          <w:sz w:val="32"/>
          <w:szCs w:val="32"/>
          <w:highlight w:val="none"/>
          <w:lang w:val="en-US" w:eastAsia="zh-CN" w:bidi="ar"/>
        </w:rPr>
        <w:t>3.招聘工作有违规违纪、弄虚作假、徇私舞弊的，按有关规定追究责任，依法依纪给予处分。对违反规定招聘的受聘人员，一经查实，立即解除劳动合同，予以辞退。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r>
        <w:rPr>
          <w:rFonts w:hint="eastAsia" w:ascii="黑体" w:hAnsi="宋体" w:eastAsia="黑体" w:cs="黑体"/>
          <w:i w:val="0"/>
          <w:iCs w:val="0"/>
          <w:caps w:val="0"/>
          <w:color w:val="555555"/>
          <w:spacing w:val="0"/>
          <w:kern w:val="0"/>
          <w:sz w:val="32"/>
          <w:szCs w:val="32"/>
          <w:highlight w:val="none"/>
          <w:lang w:val="en-US" w:eastAsia="zh-CN" w:bidi="ar"/>
        </w:rPr>
        <w:t>五、其它要求</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r>
        <w:rPr>
          <w:rFonts w:hint="eastAsia" w:ascii="仿宋" w:hAnsi="仿宋" w:eastAsia="仿宋" w:cs="仿宋"/>
          <w:i w:val="0"/>
          <w:iCs w:val="0"/>
          <w:caps w:val="0"/>
          <w:color w:val="555555"/>
          <w:spacing w:val="0"/>
          <w:kern w:val="0"/>
          <w:sz w:val="32"/>
          <w:szCs w:val="32"/>
          <w:highlight w:val="none"/>
          <w:lang w:val="en-US" w:eastAsia="zh-CN" w:bidi="ar"/>
        </w:rPr>
        <w:t>1.所发布的招聘相关信息均由医院招聘工作领导小组统一公布，如遇特殊情况，由医院招聘工作领导小组或党委会研究决定。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r>
        <w:rPr>
          <w:rFonts w:hint="eastAsia" w:ascii="仿宋" w:hAnsi="仿宋" w:eastAsia="仿宋" w:cs="仿宋"/>
          <w:i w:val="0"/>
          <w:iCs w:val="0"/>
          <w:caps w:val="0"/>
          <w:color w:val="555555"/>
          <w:spacing w:val="0"/>
          <w:kern w:val="0"/>
          <w:sz w:val="32"/>
          <w:szCs w:val="32"/>
          <w:highlight w:val="none"/>
          <w:lang w:val="en-US" w:eastAsia="zh-CN" w:bidi="ar"/>
        </w:rPr>
        <w:t>2.所有招聘工作由纪检部门全程监督。本招聘方案由医院招聘工作领导小组负责解释。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3"/>
        <w:jc w:val="left"/>
        <w:rPr>
          <w:highlight w:val="none"/>
        </w:rPr>
      </w:pPr>
      <w:r>
        <w:rPr>
          <w:rFonts w:hint="eastAsia" w:ascii="仿宋" w:hAnsi="仿宋" w:eastAsia="仿宋" w:cs="仿宋"/>
          <w:b/>
          <w:bCs/>
          <w:i w:val="0"/>
          <w:iCs w:val="0"/>
          <w:caps w:val="0"/>
          <w:color w:val="555555"/>
          <w:spacing w:val="0"/>
          <w:kern w:val="0"/>
          <w:sz w:val="32"/>
          <w:szCs w:val="32"/>
          <w:highlight w:val="none"/>
          <w:lang w:val="en-US" w:eastAsia="zh-CN" w:bidi="ar"/>
        </w:rPr>
        <w:t>监 督 电 话：</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r>
        <w:rPr>
          <w:rFonts w:hint="eastAsia" w:ascii="仿宋" w:hAnsi="仿宋" w:eastAsia="仿宋" w:cs="仿宋"/>
          <w:i w:val="0"/>
          <w:iCs w:val="0"/>
          <w:caps w:val="0"/>
          <w:color w:val="555555"/>
          <w:spacing w:val="0"/>
          <w:kern w:val="0"/>
          <w:sz w:val="32"/>
          <w:szCs w:val="32"/>
          <w:highlight w:val="none"/>
          <w:lang w:val="en-US" w:eastAsia="zh-CN" w:bidi="ar"/>
        </w:rPr>
        <w:t>0557-3058096（埇桥区卫健委人事科教股）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r>
        <w:rPr>
          <w:rFonts w:hint="eastAsia" w:ascii="仿宋" w:hAnsi="仿宋" w:eastAsia="仿宋" w:cs="仿宋"/>
          <w:i w:val="0"/>
          <w:iCs w:val="0"/>
          <w:caps w:val="0"/>
          <w:color w:val="555555"/>
          <w:spacing w:val="0"/>
          <w:kern w:val="0"/>
          <w:sz w:val="32"/>
          <w:szCs w:val="32"/>
          <w:highlight w:val="none"/>
          <w:lang w:val="en-US" w:eastAsia="zh-CN" w:bidi="ar"/>
        </w:rPr>
        <w:t>0557-3037202（医院党风政风监督室）</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3"/>
        <w:jc w:val="left"/>
        <w:rPr>
          <w:highlight w:val="none"/>
        </w:rPr>
      </w:pPr>
      <w:r>
        <w:rPr>
          <w:rFonts w:hint="eastAsia" w:ascii="仿宋" w:hAnsi="仿宋" w:eastAsia="仿宋" w:cs="仿宋"/>
          <w:b/>
          <w:bCs/>
          <w:i w:val="0"/>
          <w:iCs w:val="0"/>
          <w:caps w:val="0"/>
          <w:color w:val="555555"/>
          <w:spacing w:val="0"/>
          <w:kern w:val="0"/>
          <w:sz w:val="32"/>
          <w:szCs w:val="32"/>
          <w:highlight w:val="none"/>
          <w:lang w:val="en-US" w:eastAsia="zh-CN" w:bidi="ar"/>
        </w:rPr>
        <w:t>考务咨询电话：</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r>
        <w:rPr>
          <w:rFonts w:hint="eastAsia" w:ascii="仿宋" w:hAnsi="仿宋" w:eastAsia="仿宋" w:cs="仿宋"/>
          <w:i w:val="0"/>
          <w:iCs w:val="0"/>
          <w:caps w:val="0"/>
          <w:color w:val="555555"/>
          <w:spacing w:val="0"/>
          <w:kern w:val="0"/>
          <w:sz w:val="32"/>
          <w:szCs w:val="32"/>
          <w:highlight w:val="none"/>
          <w:lang w:val="en-US" w:eastAsia="zh-CN" w:bidi="ar"/>
        </w:rPr>
        <w:t>0557-3055012（医院人事科办公室）</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r>
        <w:rPr>
          <w:rFonts w:hint="eastAsia" w:ascii="仿宋" w:hAnsi="仿宋" w:eastAsia="仿宋" w:cs="仿宋"/>
          <w:i w:val="0"/>
          <w:iCs w:val="0"/>
          <w:caps w:val="0"/>
          <w:color w:val="555555"/>
          <w:spacing w:val="0"/>
          <w:kern w:val="0"/>
          <w:sz w:val="32"/>
          <w:szCs w:val="32"/>
          <w:highlight w:val="none"/>
          <w:lang w:val="en-US" w:eastAsia="zh-CN" w:bidi="ar"/>
        </w:rPr>
        <w:t>查询网站：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r>
        <w:rPr>
          <w:rFonts w:hint="eastAsia" w:ascii="仿宋" w:hAnsi="仿宋" w:eastAsia="仿宋" w:cs="仿宋"/>
          <w:i w:val="0"/>
          <w:iCs w:val="0"/>
          <w:caps w:val="0"/>
          <w:color w:val="555555"/>
          <w:spacing w:val="0"/>
          <w:kern w:val="0"/>
          <w:sz w:val="32"/>
          <w:szCs w:val="32"/>
          <w:highlight w:val="none"/>
          <w:lang w:val="en-US" w:eastAsia="zh-CN" w:bidi="ar"/>
        </w:rPr>
        <w:t>宿州市第一人民医院（</w:t>
      </w:r>
      <w:r>
        <w:rPr>
          <w:rFonts w:hint="eastAsia" w:ascii="仿宋" w:hAnsi="仿宋" w:eastAsia="仿宋" w:cs="仿宋"/>
          <w:i w:val="0"/>
          <w:iCs w:val="0"/>
          <w:caps w:val="0"/>
          <w:color w:val="333333"/>
          <w:spacing w:val="0"/>
          <w:kern w:val="0"/>
          <w:sz w:val="32"/>
          <w:szCs w:val="32"/>
          <w:highlight w:val="none"/>
          <w:u w:val="none"/>
          <w:lang w:val="en-US" w:eastAsia="zh-CN" w:bidi="ar"/>
        </w:rPr>
        <w:fldChar w:fldCharType="begin"/>
      </w:r>
      <w:r>
        <w:rPr>
          <w:rFonts w:hint="eastAsia" w:ascii="仿宋" w:hAnsi="仿宋" w:eastAsia="仿宋" w:cs="仿宋"/>
          <w:i w:val="0"/>
          <w:iCs w:val="0"/>
          <w:caps w:val="0"/>
          <w:color w:val="333333"/>
          <w:spacing w:val="0"/>
          <w:kern w:val="0"/>
          <w:sz w:val="32"/>
          <w:szCs w:val="32"/>
          <w:highlight w:val="none"/>
          <w:u w:val="none"/>
          <w:lang w:val="en-US" w:eastAsia="zh-CN" w:bidi="ar"/>
        </w:rPr>
        <w:instrText xml:space="preserve"> HYPERLINK "http://www.szsdyrmyy.com/" \t "https://www.szsdyrmyy.com/_blank" </w:instrText>
      </w:r>
      <w:r>
        <w:rPr>
          <w:rFonts w:hint="eastAsia" w:ascii="仿宋" w:hAnsi="仿宋" w:eastAsia="仿宋" w:cs="仿宋"/>
          <w:i w:val="0"/>
          <w:iCs w:val="0"/>
          <w:caps w:val="0"/>
          <w:color w:val="333333"/>
          <w:spacing w:val="0"/>
          <w:kern w:val="0"/>
          <w:sz w:val="32"/>
          <w:szCs w:val="32"/>
          <w:highlight w:val="none"/>
          <w:u w:val="none"/>
          <w:lang w:val="en-US" w:eastAsia="zh-CN" w:bidi="ar"/>
        </w:rPr>
        <w:fldChar w:fldCharType="separate"/>
      </w:r>
      <w:r>
        <w:rPr>
          <w:rStyle w:val="7"/>
          <w:rFonts w:hint="eastAsia" w:ascii="仿宋" w:hAnsi="仿宋" w:eastAsia="仿宋" w:cs="仿宋"/>
          <w:i w:val="0"/>
          <w:iCs w:val="0"/>
          <w:caps w:val="0"/>
          <w:color w:val="333333"/>
          <w:spacing w:val="0"/>
          <w:sz w:val="32"/>
          <w:szCs w:val="32"/>
          <w:highlight w:val="none"/>
          <w:u w:val="none"/>
        </w:rPr>
        <w:t>http://www.szsdyrmyy.com</w:t>
      </w:r>
      <w:r>
        <w:rPr>
          <w:rFonts w:hint="eastAsia" w:ascii="仿宋" w:hAnsi="仿宋" w:eastAsia="仿宋" w:cs="仿宋"/>
          <w:i w:val="0"/>
          <w:iCs w:val="0"/>
          <w:caps w:val="0"/>
          <w:color w:val="333333"/>
          <w:spacing w:val="0"/>
          <w:kern w:val="0"/>
          <w:sz w:val="32"/>
          <w:szCs w:val="32"/>
          <w:highlight w:val="none"/>
          <w:u w:val="none"/>
          <w:lang w:val="en-US" w:eastAsia="zh-CN" w:bidi="ar"/>
        </w:rPr>
        <w:fldChar w:fldCharType="end"/>
      </w:r>
      <w:r>
        <w:rPr>
          <w:rFonts w:hint="eastAsia" w:ascii="仿宋" w:hAnsi="仿宋" w:eastAsia="仿宋" w:cs="仿宋"/>
          <w:i w:val="0"/>
          <w:iCs w:val="0"/>
          <w:caps w:val="0"/>
          <w:color w:val="555555"/>
          <w:spacing w:val="0"/>
          <w:kern w:val="0"/>
          <w:sz w:val="32"/>
          <w:szCs w:val="32"/>
          <w:highlight w:val="none"/>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left"/>
        <w:rPr>
          <w:highlight w:val="none"/>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right"/>
        <w:rPr>
          <w:rFonts w:hint="default" w:ascii="仿宋" w:hAnsi="仿宋" w:eastAsia="仿宋" w:cs="仿宋"/>
          <w:i w:val="0"/>
          <w:iCs w:val="0"/>
          <w:caps w:val="0"/>
          <w:color w:val="555555"/>
          <w:spacing w:val="0"/>
          <w:kern w:val="0"/>
          <w:sz w:val="32"/>
          <w:szCs w:val="32"/>
          <w:highlight w:val="none"/>
          <w:lang w:val="en-US" w:eastAsia="zh-CN" w:bidi="ar"/>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仿宋" w:hAnsi="仿宋" w:eastAsia="仿宋" w:cs="仿宋"/>
          <w:i w:val="0"/>
          <w:iCs w:val="0"/>
          <w:caps w:val="0"/>
          <w:color w:val="555555"/>
          <w:spacing w:val="0"/>
          <w:kern w:val="0"/>
          <w:sz w:val="32"/>
          <w:szCs w:val="32"/>
          <w:highlight w:val="none"/>
          <w:lang w:val="en-US" w:eastAsia="zh-CN" w:bidi="ar"/>
        </w:rPr>
        <w:t>2026年8月20日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jc w:val="both"/>
        <w:rPr>
          <w:rFonts w:hint="eastAsia" w:ascii="宋体" w:hAnsi="宋体" w:eastAsia="宋体" w:cs="宋体"/>
          <w:b/>
          <w:bCs/>
          <w:i w:val="0"/>
          <w:iCs w:val="0"/>
          <w:color w:val="000000"/>
          <w:kern w:val="0"/>
          <w:sz w:val="32"/>
          <w:szCs w:val="32"/>
          <w:highlight w:val="none"/>
          <w:u w:val="none"/>
          <w:lang w:val="en-US" w:eastAsia="zh-CN" w:bidi="ar"/>
        </w:rPr>
      </w:pPr>
      <w:r>
        <w:rPr>
          <w:rFonts w:hint="eastAsia" w:ascii="仿宋" w:hAnsi="仿宋" w:eastAsia="仿宋" w:cs="仿宋"/>
          <w:i w:val="0"/>
          <w:iCs w:val="0"/>
          <w:caps w:val="0"/>
          <w:color w:val="555555"/>
          <w:spacing w:val="0"/>
          <w:kern w:val="0"/>
          <w:sz w:val="32"/>
          <w:szCs w:val="32"/>
          <w:highlight w:val="none"/>
          <w:lang w:val="en-US" w:eastAsia="zh-CN" w:bidi="ar"/>
        </w:rPr>
        <w:t>附件1</w:t>
      </w:r>
    </w:p>
    <w:p>
      <w:pPr>
        <w:keepNext w:val="0"/>
        <w:keepLines w:val="0"/>
        <w:widowControl/>
        <w:suppressLineNumbers w:val="0"/>
        <w:jc w:val="both"/>
        <w:textAlignment w:val="center"/>
        <w:rPr>
          <w:rFonts w:hint="eastAsia" w:ascii="宋体" w:hAnsi="宋体" w:eastAsia="宋体" w:cs="宋体"/>
          <w:b/>
          <w:bCs/>
          <w:i w:val="0"/>
          <w:iCs w:val="0"/>
          <w:color w:val="000000"/>
          <w:kern w:val="0"/>
          <w:sz w:val="32"/>
          <w:szCs w:val="32"/>
          <w:highlight w:val="none"/>
          <w:u w:val="none"/>
          <w:lang w:val="en-US" w:eastAsia="zh-CN" w:bidi="ar"/>
        </w:rPr>
      </w:pPr>
      <w:r>
        <w:rPr>
          <w:rFonts w:hint="eastAsia" w:ascii="宋体" w:hAnsi="宋体" w:eastAsia="宋体" w:cs="宋体"/>
          <w:b/>
          <w:bCs/>
          <w:i w:val="0"/>
          <w:iCs w:val="0"/>
          <w:color w:val="000000"/>
          <w:kern w:val="0"/>
          <w:sz w:val="32"/>
          <w:szCs w:val="32"/>
          <w:highlight w:val="none"/>
          <w:u w:val="none"/>
          <w:lang w:val="en-US" w:eastAsia="zh-CN" w:bidi="ar"/>
        </w:rPr>
        <w:drawing>
          <wp:inline distT="0" distB="0" distL="114300" distR="114300">
            <wp:extent cx="8848725" cy="4413250"/>
            <wp:effectExtent l="0" t="0" r="5715" b="6350"/>
            <wp:docPr id="4" name="图片 4" descr="c8b640aa94e97f8603b191c9f3908d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8b640aa94e97f8603b191c9f3908dda"/>
                    <pic:cNvPicPr>
                      <a:picLocks noChangeAspect="1"/>
                    </pic:cNvPicPr>
                  </pic:nvPicPr>
                  <pic:blipFill>
                    <a:blip r:embed="rId4"/>
                    <a:stretch>
                      <a:fillRect/>
                    </a:stretch>
                  </pic:blipFill>
                  <pic:spPr>
                    <a:xfrm>
                      <a:off x="0" y="0"/>
                      <a:ext cx="8848725" cy="4413250"/>
                    </a:xfrm>
                    <a:prstGeom prst="rect">
                      <a:avLst/>
                    </a:prstGeom>
                  </pic:spPr>
                </pic:pic>
              </a:graphicData>
            </a:graphic>
          </wp:inline>
        </w:drawing>
      </w:r>
    </w:p>
    <w:p>
      <w:pPr>
        <w:keepNext w:val="0"/>
        <w:keepLines w:val="0"/>
        <w:widowControl/>
        <w:suppressLineNumbers w:val="0"/>
        <w:jc w:val="both"/>
        <w:textAlignment w:val="center"/>
        <w:rPr>
          <w:rFonts w:hint="eastAsia" w:ascii="宋体" w:hAnsi="宋体" w:eastAsia="宋体" w:cs="宋体"/>
          <w:b/>
          <w:bCs/>
          <w:i w:val="0"/>
          <w:iCs w:val="0"/>
          <w:color w:val="000000"/>
          <w:kern w:val="0"/>
          <w:sz w:val="32"/>
          <w:szCs w:val="32"/>
          <w:highlight w:val="none"/>
          <w:u w:val="none"/>
          <w:lang w:val="en-US" w:eastAsia="zh-CN" w:bidi="ar"/>
        </w:rPr>
        <w:sectPr>
          <w:type w:val="continuous"/>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tbl>
      <w:tblPr>
        <w:tblStyle w:val="4"/>
        <w:tblpPr w:leftFromText="180" w:rightFromText="180" w:vertAnchor="text" w:horzAnchor="page" w:tblpX="1452" w:tblpY="74"/>
        <w:tblOverlap w:val="never"/>
        <w:tblW w:w="8980" w:type="dxa"/>
        <w:tblInd w:w="0" w:type="dxa"/>
        <w:tblLayout w:type="fixed"/>
        <w:tblCellMar>
          <w:top w:w="0" w:type="dxa"/>
          <w:left w:w="108" w:type="dxa"/>
          <w:bottom w:w="0" w:type="dxa"/>
          <w:right w:w="108" w:type="dxa"/>
        </w:tblCellMar>
      </w:tblPr>
      <w:tblGrid>
        <w:gridCol w:w="1390"/>
        <w:gridCol w:w="1034"/>
        <w:gridCol w:w="1"/>
        <w:gridCol w:w="284"/>
        <w:gridCol w:w="544"/>
        <w:gridCol w:w="205"/>
        <w:gridCol w:w="546"/>
        <w:gridCol w:w="136"/>
        <w:gridCol w:w="352"/>
        <w:gridCol w:w="793"/>
        <w:gridCol w:w="240"/>
        <w:gridCol w:w="419"/>
        <w:gridCol w:w="200"/>
        <w:gridCol w:w="586"/>
        <w:gridCol w:w="109"/>
        <w:gridCol w:w="236"/>
        <w:gridCol w:w="6"/>
        <w:gridCol w:w="1181"/>
        <w:gridCol w:w="718"/>
      </w:tblGrid>
      <w:tr>
        <w:tblPrEx>
          <w:tblCellMar>
            <w:top w:w="0" w:type="dxa"/>
            <w:left w:w="108" w:type="dxa"/>
            <w:bottom w:w="0" w:type="dxa"/>
            <w:right w:w="108" w:type="dxa"/>
          </w:tblCellMar>
        </w:tblPrEx>
        <w:trPr>
          <w:trHeight w:val="1023" w:hRule="atLeast"/>
        </w:trPr>
        <w:tc>
          <w:tcPr>
            <w:tcW w:w="8980" w:type="dxa"/>
            <w:gridSpan w:val="19"/>
            <w:tcBorders>
              <w:top w:val="nil"/>
              <w:left w:val="nil"/>
              <w:bottom w:val="nil"/>
              <w:right w:val="nil"/>
            </w:tcBorders>
            <w:vAlign w:val="center"/>
          </w:tcPr>
          <w:p>
            <w:pPr>
              <w:spacing w:line="460" w:lineRule="exact"/>
              <w:jc w:val="left"/>
              <w:rPr>
                <w:rFonts w:hint="eastAsia" w:ascii="宋体" w:hAnsi="宋体" w:eastAsia="宋体" w:cs="Times New Roman"/>
                <w:b/>
                <w:sz w:val="32"/>
                <w:szCs w:val="32"/>
                <w:highlight w:val="none"/>
                <w:lang w:eastAsia="zh-CN"/>
              </w:rPr>
            </w:pPr>
            <w:r>
              <w:rPr>
                <w:rFonts w:hint="eastAsia" w:ascii="宋体" w:hAnsi="宋体" w:eastAsia="宋体" w:cs="Times New Roman"/>
                <w:b/>
                <w:sz w:val="32"/>
                <w:szCs w:val="32"/>
                <w:highlight w:val="none"/>
              </w:rPr>
              <w:t>附件</w:t>
            </w:r>
            <w:r>
              <w:rPr>
                <w:rFonts w:hint="eastAsia" w:ascii="宋体" w:hAnsi="宋体" w:eastAsia="宋体" w:cs="Times New Roman"/>
                <w:b/>
                <w:sz w:val="32"/>
                <w:szCs w:val="32"/>
                <w:highlight w:val="none"/>
                <w:lang w:val="en-US" w:eastAsia="zh-CN"/>
              </w:rPr>
              <w:t>2</w:t>
            </w:r>
          </w:p>
          <w:p>
            <w:pPr>
              <w:widowControl/>
              <w:jc w:val="center"/>
              <w:rPr>
                <w:rFonts w:ascii="宋体" w:hAnsi="宋体" w:eastAsia="宋体" w:cs="宋体"/>
                <w:b/>
                <w:bCs/>
                <w:color w:val="000000"/>
                <w:kern w:val="0"/>
                <w:sz w:val="36"/>
                <w:szCs w:val="36"/>
                <w:highlight w:val="none"/>
              </w:rPr>
            </w:pPr>
            <w:r>
              <w:rPr>
                <w:rFonts w:hint="eastAsia" w:ascii="宋体" w:hAnsi="宋体" w:eastAsia="宋体" w:cs="宋体"/>
                <w:b/>
                <w:bCs/>
                <w:color w:val="000000"/>
                <w:kern w:val="0"/>
                <w:sz w:val="36"/>
                <w:szCs w:val="36"/>
                <w:highlight w:val="none"/>
              </w:rPr>
              <w:t>宿州市第一人民医院</w:t>
            </w:r>
            <w:r>
              <w:rPr>
                <w:rFonts w:hint="eastAsia" w:ascii="宋体" w:hAnsi="宋体" w:eastAsia="宋体" w:cs="宋体"/>
                <w:b/>
                <w:bCs/>
                <w:color w:val="000000"/>
                <w:kern w:val="0"/>
                <w:sz w:val="36"/>
                <w:szCs w:val="36"/>
                <w:highlight w:val="none"/>
                <w:lang w:eastAsia="zh-CN"/>
              </w:rPr>
              <w:t>公开招聘</w:t>
            </w:r>
            <w:r>
              <w:rPr>
                <w:rFonts w:hint="eastAsia" w:ascii="宋体" w:hAnsi="宋体" w:eastAsia="宋体" w:cs="宋体"/>
                <w:b/>
                <w:bCs/>
                <w:color w:val="000000"/>
                <w:kern w:val="0"/>
                <w:sz w:val="36"/>
                <w:szCs w:val="36"/>
                <w:highlight w:val="none"/>
                <w:lang w:val="en-US" w:eastAsia="zh-CN"/>
              </w:rPr>
              <w:t>卫生专业技术</w:t>
            </w:r>
            <w:r>
              <w:rPr>
                <w:rFonts w:hint="eastAsia" w:ascii="宋体" w:hAnsi="宋体" w:eastAsia="宋体" w:cs="宋体"/>
                <w:b/>
                <w:bCs/>
                <w:color w:val="000000"/>
                <w:kern w:val="0"/>
                <w:sz w:val="36"/>
                <w:szCs w:val="36"/>
                <w:highlight w:val="none"/>
                <w:lang w:eastAsia="zh-CN"/>
              </w:rPr>
              <w:t>人员</w:t>
            </w:r>
            <w:r>
              <w:rPr>
                <w:rFonts w:hint="eastAsia" w:ascii="宋体" w:hAnsi="宋体" w:eastAsia="宋体" w:cs="宋体"/>
                <w:b/>
                <w:bCs/>
                <w:color w:val="000000"/>
                <w:kern w:val="0"/>
                <w:sz w:val="36"/>
                <w:szCs w:val="36"/>
                <w:highlight w:val="none"/>
              </w:rPr>
              <w:t>报名表</w:t>
            </w:r>
          </w:p>
        </w:tc>
      </w:tr>
      <w:tr>
        <w:tblPrEx>
          <w:tblCellMar>
            <w:top w:w="0" w:type="dxa"/>
            <w:left w:w="108" w:type="dxa"/>
            <w:bottom w:w="0" w:type="dxa"/>
            <w:right w:w="108" w:type="dxa"/>
          </w:tblCellMar>
        </w:tblPrEx>
        <w:trPr>
          <w:trHeight w:val="529" w:hRule="atLeast"/>
        </w:trPr>
        <w:tc>
          <w:tcPr>
            <w:tcW w:w="2425" w:type="dxa"/>
            <w:gridSpan w:val="3"/>
            <w:tcBorders>
              <w:top w:val="nil"/>
              <w:left w:val="nil"/>
              <w:bottom w:val="single" w:color="auto" w:sz="4" w:space="0"/>
              <w:right w:val="nil"/>
            </w:tcBorders>
            <w:vAlign w:val="center"/>
          </w:tcPr>
          <w:p>
            <w:pPr>
              <w:widowControl/>
              <w:jc w:val="left"/>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填表日期：</w:t>
            </w:r>
          </w:p>
        </w:tc>
        <w:tc>
          <w:tcPr>
            <w:tcW w:w="1033" w:type="dxa"/>
            <w:gridSpan w:val="3"/>
            <w:tcBorders>
              <w:top w:val="nil"/>
              <w:left w:val="nil"/>
              <w:bottom w:val="single" w:color="auto" w:sz="4" w:space="0"/>
              <w:right w:val="nil"/>
            </w:tcBorders>
            <w:vAlign w:val="bottom"/>
          </w:tcPr>
          <w:p>
            <w:pPr>
              <w:widowControl/>
              <w:jc w:val="left"/>
              <w:rPr>
                <w:rFonts w:ascii="宋体" w:hAnsi="宋体" w:eastAsia="宋体" w:cs="宋体"/>
                <w:color w:val="000000"/>
                <w:kern w:val="0"/>
                <w:sz w:val="24"/>
                <w:highlight w:val="none"/>
              </w:rPr>
            </w:pPr>
          </w:p>
        </w:tc>
        <w:tc>
          <w:tcPr>
            <w:tcW w:w="1034" w:type="dxa"/>
            <w:gridSpan w:val="3"/>
            <w:tcBorders>
              <w:top w:val="nil"/>
              <w:left w:val="nil"/>
              <w:bottom w:val="single" w:color="auto" w:sz="4" w:space="0"/>
              <w:right w:val="nil"/>
            </w:tcBorders>
            <w:vAlign w:val="bottom"/>
          </w:tcPr>
          <w:p>
            <w:pPr>
              <w:widowControl/>
              <w:jc w:val="left"/>
              <w:rPr>
                <w:rFonts w:ascii="宋体" w:hAnsi="宋体" w:eastAsia="宋体" w:cs="宋体"/>
                <w:color w:val="000000"/>
                <w:kern w:val="0"/>
                <w:sz w:val="24"/>
                <w:highlight w:val="none"/>
              </w:rPr>
            </w:pPr>
          </w:p>
        </w:tc>
        <w:tc>
          <w:tcPr>
            <w:tcW w:w="1033" w:type="dxa"/>
            <w:gridSpan w:val="2"/>
            <w:tcBorders>
              <w:top w:val="nil"/>
              <w:left w:val="nil"/>
              <w:bottom w:val="single" w:color="auto" w:sz="4" w:space="0"/>
              <w:right w:val="nil"/>
            </w:tcBorders>
            <w:vAlign w:val="bottom"/>
          </w:tcPr>
          <w:p>
            <w:pPr>
              <w:widowControl/>
              <w:jc w:val="left"/>
              <w:rPr>
                <w:rFonts w:ascii="宋体" w:hAnsi="宋体" w:eastAsia="宋体" w:cs="宋体"/>
                <w:color w:val="000000"/>
                <w:kern w:val="0"/>
                <w:sz w:val="24"/>
                <w:highlight w:val="none"/>
              </w:rPr>
            </w:pPr>
          </w:p>
        </w:tc>
        <w:tc>
          <w:tcPr>
            <w:tcW w:w="1550" w:type="dxa"/>
            <w:gridSpan w:val="5"/>
            <w:tcBorders>
              <w:top w:val="nil"/>
              <w:left w:val="nil"/>
              <w:bottom w:val="single" w:color="auto" w:sz="4" w:space="0"/>
              <w:right w:val="nil"/>
            </w:tcBorders>
            <w:vAlign w:val="bottom"/>
          </w:tcPr>
          <w:p>
            <w:pPr>
              <w:widowControl/>
              <w:jc w:val="left"/>
              <w:rPr>
                <w:rFonts w:ascii="宋体" w:hAnsi="宋体" w:eastAsia="宋体" w:cs="宋体"/>
                <w:color w:val="000000"/>
                <w:kern w:val="0"/>
                <w:sz w:val="24"/>
                <w:highlight w:val="none"/>
              </w:rPr>
            </w:pPr>
          </w:p>
        </w:tc>
        <w:tc>
          <w:tcPr>
            <w:tcW w:w="1187" w:type="dxa"/>
            <w:gridSpan w:val="2"/>
            <w:tcBorders>
              <w:top w:val="nil"/>
              <w:left w:val="nil"/>
              <w:bottom w:val="single" w:color="auto" w:sz="4" w:space="0"/>
              <w:right w:val="nil"/>
            </w:tcBorders>
            <w:vAlign w:val="center"/>
          </w:tcPr>
          <w:p>
            <w:pPr>
              <w:widowControl/>
              <w:jc w:val="center"/>
              <w:rPr>
                <w:rFonts w:ascii="宋体" w:hAnsi="宋体" w:eastAsia="宋体" w:cs="宋体"/>
                <w:color w:val="000000"/>
                <w:kern w:val="0"/>
                <w:sz w:val="24"/>
                <w:highlight w:val="none"/>
              </w:rPr>
            </w:pPr>
          </w:p>
        </w:tc>
        <w:tc>
          <w:tcPr>
            <w:tcW w:w="718" w:type="dxa"/>
            <w:tcBorders>
              <w:top w:val="nil"/>
              <w:left w:val="nil"/>
              <w:bottom w:val="single" w:color="auto" w:sz="4" w:space="0"/>
              <w:right w:val="nil"/>
            </w:tcBorders>
            <w:vAlign w:val="bottom"/>
          </w:tcPr>
          <w:p>
            <w:pPr>
              <w:widowControl/>
              <w:jc w:val="left"/>
              <w:rPr>
                <w:rFonts w:ascii="宋体" w:hAnsi="宋体" w:eastAsia="宋体" w:cs="宋体"/>
                <w:color w:val="000000"/>
                <w:kern w:val="0"/>
                <w:sz w:val="24"/>
                <w:highlight w:val="none"/>
              </w:rPr>
            </w:pPr>
          </w:p>
        </w:tc>
      </w:tr>
      <w:tr>
        <w:tblPrEx>
          <w:tblCellMar>
            <w:top w:w="0" w:type="dxa"/>
            <w:left w:w="108" w:type="dxa"/>
            <w:bottom w:w="0" w:type="dxa"/>
            <w:right w:w="108" w:type="dxa"/>
          </w:tblCellMar>
        </w:tblPrEx>
        <w:trPr>
          <w:trHeight w:val="563" w:hRule="atLeast"/>
        </w:trPr>
        <w:tc>
          <w:tcPr>
            <w:tcW w:w="1390" w:type="dxa"/>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姓名</w:t>
            </w:r>
          </w:p>
        </w:tc>
        <w:tc>
          <w:tcPr>
            <w:tcW w:w="1035" w:type="dxa"/>
            <w:gridSpan w:val="2"/>
            <w:tcBorders>
              <w:top w:val="single" w:color="auto" w:sz="4" w:space="0"/>
              <w:left w:val="nil"/>
              <w:bottom w:val="single" w:color="000000" w:sz="4" w:space="0"/>
              <w:right w:val="single" w:color="000000" w:sz="4" w:space="0"/>
            </w:tcBorders>
            <w:vAlign w:val="center"/>
          </w:tcPr>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tc>
        <w:tc>
          <w:tcPr>
            <w:tcW w:w="1033" w:type="dxa"/>
            <w:gridSpan w:val="3"/>
            <w:tcBorders>
              <w:top w:val="single" w:color="auto" w:sz="4" w:space="0"/>
              <w:left w:val="nil"/>
              <w:bottom w:val="single" w:color="000000" w:sz="4" w:space="0"/>
              <w:right w:val="single" w:color="000000" w:sz="4" w:space="0"/>
            </w:tcBorders>
            <w:vAlign w:val="center"/>
          </w:tcPr>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性别</w:t>
            </w:r>
          </w:p>
        </w:tc>
        <w:tc>
          <w:tcPr>
            <w:tcW w:w="1034" w:type="dxa"/>
            <w:gridSpan w:val="3"/>
            <w:tcBorders>
              <w:top w:val="single" w:color="auto" w:sz="4" w:space="0"/>
              <w:left w:val="nil"/>
              <w:bottom w:val="single" w:color="000000" w:sz="4" w:space="0"/>
              <w:right w:val="single" w:color="000000" w:sz="4" w:space="0"/>
            </w:tcBorders>
            <w:vAlign w:val="center"/>
          </w:tcPr>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tc>
        <w:tc>
          <w:tcPr>
            <w:tcW w:w="1033" w:type="dxa"/>
            <w:gridSpan w:val="2"/>
            <w:tcBorders>
              <w:top w:val="single" w:color="auto" w:sz="4" w:space="0"/>
              <w:left w:val="nil"/>
              <w:bottom w:val="single" w:color="000000" w:sz="4" w:space="0"/>
              <w:right w:val="single" w:color="000000" w:sz="4" w:space="0"/>
            </w:tcBorders>
            <w:vAlign w:val="center"/>
          </w:tcPr>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政治   面貌</w:t>
            </w:r>
          </w:p>
        </w:tc>
        <w:tc>
          <w:tcPr>
            <w:tcW w:w="1550" w:type="dxa"/>
            <w:gridSpan w:val="5"/>
            <w:tcBorders>
              <w:top w:val="single" w:color="auto" w:sz="4" w:space="0"/>
              <w:left w:val="nil"/>
              <w:bottom w:val="single" w:color="000000" w:sz="4" w:space="0"/>
              <w:right w:val="nil"/>
            </w:tcBorders>
            <w:vAlign w:val="center"/>
          </w:tcPr>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tc>
        <w:tc>
          <w:tcPr>
            <w:tcW w:w="1905" w:type="dxa"/>
            <w:gridSpan w:val="3"/>
            <w:vMerge w:val="restart"/>
            <w:tcBorders>
              <w:top w:val="single" w:color="auto" w:sz="4" w:space="0"/>
              <w:left w:val="single" w:color="000000" w:sz="4" w:space="0"/>
              <w:right w:val="single" w:color="auto" w:sz="4" w:space="0"/>
            </w:tcBorders>
            <w:vAlign w:val="center"/>
          </w:tcPr>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tc>
      </w:tr>
      <w:tr>
        <w:tblPrEx>
          <w:tblCellMar>
            <w:top w:w="0" w:type="dxa"/>
            <w:left w:w="108" w:type="dxa"/>
            <w:bottom w:w="0" w:type="dxa"/>
            <w:right w:w="108" w:type="dxa"/>
          </w:tblCellMar>
        </w:tblPrEx>
        <w:trPr>
          <w:trHeight w:val="600" w:hRule="atLeast"/>
        </w:trPr>
        <w:tc>
          <w:tcPr>
            <w:tcW w:w="1390" w:type="dxa"/>
            <w:tcBorders>
              <w:top w:val="nil"/>
              <w:left w:val="single" w:color="auto" w:sz="4" w:space="0"/>
              <w:bottom w:val="single" w:color="000000" w:sz="4" w:space="0"/>
              <w:right w:val="single" w:color="000000" w:sz="4" w:space="0"/>
            </w:tcBorders>
            <w:vAlign w:val="center"/>
          </w:tcPr>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民族</w:t>
            </w:r>
          </w:p>
        </w:tc>
        <w:tc>
          <w:tcPr>
            <w:tcW w:w="1035" w:type="dxa"/>
            <w:gridSpan w:val="2"/>
            <w:tcBorders>
              <w:top w:val="nil"/>
              <w:left w:val="nil"/>
              <w:bottom w:val="single" w:color="000000" w:sz="4" w:space="0"/>
              <w:right w:val="single" w:color="000000" w:sz="4" w:space="0"/>
            </w:tcBorders>
            <w:vAlign w:val="center"/>
          </w:tcPr>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tc>
        <w:tc>
          <w:tcPr>
            <w:tcW w:w="1033" w:type="dxa"/>
            <w:gridSpan w:val="3"/>
            <w:tcBorders>
              <w:top w:val="nil"/>
              <w:left w:val="nil"/>
              <w:bottom w:val="single" w:color="000000" w:sz="4" w:space="0"/>
              <w:right w:val="single" w:color="000000" w:sz="4" w:space="0"/>
            </w:tcBorders>
            <w:vAlign w:val="center"/>
          </w:tcPr>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籍贯</w:t>
            </w:r>
          </w:p>
        </w:tc>
        <w:tc>
          <w:tcPr>
            <w:tcW w:w="1034" w:type="dxa"/>
            <w:gridSpan w:val="3"/>
            <w:tcBorders>
              <w:top w:val="nil"/>
              <w:left w:val="nil"/>
              <w:bottom w:val="single" w:color="000000" w:sz="4" w:space="0"/>
              <w:right w:val="single" w:color="000000" w:sz="4" w:space="0"/>
            </w:tcBorders>
            <w:vAlign w:val="center"/>
          </w:tcPr>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tc>
        <w:tc>
          <w:tcPr>
            <w:tcW w:w="1033" w:type="dxa"/>
            <w:gridSpan w:val="2"/>
            <w:tcBorders>
              <w:top w:val="nil"/>
              <w:left w:val="nil"/>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出生</w:t>
            </w:r>
          </w:p>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年月</w:t>
            </w:r>
          </w:p>
        </w:tc>
        <w:tc>
          <w:tcPr>
            <w:tcW w:w="1550" w:type="dxa"/>
            <w:gridSpan w:val="5"/>
            <w:tcBorders>
              <w:top w:val="nil"/>
              <w:left w:val="nil"/>
              <w:bottom w:val="single" w:color="000000" w:sz="4" w:space="0"/>
              <w:right w:val="single" w:color="000000" w:sz="4" w:space="0"/>
            </w:tcBorders>
            <w:vAlign w:val="center"/>
          </w:tcPr>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tc>
        <w:tc>
          <w:tcPr>
            <w:tcW w:w="1905" w:type="dxa"/>
            <w:gridSpan w:val="3"/>
            <w:vMerge w:val="continue"/>
            <w:tcBorders>
              <w:left w:val="single" w:color="000000" w:sz="4" w:space="0"/>
              <w:right w:val="single" w:color="auto" w:sz="4" w:space="0"/>
            </w:tcBorders>
            <w:vAlign w:val="center"/>
          </w:tcPr>
          <w:p>
            <w:pPr>
              <w:widowControl/>
              <w:jc w:val="left"/>
              <w:rPr>
                <w:rFonts w:ascii="宋体" w:hAnsi="宋体" w:eastAsia="宋体" w:cs="宋体"/>
                <w:color w:val="000000"/>
                <w:kern w:val="0"/>
                <w:sz w:val="24"/>
                <w:highlight w:val="none"/>
              </w:rPr>
            </w:pPr>
          </w:p>
        </w:tc>
      </w:tr>
      <w:tr>
        <w:tblPrEx>
          <w:tblCellMar>
            <w:top w:w="0" w:type="dxa"/>
            <w:left w:w="108" w:type="dxa"/>
            <w:bottom w:w="0" w:type="dxa"/>
            <w:right w:w="108" w:type="dxa"/>
          </w:tblCellMar>
        </w:tblPrEx>
        <w:trPr>
          <w:trHeight w:val="600" w:hRule="atLeast"/>
        </w:trPr>
        <w:tc>
          <w:tcPr>
            <w:tcW w:w="1390" w:type="dxa"/>
            <w:tcBorders>
              <w:top w:val="nil"/>
              <w:left w:val="single" w:color="auto" w:sz="4" w:space="0"/>
              <w:bottom w:val="single" w:color="000000" w:sz="4" w:space="0"/>
              <w:right w:val="single" w:color="000000" w:sz="4" w:space="0"/>
            </w:tcBorders>
            <w:vAlign w:val="center"/>
          </w:tcPr>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应聘岗位</w:t>
            </w:r>
          </w:p>
        </w:tc>
        <w:tc>
          <w:tcPr>
            <w:tcW w:w="3102" w:type="dxa"/>
            <w:gridSpan w:val="8"/>
            <w:tcBorders>
              <w:top w:val="nil"/>
              <w:left w:val="nil"/>
              <w:bottom w:val="single" w:color="000000" w:sz="4" w:space="0"/>
              <w:right w:val="single" w:color="000000" w:sz="4" w:space="0"/>
            </w:tcBorders>
            <w:vAlign w:val="center"/>
          </w:tcPr>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tc>
        <w:tc>
          <w:tcPr>
            <w:tcW w:w="1033" w:type="dxa"/>
            <w:gridSpan w:val="2"/>
            <w:tcBorders>
              <w:top w:val="nil"/>
              <w:left w:val="nil"/>
              <w:bottom w:val="single" w:color="000000" w:sz="4" w:space="0"/>
              <w:right w:val="single" w:color="000000" w:sz="4" w:space="0"/>
            </w:tcBorders>
            <w:vAlign w:val="center"/>
          </w:tcPr>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联系   电话</w:t>
            </w:r>
          </w:p>
        </w:tc>
        <w:tc>
          <w:tcPr>
            <w:tcW w:w="1550" w:type="dxa"/>
            <w:gridSpan w:val="5"/>
            <w:tcBorders>
              <w:top w:val="nil"/>
              <w:left w:val="nil"/>
              <w:bottom w:val="single" w:color="000000" w:sz="4" w:space="0"/>
              <w:right w:val="single" w:color="000000" w:sz="4" w:space="0"/>
            </w:tcBorders>
            <w:vAlign w:val="center"/>
          </w:tcPr>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tc>
        <w:tc>
          <w:tcPr>
            <w:tcW w:w="1905" w:type="dxa"/>
            <w:gridSpan w:val="3"/>
            <w:vMerge w:val="continue"/>
            <w:tcBorders>
              <w:left w:val="single" w:color="000000" w:sz="4" w:space="0"/>
              <w:bottom w:val="single" w:color="000000" w:sz="4" w:space="0"/>
              <w:right w:val="single" w:color="auto" w:sz="4" w:space="0"/>
            </w:tcBorders>
            <w:vAlign w:val="center"/>
          </w:tcPr>
          <w:p>
            <w:pPr>
              <w:widowControl/>
              <w:jc w:val="left"/>
              <w:rPr>
                <w:rFonts w:ascii="宋体" w:hAnsi="宋体" w:eastAsia="宋体" w:cs="宋体"/>
                <w:color w:val="000000"/>
                <w:kern w:val="0"/>
                <w:sz w:val="24"/>
                <w:highlight w:val="none"/>
              </w:rPr>
            </w:pPr>
          </w:p>
        </w:tc>
      </w:tr>
      <w:tr>
        <w:tblPrEx>
          <w:tblCellMar>
            <w:top w:w="0" w:type="dxa"/>
            <w:left w:w="108" w:type="dxa"/>
            <w:bottom w:w="0" w:type="dxa"/>
            <w:right w:w="108" w:type="dxa"/>
          </w:tblCellMar>
        </w:tblPrEx>
        <w:trPr>
          <w:trHeight w:val="600" w:hRule="atLeast"/>
        </w:trPr>
        <w:tc>
          <w:tcPr>
            <w:tcW w:w="1390" w:type="dxa"/>
            <w:tcBorders>
              <w:top w:val="nil"/>
              <w:left w:val="single" w:color="auto" w:sz="4" w:space="0"/>
              <w:bottom w:val="single" w:color="000000" w:sz="4" w:space="0"/>
              <w:right w:val="single" w:color="000000" w:sz="4" w:space="0"/>
            </w:tcBorders>
            <w:vAlign w:val="center"/>
          </w:tcPr>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身份证号</w:t>
            </w:r>
          </w:p>
        </w:tc>
        <w:tc>
          <w:tcPr>
            <w:tcW w:w="3102" w:type="dxa"/>
            <w:gridSpan w:val="8"/>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tc>
        <w:tc>
          <w:tcPr>
            <w:tcW w:w="1033" w:type="dxa"/>
            <w:gridSpan w:val="2"/>
            <w:tcBorders>
              <w:top w:val="nil"/>
              <w:left w:val="nil"/>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家庭</w:t>
            </w:r>
          </w:p>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住址</w:t>
            </w:r>
          </w:p>
        </w:tc>
        <w:tc>
          <w:tcPr>
            <w:tcW w:w="3455" w:type="dxa"/>
            <w:gridSpan w:val="8"/>
            <w:tcBorders>
              <w:top w:val="nil"/>
              <w:left w:val="nil"/>
              <w:bottom w:val="single" w:color="000000" w:sz="4" w:space="0"/>
              <w:right w:val="single" w:color="auto" w:sz="4" w:space="0"/>
            </w:tcBorders>
            <w:vAlign w:val="center"/>
          </w:tcPr>
          <w:p>
            <w:pPr>
              <w:widowControl/>
              <w:jc w:val="left"/>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tc>
      </w:tr>
      <w:tr>
        <w:tblPrEx>
          <w:tblCellMar>
            <w:top w:w="0" w:type="dxa"/>
            <w:left w:w="108" w:type="dxa"/>
            <w:bottom w:w="0" w:type="dxa"/>
            <w:right w:w="108" w:type="dxa"/>
          </w:tblCellMar>
        </w:tblPrEx>
        <w:trPr>
          <w:trHeight w:val="600" w:hRule="atLeast"/>
        </w:trPr>
        <w:tc>
          <w:tcPr>
            <w:tcW w:w="1390" w:type="dxa"/>
            <w:tcBorders>
              <w:top w:val="nil"/>
              <w:left w:val="single" w:color="auto" w:sz="4" w:space="0"/>
              <w:bottom w:val="single" w:color="000000" w:sz="4" w:space="0"/>
              <w:right w:val="nil"/>
            </w:tcBorders>
            <w:vAlign w:val="center"/>
          </w:tcPr>
          <w:p>
            <w:pPr>
              <w:widowControl/>
              <w:jc w:val="center"/>
              <w:rPr>
                <w:rFonts w:hint="default"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rPr>
              <w:t>学历</w:t>
            </w:r>
          </w:p>
        </w:tc>
        <w:tc>
          <w:tcPr>
            <w:tcW w:w="103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tc>
        <w:tc>
          <w:tcPr>
            <w:tcW w:w="1034"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学位</w:t>
            </w:r>
          </w:p>
        </w:tc>
        <w:tc>
          <w:tcPr>
            <w:tcW w:w="1034"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highlight w:val="none"/>
              </w:rPr>
            </w:pPr>
          </w:p>
        </w:tc>
        <w:tc>
          <w:tcPr>
            <w:tcW w:w="1652"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毕业院校</w:t>
            </w:r>
          </w:p>
        </w:tc>
        <w:tc>
          <w:tcPr>
            <w:tcW w:w="2836" w:type="dxa"/>
            <w:gridSpan w:val="6"/>
            <w:tcBorders>
              <w:top w:val="single" w:color="000000" w:sz="4" w:space="0"/>
              <w:left w:val="nil"/>
              <w:bottom w:val="single" w:color="000000" w:sz="4" w:space="0"/>
              <w:right w:val="single" w:color="auto" w:sz="4" w:space="0"/>
            </w:tcBorders>
            <w:vAlign w:val="center"/>
          </w:tcPr>
          <w:p>
            <w:pPr>
              <w:widowControl/>
              <w:jc w:val="center"/>
              <w:rPr>
                <w:rFonts w:hint="eastAsia" w:ascii="宋体" w:hAnsi="宋体" w:eastAsia="宋体" w:cs="宋体"/>
                <w:color w:val="000000"/>
                <w:kern w:val="0"/>
                <w:sz w:val="24"/>
                <w:highlight w:val="none"/>
              </w:rPr>
            </w:pPr>
          </w:p>
        </w:tc>
      </w:tr>
      <w:tr>
        <w:tblPrEx>
          <w:tblCellMar>
            <w:top w:w="0" w:type="dxa"/>
            <w:left w:w="108" w:type="dxa"/>
            <w:bottom w:w="0" w:type="dxa"/>
            <w:right w:w="108" w:type="dxa"/>
          </w:tblCellMar>
        </w:tblPrEx>
        <w:trPr>
          <w:trHeight w:val="600" w:hRule="atLeast"/>
        </w:trPr>
        <w:tc>
          <w:tcPr>
            <w:tcW w:w="1390" w:type="dxa"/>
            <w:tcBorders>
              <w:top w:val="nil"/>
              <w:left w:val="single" w:color="auto" w:sz="4" w:space="0"/>
              <w:bottom w:val="single" w:color="000000" w:sz="4" w:space="0"/>
              <w:right w:val="nil"/>
            </w:tcBorders>
            <w:vAlign w:val="center"/>
          </w:tcPr>
          <w:p>
            <w:pPr>
              <w:widowControl/>
              <w:jc w:val="center"/>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所学专业</w:t>
            </w:r>
          </w:p>
        </w:tc>
        <w:tc>
          <w:tcPr>
            <w:tcW w:w="103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eastAsia="宋体" w:cs="宋体"/>
                <w:color w:val="000000"/>
                <w:kern w:val="0"/>
                <w:sz w:val="24"/>
                <w:highlight w:val="none"/>
              </w:rPr>
            </w:pPr>
          </w:p>
        </w:tc>
        <w:tc>
          <w:tcPr>
            <w:tcW w:w="1034"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毕业</w:t>
            </w:r>
          </w:p>
          <w:p>
            <w:pPr>
              <w:widowControl/>
              <w:jc w:val="center"/>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时间</w:t>
            </w:r>
          </w:p>
        </w:tc>
        <w:tc>
          <w:tcPr>
            <w:tcW w:w="1034"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eastAsia="宋体" w:cs="宋体"/>
                <w:color w:val="000000"/>
                <w:kern w:val="0"/>
                <w:sz w:val="24"/>
                <w:highlight w:val="none"/>
              </w:rPr>
            </w:pPr>
          </w:p>
        </w:tc>
        <w:tc>
          <w:tcPr>
            <w:tcW w:w="1652"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highlight w:val="none"/>
                <w:lang w:val="en-US" w:eastAsia="zh-CN"/>
              </w:rPr>
              <w:t>学习类型</w:t>
            </w:r>
            <w:r>
              <w:rPr>
                <w:rFonts w:hint="eastAsia" w:ascii="宋体" w:hAnsi="宋体" w:eastAsia="宋体" w:cs="宋体"/>
                <w:color w:val="000000"/>
                <w:kern w:val="0"/>
                <w:sz w:val="24"/>
                <w:highlight w:val="none"/>
              </w:rPr>
              <w:t>　</w:t>
            </w:r>
          </w:p>
        </w:tc>
        <w:tc>
          <w:tcPr>
            <w:tcW w:w="2836" w:type="dxa"/>
            <w:gridSpan w:val="6"/>
            <w:tcBorders>
              <w:top w:val="single" w:color="000000" w:sz="4" w:space="0"/>
              <w:left w:val="single" w:color="000000" w:sz="4" w:space="0"/>
              <w:bottom w:val="single" w:color="000000" w:sz="4" w:space="0"/>
              <w:right w:val="single" w:color="auto" w:sz="4" w:space="0"/>
            </w:tcBorders>
            <w:vAlign w:val="center"/>
          </w:tcPr>
          <w:p>
            <w:pPr>
              <w:widowControl/>
              <w:jc w:val="center"/>
              <w:rPr>
                <w:rFonts w:hint="eastAsia" w:ascii="宋体" w:hAnsi="宋体" w:eastAsia="宋体" w:cs="宋体"/>
                <w:color w:val="000000"/>
                <w:kern w:val="0"/>
                <w:sz w:val="24"/>
                <w:szCs w:val="24"/>
                <w:highlight w:val="none"/>
                <w:lang w:val="en-US" w:eastAsia="zh-CN" w:bidi="ar-SA"/>
              </w:rPr>
            </w:pPr>
            <w:r>
              <w:rPr>
                <w:rFonts w:hint="eastAsia" w:ascii="仿宋_GB2312" w:hAnsi="仿宋_GB2312" w:eastAsia="仿宋_GB2312" w:cs="仿宋_GB2312"/>
                <w:sz w:val="30"/>
                <w:szCs w:val="30"/>
                <w:highlight w:val="none"/>
                <w:vertAlign w:val="baseline"/>
                <w:lang w:val="en-US" w:eastAsia="zh-CN"/>
              </w:rPr>
              <w:sym w:font="Wingdings 2" w:char="00A3"/>
            </w:r>
            <w:r>
              <w:rPr>
                <w:rFonts w:hint="eastAsia" w:ascii="仿宋_GB2312" w:hAnsi="仿宋_GB2312" w:eastAsia="仿宋_GB2312" w:cs="仿宋_GB2312"/>
                <w:sz w:val="24"/>
                <w:szCs w:val="24"/>
                <w:highlight w:val="none"/>
                <w:vertAlign w:val="baseline"/>
                <w:lang w:val="en-US" w:eastAsia="zh-CN"/>
              </w:rPr>
              <w:t xml:space="preserve">全日制   </w:t>
            </w:r>
            <w:r>
              <w:rPr>
                <w:rFonts w:hint="eastAsia" w:ascii="仿宋_GB2312" w:hAnsi="仿宋_GB2312" w:eastAsia="仿宋_GB2312" w:cs="仿宋_GB2312"/>
                <w:sz w:val="30"/>
                <w:szCs w:val="30"/>
                <w:highlight w:val="none"/>
                <w:vertAlign w:val="baseline"/>
                <w:lang w:val="en-US" w:eastAsia="zh-CN"/>
              </w:rPr>
              <w:sym w:font="Wingdings 2" w:char="00A3"/>
            </w:r>
            <w:r>
              <w:rPr>
                <w:rFonts w:hint="eastAsia" w:ascii="仿宋_GB2312" w:hAnsi="仿宋_GB2312" w:eastAsia="仿宋_GB2312" w:cs="仿宋_GB2312"/>
                <w:sz w:val="24"/>
                <w:szCs w:val="24"/>
                <w:highlight w:val="none"/>
                <w:vertAlign w:val="baseline"/>
                <w:lang w:val="en-US" w:eastAsia="zh-CN"/>
              </w:rPr>
              <w:t>非全日制</w:t>
            </w:r>
          </w:p>
        </w:tc>
      </w:tr>
      <w:tr>
        <w:tblPrEx>
          <w:tblCellMar>
            <w:top w:w="0" w:type="dxa"/>
            <w:left w:w="108" w:type="dxa"/>
            <w:bottom w:w="0" w:type="dxa"/>
            <w:right w:w="108" w:type="dxa"/>
          </w:tblCellMar>
        </w:tblPrEx>
        <w:trPr>
          <w:trHeight w:val="566" w:hRule="atLeast"/>
        </w:trPr>
        <w:tc>
          <w:tcPr>
            <w:tcW w:w="139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研究生</w:t>
            </w:r>
          </w:p>
          <w:p>
            <w:pPr>
              <w:widowControl/>
              <w:jc w:val="center"/>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学习类型</w:t>
            </w:r>
          </w:p>
        </w:tc>
        <w:tc>
          <w:tcPr>
            <w:tcW w:w="3895" w:type="dxa"/>
            <w:gridSpan w:val="9"/>
            <w:tcBorders>
              <w:top w:val="single" w:color="000000" w:sz="4" w:space="0"/>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sym w:font="Wingdings 2" w:char="00A3"/>
            </w:r>
            <w:r>
              <w:rPr>
                <w:rFonts w:hint="eastAsia" w:ascii="宋体" w:hAnsi="宋体" w:eastAsia="宋体" w:cs="宋体"/>
                <w:color w:val="000000"/>
                <w:kern w:val="0"/>
                <w:sz w:val="24"/>
                <w:highlight w:val="none"/>
                <w:lang w:val="en-US" w:eastAsia="zh-CN"/>
              </w:rPr>
              <w:t xml:space="preserve">专硕   </w:t>
            </w:r>
            <w:r>
              <w:rPr>
                <w:rFonts w:hint="eastAsia" w:ascii="宋体" w:hAnsi="宋体" w:eastAsia="宋体" w:cs="宋体"/>
                <w:color w:val="000000"/>
                <w:kern w:val="0"/>
                <w:sz w:val="24"/>
                <w:highlight w:val="none"/>
                <w:lang w:val="en-US" w:eastAsia="zh-CN"/>
              </w:rPr>
              <w:sym w:font="Wingdings 2" w:char="00A3"/>
            </w:r>
            <w:r>
              <w:rPr>
                <w:rFonts w:hint="eastAsia" w:ascii="宋体" w:hAnsi="宋体" w:eastAsia="宋体" w:cs="宋体"/>
                <w:color w:val="000000"/>
                <w:kern w:val="0"/>
                <w:sz w:val="24"/>
                <w:highlight w:val="none"/>
                <w:lang w:val="en-US" w:eastAsia="zh-CN"/>
              </w:rPr>
              <w:t>学硕   （研究生填写）</w:t>
            </w:r>
          </w:p>
        </w:tc>
        <w:tc>
          <w:tcPr>
            <w:tcW w:w="1445" w:type="dxa"/>
            <w:gridSpan w:val="4"/>
            <w:tcBorders>
              <w:top w:val="single" w:color="000000" w:sz="4" w:space="0"/>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是否服从岗位调剂</w:t>
            </w:r>
          </w:p>
        </w:tc>
        <w:tc>
          <w:tcPr>
            <w:tcW w:w="2250" w:type="dxa"/>
            <w:gridSpan w:val="5"/>
            <w:tcBorders>
              <w:top w:val="single" w:color="000000" w:sz="4" w:space="0"/>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sym w:font="Wingdings 2" w:char="00A3"/>
            </w:r>
            <w:r>
              <w:rPr>
                <w:rFonts w:hint="eastAsia" w:ascii="宋体" w:hAnsi="宋体" w:eastAsia="宋体" w:cs="宋体"/>
                <w:color w:val="000000"/>
                <w:kern w:val="0"/>
                <w:sz w:val="24"/>
                <w:highlight w:val="none"/>
                <w:lang w:val="en-US" w:eastAsia="zh-CN"/>
              </w:rPr>
              <w:t xml:space="preserve">是     </w:t>
            </w:r>
            <w:r>
              <w:rPr>
                <w:rFonts w:hint="eastAsia" w:ascii="宋体" w:hAnsi="宋体" w:eastAsia="宋体" w:cs="宋体"/>
                <w:color w:val="000000"/>
                <w:kern w:val="0"/>
                <w:sz w:val="24"/>
                <w:highlight w:val="none"/>
                <w:lang w:val="en-US" w:eastAsia="zh-CN"/>
              </w:rPr>
              <w:sym w:font="Wingdings 2" w:char="00A3"/>
            </w:r>
            <w:r>
              <w:rPr>
                <w:rFonts w:hint="eastAsia" w:ascii="宋体" w:hAnsi="宋体" w:eastAsia="宋体" w:cs="宋体"/>
                <w:color w:val="000000"/>
                <w:kern w:val="0"/>
                <w:sz w:val="24"/>
                <w:highlight w:val="none"/>
                <w:lang w:val="en-US" w:eastAsia="zh-CN"/>
              </w:rPr>
              <w:t>否</w:t>
            </w:r>
          </w:p>
        </w:tc>
      </w:tr>
      <w:tr>
        <w:tblPrEx>
          <w:tblCellMar>
            <w:top w:w="0" w:type="dxa"/>
            <w:left w:w="108" w:type="dxa"/>
            <w:bottom w:w="0" w:type="dxa"/>
            <w:right w:w="108" w:type="dxa"/>
          </w:tblCellMar>
        </w:tblPrEx>
        <w:trPr>
          <w:trHeight w:val="566" w:hRule="atLeast"/>
        </w:trPr>
        <w:tc>
          <w:tcPr>
            <w:tcW w:w="1390" w:type="dxa"/>
            <w:tcBorders>
              <w:top w:val="nil"/>
              <w:left w:val="single" w:color="auto" w:sz="4" w:space="0"/>
              <w:bottom w:val="single" w:color="000000" w:sz="4" w:space="0"/>
              <w:right w:val="nil"/>
            </w:tcBorders>
            <w:vAlign w:val="center"/>
          </w:tcPr>
          <w:p>
            <w:pPr>
              <w:widowControl/>
              <w:jc w:val="center"/>
              <w:rPr>
                <w:rFonts w:hint="default"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执业类别</w:t>
            </w:r>
          </w:p>
        </w:tc>
        <w:tc>
          <w:tcPr>
            <w:tcW w:w="1863"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tc>
        <w:tc>
          <w:tcPr>
            <w:tcW w:w="887"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执业范围</w:t>
            </w:r>
          </w:p>
        </w:tc>
        <w:tc>
          <w:tcPr>
            <w:tcW w:w="1804"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highlight w:val="none"/>
              </w:rPr>
            </w:pPr>
          </w:p>
        </w:tc>
        <w:tc>
          <w:tcPr>
            <w:tcW w:w="895"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取得时间</w:t>
            </w:r>
          </w:p>
        </w:tc>
        <w:tc>
          <w:tcPr>
            <w:tcW w:w="2141"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highlight w:val="none"/>
              </w:rPr>
            </w:pPr>
          </w:p>
        </w:tc>
      </w:tr>
      <w:tr>
        <w:tblPrEx>
          <w:tblCellMar>
            <w:top w:w="0" w:type="dxa"/>
            <w:left w:w="108" w:type="dxa"/>
            <w:bottom w:w="0" w:type="dxa"/>
            <w:right w:w="108" w:type="dxa"/>
          </w:tblCellMar>
        </w:tblPrEx>
        <w:trPr>
          <w:trHeight w:val="566" w:hRule="atLeast"/>
        </w:trPr>
        <w:tc>
          <w:tcPr>
            <w:tcW w:w="1390" w:type="dxa"/>
            <w:tcBorders>
              <w:top w:val="nil"/>
              <w:left w:val="single" w:color="auto" w:sz="4" w:space="0"/>
              <w:bottom w:val="single" w:color="000000" w:sz="4" w:space="0"/>
              <w:right w:val="nil"/>
            </w:tcBorders>
            <w:vAlign w:val="center"/>
          </w:tcPr>
          <w:p>
            <w:pPr>
              <w:widowControl/>
              <w:jc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highlight w:val="none"/>
                <w:lang w:val="en-US" w:eastAsia="zh-CN"/>
              </w:rPr>
              <w:t>技术职称</w:t>
            </w:r>
          </w:p>
        </w:tc>
        <w:tc>
          <w:tcPr>
            <w:tcW w:w="1863"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p>
            <w:pPr>
              <w:widowControl/>
              <w:jc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highlight w:val="none"/>
              </w:rPr>
              <w:t>　</w:t>
            </w:r>
          </w:p>
        </w:tc>
        <w:tc>
          <w:tcPr>
            <w:tcW w:w="887"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highlight w:val="none"/>
                <w:lang w:val="en-US" w:eastAsia="zh-CN"/>
              </w:rPr>
              <w:t>专业名称</w:t>
            </w:r>
          </w:p>
        </w:tc>
        <w:tc>
          <w:tcPr>
            <w:tcW w:w="1804"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szCs w:val="24"/>
                <w:highlight w:val="none"/>
                <w:lang w:val="en-US" w:eastAsia="zh-CN" w:bidi="ar-SA"/>
              </w:rPr>
            </w:pPr>
          </w:p>
        </w:tc>
        <w:tc>
          <w:tcPr>
            <w:tcW w:w="895"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highlight w:val="none"/>
                <w:lang w:val="en-US" w:eastAsia="zh-CN"/>
              </w:rPr>
              <w:t>取得时间</w:t>
            </w:r>
          </w:p>
        </w:tc>
        <w:tc>
          <w:tcPr>
            <w:tcW w:w="2141"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highlight w:val="none"/>
              </w:rPr>
            </w:pPr>
          </w:p>
        </w:tc>
      </w:tr>
      <w:tr>
        <w:tblPrEx>
          <w:tblCellMar>
            <w:top w:w="0" w:type="dxa"/>
            <w:left w:w="108" w:type="dxa"/>
            <w:bottom w:w="0" w:type="dxa"/>
            <w:right w:w="108" w:type="dxa"/>
          </w:tblCellMar>
        </w:tblPrEx>
        <w:trPr>
          <w:trHeight w:val="566" w:hRule="atLeast"/>
        </w:trPr>
        <w:tc>
          <w:tcPr>
            <w:tcW w:w="1390"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奖惩情况</w:t>
            </w:r>
          </w:p>
        </w:tc>
        <w:tc>
          <w:tcPr>
            <w:tcW w:w="7590" w:type="dxa"/>
            <w:gridSpan w:val="18"/>
            <w:tcBorders>
              <w:top w:val="nil"/>
              <w:left w:val="nil"/>
              <w:bottom w:val="single" w:color="auto" w:sz="4" w:space="0"/>
              <w:right w:val="single" w:color="auto" w:sz="4" w:space="0"/>
            </w:tcBorders>
            <w:vAlign w:val="center"/>
          </w:tcPr>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tc>
      </w:tr>
      <w:tr>
        <w:tblPrEx>
          <w:tblCellMar>
            <w:top w:w="0" w:type="dxa"/>
            <w:left w:w="108" w:type="dxa"/>
            <w:bottom w:w="0" w:type="dxa"/>
            <w:right w:w="108" w:type="dxa"/>
          </w:tblCellMar>
        </w:tblPrEx>
        <w:trPr>
          <w:trHeight w:val="566" w:hRule="atLeast"/>
        </w:trPr>
        <w:tc>
          <w:tcPr>
            <w:tcW w:w="1390" w:type="dxa"/>
            <w:vMerge w:val="restart"/>
            <w:tcBorders>
              <w:top w:val="single" w:color="000000" w:sz="4" w:space="0"/>
              <w:left w:val="single" w:color="auto" w:sz="4" w:space="0"/>
              <w:bottom w:val="single" w:color="000000" w:sz="4" w:space="0"/>
              <w:right w:val="single" w:color="000000" w:sz="4" w:space="0"/>
            </w:tcBorders>
            <w:vAlign w:val="center"/>
          </w:tcPr>
          <w:p>
            <w:pPr>
              <w:widowControl/>
              <w:jc w:val="center"/>
              <w:rPr>
                <w:rFonts w:hint="default"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学习工作简历</w:t>
            </w:r>
          </w:p>
        </w:tc>
        <w:tc>
          <w:tcPr>
            <w:tcW w:w="2614" w:type="dxa"/>
            <w:gridSpan w:val="6"/>
            <w:tcBorders>
              <w:top w:val="nil"/>
              <w:left w:val="nil"/>
              <w:bottom w:val="single" w:color="auto" w:sz="4" w:space="0"/>
              <w:right w:val="single" w:color="000000" w:sz="4" w:space="0"/>
            </w:tcBorders>
            <w:vAlign w:val="center"/>
          </w:tcPr>
          <w:p>
            <w:pPr>
              <w:widowControl/>
              <w:jc w:val="center"/>
              <w:rPr>
                <w:rFonts w:hint="default"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何年何月至何年何月</w:t>
            </w:r>
          </w:p>
        </w:tc>
        <w:tc>
          <w:tcPr>
            <w:tcW w:w="4976" w:type="dxa"/>
            <w:gridSpan w:val="1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在何校何专业何学历学习或何单位任何职</w:t>
            </w:r>
          </w:p>
        </w:tc>
      </w:tr>
      <w:tr>
        <w:tblPrEx>
          <w:tblCellMar>
            <w:top w:w="0" w:type="dxa"/>
            <w:left w:w="108" w:type="dxa"/>
            <w:bottom w:w="0" w:type="dxa"/>
            <w:right w:w="108" w:type="dxa"/>
          </w:tblCellMar>
        </w:tblPrEx>
        <w:trPr>
          <w:trHeight w:val="545" w:hRule="atLeast"/>
        </w:trPr>
        <w:tc>
          <w:tcPr>
            <w:tcW w:w="1390" w:type="dxa"/>
            <w:vMerge w:val="continue"/>
            <w:tcBorders>
              <w:top w:val="single" w:color="000000" w:sz="4" w:space="0"/>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highlight w:val="none"/>
              </w:rPr>
            </w:pPr>
          </w:p>
        </w:tc>
        <w:tc>
          <w:tcPr>
            <w:tcW w:w="2614" w:type="dxa"/>
            <w:gridSpan w:val="6"/>
            <w:tcBorders>
              <w:top w:val="single" w:color="auto" w:sz="4" w:space="0"/>
              <w:left w:val="single" w:color="auto" w:sz="4" w:space="0"/>
              <w:bottom w:val="single" w:color="auto" w:sz="4" w:space="0"/>
              <w:right w:val="single" w:color="000000" w:sz="4" w:space="0"/>
            </w:tcBorders>
            <w:vAlign w:val="center"/>
          </w:tcPr>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tc>
        <w:tc>
          <w:tcPr>
            <w:tcW w:w="4976" w:type="dxa"/>
            <w:gridSpan w:val="1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tc>
      </w:tr>
      <w:tr>
        <w:tblPrEx>
          <w:tblCellMar>
            <w:top w:w="0" w:type="dxa"/>
            <w:left w:w="108" w:type="dxa"/>
            <w:bottom w:w="0" w:type="dxa"/>
            <w:right w:w="108" w:type="dxa"/>
          </w:tblCellMar>
        </w:tblPrEx>
        <w:trPr>
          <w:trHeight w:val="503" w:hRule="atLeast"/>
        </w:trPr>
        <w:tc>
          <w:tcPr>
            <w:tcW w:w="1390" w:type="dxa"/>
            <w:vMerge w:val="continue"/>
            <w:tcBorders>
              <w:top w:val="single" w:color="000000" w:sz="4" w:space="0"/>
              <w:left w:val="single" w:color="auto" w:sz="4" w:space="0"/>
              <w:bottom w:val="single" w:color="000000" w:sz="4" w:space="0"/>
              <w:right w:val="single" w:color="000000" w:sz="4" w:space="0"/>
            </w:tcBorders>
            <w:vAlign w:val="center"/>
          </w:tcPr>
          <w:p>
            <w:pPr>
              <w:widowControl/>
              <w:jc w:val="left"/>
              <w:rPr>
                <w:rFonts w:ascii="宋体" w:hAnsi="宋体" w:eastAsia="宋体" w:cs="宋体"/>
                <w:color w:val="000000"/>
                <w:kern w:val="0"/>
                <w:sz w:val="24"/>
                <w:highlight w:val="none"/>
              </w:rPr>
            </w:pPr>
          </w:p>
        </w:tc>
        <w:tc>
          <w:tcPr>
            <w:tcW w:w="2614" w:type="dxa"/>
            <w:gridSpan w:val="6"/>
            <w:tcBorders>
              <w:top w:val="single" w:color="auto" w:sz="4" w:space="0"/>
              <w:left w:val="single" w:color="000000" w:sz="4" w:space="0"/>
              <w:bottom w:val="single" w:color="000000" w:sz="4" w:space="0"/>
              <w:right w:val="single" w:color="000000" w:sz="4" w:space="0"/>
            </w:tcBorders>
            <w:vAlign w:val="center"/>
          </w:tcPr>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tc>
        <w:tc>
          <w:tcPr>
            <w:tcW w:w="4976" w:type="dxa"/>
            <w:gridSpan w:val="12"/>
            <w:tcBorders>
              <w:top w:val="single" w:color="auto" w:sz="4" w:space="0"/>
              <w:left w:val="single" w:color="000000" w:sz="4" w:space="0"/>
              <w:bottom w:val="single" w:color="000000" w:sz="4" w:space="0"/>
              <w:right w:val="single" w:color="auto" w:sz="4" w:space="0"/>
            </w:tcBorders>
            <w:vAlign w:val="center"/>
          </w:tcPr>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tc>
      </w:tr>
      <w:tr>
        <w:tblPrEx>
          <w:tblCellMar>
            <w:top w:w="0" w:type="dxa"/>
            <w:left w:w="108" w:type="dxa"/>
            <w:bottom w:w="0" w:type="dxa"/>
            <w:right w:w="108" w:type="dxa"/>
          </w:tblCellMar>
        </w:tblPrEx>
        <w:trPr>
          <w:trHeight w:val="579" w:hRule="atLeast"/>
        </w:trPr>
        <w:tc>
          <w:tcPr>
            <w:tcW w:w="1390" w:type="dxa"/>
            <w:vMerge w:val="continue"/>
            <w:tcBorders>
              <w:top w:val="single" w:color="000000" w:sz="4" w:space="0"/>
              <w:left w:val="single" w:color="auto" w:sz="4" w:space="0"/>
              <w:bottom w:val="single" w:color="000000" w:sz="4" w:space="0"/>
              <w:right w:val="single" w:color="000000" w:sz="4" w:space="0"/>
            </w:tcBorders>
            <w:vAlign w:val="center"/>
          </w:tcPr>
          <w:p>
            <w:pPr>
              <w:widowControl/>
              <w:jc w:val="left"/>
              <w:rPr>
                <w:rFonts w:ascii="宋体" w:hAnsi="宋体" w:eastAsia="宋体" w:cs="宋体"/>
                <w:color w:val="000000"/>
                <w:kern w:val="0"/>
                <w:sz w:val="24"/>
                <w:highlight w:val="none"/>
              </w:rPr>
            </w:pPr>
          </w:p>
        </w:tc>
        <w:tc>
          <w:tcPr>
            <w:tcW w:w="2614" w:type="dxa"/>
            <w:gridSpan w:val="6"/>
            <w:tcBorders>
              <w:top w:val="nil"/>
              <w:left w:val="single" w:color="000000" w:sz="4" w:space="0"/>
              <w:bottom w:val="nil"/>
              <w:right w:val="single" w:color="000000" w:sz="4" w:space="0"/>
            </w:tcBorders>
            <w:vAlign w:val="center"/>
          </w:tcPr>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tc>
        <w:tc>
          <w:tcPr>
            <w:tcW w:w="4976" w:type="dxa"/>
            <w:gridSpan w:val="12"/>
            <w:tcBorders>
              <w:top w:val="nil"/>
              <w:left w:val="single" w:color="000000" w:sz="4" w:space="0"/>
              <w:bottom w:val="nil"/>
              <w:right w:val="single" w:color="auto" w:sz="4" w:space="0"/>
            </w:tcBorders>
            <w:vAlign w:val="center"/>
          </w:tcPr>
          <w:p>
            <w:pPr>
              <w:widowControl/>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tc>
      </w:tr>
      <w:tr>
        <w:tblPrEx>
          <w:tblCellMar>
            <w:top w:w="0" w:type="dxa"/>
            <w:left w:w="108" w:type="dxa"/>
            <w:bottom w:w="0" w:type="dxa"/>
            <w:right w:w="108" w:type="dxa"/>
          </w:tblCellMar>
        </w:tblPrEx>
        <w:trPr>
          <w:trHeight w:val="579" w:hRule="atLeast"/>
        </w:trPr>
        <w:tc>
          <w:tcPr>
            <w:tcW w:w="1390" w:type="dxa"/>
            <w:vMerge w:val="restart"/>
            <w:tcBorders>
              <w:top w:val="nil"/>
              <w:left w:val="single" w:color="auto" w:sz="4" w:space="0"/>
              <w:bottom w:val="nil"/>
              <w:right w:val="nil"/>
            </w:tcBorders>
            <w:vAlign w:val="center"/>
          </w:tcPr>
          <w:p>
            <w:pPr>
              <w:widowControl/>
              <w:jc w:val="center"/>
              <w:rPr>
                <w:rFonts w:hint="default"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家庭成员</w:t>
            </w:r>
          </w:p>
        </w:tc>
        <w:tc>
          <w:tcPr>
            <w:tcW w:w="1319"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姓名</w:t>
            </w:r>
          </w:p>
        </w:tc>
        <w:tc>
          <w:tcPr>
            <w:tcW w:w="1295"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关系</w:t>
            </w:r>
          </w:p>
        </w:tc>
        <w:tc>
          <w:tcPr>
            <w:tcW w:w="3077" w:type="dxa"/>
            <w:gridSpan w:val="10"/>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单位住址及职业</w:t>
            </w:r>
          </w:p>
        </w:tc>
        <w:tc>
          <w:tcPr>
            <w:tcW w:w="1899"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联系电话</w:t>
            </w:r>
          </w:p>
        </w:tc>
      </w:tr>
      <w:tr>
        <w:tblPrEx>
          <w:tblCellMar>
            <w:top w:w="0" w:type="dxa"/>
            <w:left w:w="108" w:type="dxa"/>
            <w:bottom w:w="0" w:type="dxa"/>
            <w:right w:w="108" w:type="dxa"/>
          </w:tblCellMar>
        </w:tblPrEx>
        <w:trPr>
          <w:trHeight w:val="557" w:hRule="atLeast"/>
        </w:trPr>
        <w:tc>
          <w:tcPr>
            <w:tcW w:w="1390" w:type="dxa"/>
            <w:vMerge w:val="continue"/>
            <w:tcBorders>
              <w:top w:val="nil"/>
              <w:left w:val="single" w:color="auto" w:sz="4" w:space="0"/>
              <w:bottom w:val="nil"/>
              <w:right w:val="nil"/>
            </w:tcBorders>
            <w:vAlign w:val="center"/>
          </w:tcPr>
          <w:p>
            <w:pPr>
              <w:widowControl/>
              <w:jc w:val="left"/>
              <w:rPr>
                <w:rFonts w:ascii="宋体" w:hAnsi="宋体" w:eastAsia="宋体" w:cs="宋体"/>
                <w:color w:val="000000"/>
                <w:kern w:val="0"/>
                <w:sz w:val="24"/>
                <w:highlight w:val="none"/>
              </w:rPr>
            </w:pPr>
          </w:p>
        </w:tc>
        <w:tc>
          <w:tcPr>
            <w:tcW w:w="1319"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 w:val="24"/>
                <w:highlight w:val="none"/>
              </w:rPr>
            </w:pPr>
          </w:p>
        </w:tc>
        <w:tc>
          <w:tcPr>
            <w:tcW w:w="1295"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 w:val="24"/>
                <w:highlight w:val="none"/>
              </w:rPr>
            </w:pPr>
          </w:p>
        </w:tc>
        <w:tc>
          <w:tcPr>
            <w:tcW w:w="3077" w:type="dxa"/>
            <w:gridSpan w:val="10"/>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 w:val="24"/>
                <w:highlight w:val="none"/>
              </w:rPr>
            </w:pPr>
          </w:p>
        </w:tc>
        <w:tc>
          <w:tcPr>
            <w:tcW w:w="189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 w:val="24"/>
                <w:highlight w:val="none"/>
              </w:rPr>
            </w:pPr>
          </w:p>
        </w:tc>
      </w:tr>
      <w:tr>
        <w:tblPrEx>
          <w:tblCellMar>
            <w:top w:w="0" w:type="dxa"/>
            <w:left w:w="108" w:type="dxa"/>
            <w:bottom w:w="0" w:type="dxa"/>
            <w:right w:w="108" w:type="dxa"/>
          </w:tblCellMar>
        </w:tblPrEx>
        <w:trPr>
          <w:trHeight w:val="553" w:hRule="atLeast"/>
        </w:trPr>
        <w:tc>
          <w:tcPr>
            <w:tcW w:w="1390" w:type="dxa"/>
            <w:vMerge w:val="continue"/>
            <w:tcBorders>
              <w:top w:val="nil"/>
              <w:left w:val="single" w:color="auto" w:sz="4" w:space="0"/>
              <w:bottom w:val="nil"/>
              <w:right w:val="nil"/>
            </w:tcBorders>
            <w:vAlign w:val="center"/>
          </w:tcPr>
          <w:p>
            <w:pPr>
              <w:widowControl/>
              <w:jc w:val="left"/>
              <w:rPr>
                <w:rFonts w:ascii="宋体" w:hAnsi="宋体" w:eastAsia="宋体" w:cs="宋体"/>
                <w:color w:val="000000"/>
                <w:kern w:val="0"/>
                <w:sz w:val="24"/>
                <w:highlight w:val="none"/>
              </w:rPr>
            </w:pPr>
          </w:p>
        </w:tc>
        <w:tc>
          <w:tcPr>
            <w:tcW w:w="1319"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 w:val="24"/>
                <w:highlight w:val="none"/>
              </w:rPr>
            </w:pPr>
          </w:p>
        </w:tc>
        <w:tc>
          <w:tcPr>
            <w:tcW w:w="1295"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 w:val="24"/>
                <w:highlight w:val="none"/>
              </w:rPr>
            </w:pPr>
          </w:p>
        </w:tc>
        <w:tc>
          <w:tcPr>
            <w:tcW w:w="3077" w:type="dxa"/>
            <w:gridSpan w:val="10"/>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 w:val="24"/>
                <w:highlight w:val="none"/>
              </w:rPr>
            </w:pPr>
          </w:p>
        </w:tc>
        <w:tc>
          <w:tcPr>
            <w:tcW w:w="189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 w:val="24"/>
                <w:highlight w:val="none"/>
              </w:rPr>
            </w:pPr>
          </w:p>
        </w:tc>
      </w:tr>
      <w:tr>
        <w:tblPrEx>
          <w:tblCellMar>
            <w:top w:w="0" w:type="dxa"/>
            <w:left w:w="108" w:type="dxa"/>
            <w:bottom w:w="0" w:type="dxa"/>
            <w:right w:w="108" w:type="dxa"/>
          </w:tblCellMar>
        </w:tblPrEx>
        <w:trPr>
          <w:trHeight w:val="503" w:hRule="atLeast"/>
        </w:trPr>
        <w:tc>
          <w:tcPr>
            <w:tcW w:w="1390" w:type="dxa"/>
            <w:vMerge w:val="continue"/>
            <w:tcBorders>
              <w:top w:val="nil"/>
              <w:left w:val="single" w:color="auto" w:sz="4" w:space="0"/>
              <w:bottom w:val="nil"/>
              <w:right w:val="nil"/>
            </w:tcBorders>
            <w:vAlign w:val="center"/>
          </w:tcPr>
          <w:p>
            <w:pPr>
              <w:widowControl/>
              <w:jc w:val="left"/>
              <w:rPr>
                <w:rFonts w:ascii="宋体" w:hAnsi="宋体" w:eastAsia="宋体" w:cs="宋体"/>
                <w:color w:val="000000"/>
                <w:kern w:val="0"/>
                <w:sz w:val="24"/>
                <w:highlight w:val="none"/>
              </w:rPr>
            </w:pPr>
          </w:p>
        </w:tc>
        <w:tc>
          <w:tcPr>
            <w:tcW w:w="1319"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 w:val="24"/>
                <w:highlight w:val="none"/>
              </w:rPr>
            </w:pPr>
          </w:p>
        </w:tc>
        <w:tc>
          <w:tcPr>
            <w:tcW w:w="1295"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 w:val="24"/>
                <w:highlight w:val="none"/>
              </w:rPr>
            </w:pPr>
          </w:p>
        </w:tc>
        <w:tc>
          <w:tcPr>
            <w:tcW w:w="3077" w:type="dxa"/>
            <w:gridSpan w:val="10"/>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 w:val="24"/>
                <w:highlight w:val="none"/>
              </w:rPr>
            </w:pPr>
          </w:p>
        </w:tc>
        <w:tc>
          <w:tcPr>
            <w:tcW w:w="189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 w:val="24"/>
                <w:highlight w:val="none"/>
              </w:rPr>
            </w:pPr>
          </w:p>
        </w:tc>
      </w:tr>
      <w:tr>
        <w:tblPrEx>
          <w:tblCellMar>
            <w:top w:w="0" w:type="dxa"/>
            <w:left w:w="108" w:type="dxa"/>
            <w:bottom w:w="0" w:type="dxa"/>
            <w:right w:w="108" w:type="dxa"/>
          </w:tblCellMar>
        </w:tblPrEx>
        <w:trPr>
          <w:trHeight w:val="1187" w:hRule="atLeast"/>
        </w:trPr>
        <w:tc>
          <w:tcPr>
            <w:tcW w:w="8980" w:type="dxa"/>
            <w:gridSpan w:val="19"/>
            <w:tcBorders>
              <w:top w:val="single" w:color="000000" w:sz="4" w:space="0"/>
              <w:left w:val="single" w:color="auto" w:sz="4" w:space="0"/>
              <w:bottom w:val="single" w:color="auto" w:sz="4" w:space="0"/>
              <w:right w:val="single" w:color="auto" w:sz="4" w:space="0"/>
            </w:tcBorders>
            <w:vAlign w:val="center"/>
          </w:tcPr>
          <w:p>
            <w:pPr>
              <w:widowControl/>
              <w:ind w:firstLine="480"/>
              <w:jc w:val="left"/>
              <w:rPr>
                <w:rFonts w:ascii="宋体" w:hAnsi="宋体" w:eastAsia="宋体" w:cs="宋体"/>
                <w:b/>
                <w:bCs/>
                <w:color w:val="000000"/>
                <w:kern w:val="0"/>
                <w:sz w:val="24"/>
                <w:highlight w:val="none"/>
              </w:rPr>
            </w:pPr>
            <w:r>
              <w:rPr>
                <w:rFonts w:hint="eastAsia" w:ascii="宋体" w:hAnsi="宋体" w:eastAsia="宋体" w:cs="宋体"/>
                <w:b/>
                <w:bCs/>
                <w:color w:val="000000"/>
                <w:kern w:val="0"/>
                <w:sz w:val="24"/>
                <w:highlight w:val="none"/>
              </w:rPr>
              <w:t>本人承诺所填信息与提交材料真实、准确、可靠，如有虚假信息和</w:t>
            </w:r>
            <w:r>
              <w:rPr>
                <w:rFonts w:hint="eastAsia" w:ascii="宋体" w:hAnsi="宋体" w:eastAsia="宋体" w:cs="宋体"/>
                <w:b/>
                <w:bCs/>
                <w:color w:val="000000"/>
                <w:kern w:val="0"/>
                <w:sz w:val="24"/>
                <w:highlight w:val="none"/>
                <w:lang w:val="en-US" w:eastAsia="zh-CN"/>
              </w:rPr>
              <w:t>造</w:t>
            </w:r>
            <w:r>
              <w:rPr>
                <w:rFonts w:hint="eastAsia" w:ascii="宋体" w:hAnsi="宋体" w:eastAsia="宋体" w:cs="宋体"/>
                <w:b/>
                <w:bCs/>
                <w:color w:val="000000"/>
                <w:kern w:val="0"/>
                <w:sz w:val="24"/>
                <w:highlight w:val="none"/>
              </w:rPr>
              <w:t>假行为，本人愿承担一切后果。</w:t>
            </w:r>
          </w:p>
          <w:p>
            <w:pPr>
              <w:widowControl/>
              <w:ind w:firstLine="6023" w:firstLineChars="2500"/>
              <w:jc w:val="left"/>
              <w:rPr>
                <w:rFonts w:ascii="宋体" w:hAnsi="宋体" w:eastAsia="宋体" w:cs="宋体"/>
                <w:b/>
                <w:bCs/>
                <w:color w:val="000000"/>
                <w:kern w:val="0"/>
                <w:sz w:val="24"/>
                <w:highlight w:val="none"/>
              </w:rPr>
            </w:pPr>
            <w:r>
              <w:rPr>
                <w:rFonts w:hint="eastAsia" w:ascii="宋体" w:hAnsi="宋体" w:eastAsia="宋体" w:cs="宋体"/>
                <w:b/>
                <w:color w:val="000000"/>
                <w:kern w:val="0"/>
                <w:sz w:val="24"/>
                <w:highlight w:val="none"/>
              </w:rPr>
              <w:t>承诺人签字：</w:t>
            </w:r>
          </w:p>
        </w:tc>
      </w:tr>
    </w:tbl>
    <w:p>
      <w:pPr>
        <w:rPr>
          <w:rFonts w:hint="eastAsia" w:ascii="仿宋" w:hAnsi="仿宋" w:eastAsia="仿宋" w:cs="仿宋"/>
          <w:sz w:val="32"/>
          <w:szCs w:val="32"/>
          <w:highlight w:val="none"/>
        </w:rPr>
      </w:pPr>
      <w:r>
        <w:rPr>
          <w:rFonts w:hint="eastAsia" w:ascii="仿宋" w:hAnsi="仿宋" w:eastAsia="仿宋" w:cs="仿宋"/>
          <w:sz w:val="32"/>
          <w:szCs w:val="32"/>
          <w:highlight w:val="none"/>
        </w:rPr>
        <w:br w:type="page"/>
      </w:r>
    </w:p>
    <w:p>
      <w:pPr>
        <w:spacing w:line="460" w:lineRule="exact"/>
        <w:jc w:val="left"/>
        <w:rPr>
          <w:rFonts w:hint="eastAsia" w:ascii="宋体" w:hAnsi="宋体" w:eastAsia="宋体" w:cs="Times New Roman"/>
          <w:b/>
          <w:sz w:val="32"/>
          <w:szCs w:val="32"/>
          <w:highlight w:val="none"/>
          <w:lang w:val="en-US" w:eastAsia="zh-CN"/>
        </w:rPr>
      </w:pPr>
      <w:r>
        <w:rPr>
          <w:rFonts w:hint="eastAsia" w:ascii="宋体" w:hAnsi="宋体" w:eastAsia="宋体" w:cs="Times New Roman"/>
          <w:b/>
          <w:sz w:val="32"/>
          <w:szCs w:val="32"/>
          <w:highlight w:val="none"/>
          <w:lang w:val="en-US" w:eastAsia="zh-CN"/>
        </w:rPr>
        <w:t>附件3</w:t>
      </w:r>
    </w:p>
    <w:p>
      <w:pPr>
        <w:spacing w:line="500" w:lineRule="exact"/>
        <w:jc w:val="center"/>
        <w:rPr>
          <w:rFonts w:hint="eastAsia" w:ascii="方正小标宋_GBK" w:hAnsi="方正小标宋_GBK" w:eastAsia="方正小标宋_GBK" w:cs="方正小标宋_GBK"/>
          <w:b w:val="0"/>
          <w:bCs w:val="0"/>
          <w:kern w:val="0"/>
          <w:sz w:val="44"/>
          <w:szCs w:val="44"/>
          <w:highlight w:val="none"/>
        </w:rPr>
      </w:pPr>
      <w:r>
        <w:rPr>
          <w:rFonts w:hint="eastAsia" w:ascii="方正小标宋_GBK" w:hAnsi="方正小标宋_GBK" w:eastAsia="方正小标宋_GBK" w:cs="方正小标宋_GBK"/>
          <w:b w:val="0"/>
          <w:bCs w:val="0"/>
          <w:color w:val="000000"/>
          <w:kern w:val="0"/>
          <w:sz w:val="44"/>
          <w:szCs w:val="44"/>
          <w:highlight w:val="none"/>
        </w:rPr>
        <w:t>个人</w:t>
      </w:r>
      <w:r>
        <w:rPr>
          <w:rFonts w:hint="eastAsia" w:ascii="方正小标宋_GBK" w:hAnsi="方正小标宋_GBK" w:eastAsia="方正小标宋_GBK" w:cs="方正小标宋_GBK"/>
          <w:b w:val="0"/>
          <w:bCs w:val="0"/>
          <w:sz w:val="44"/>
          <w:szCs w:val="44"/>
          <w:highlight w:val="none"/>
        </w:rPr>
        <w:t>诚信承诺书</w:t>
      </w:r>
    </w:p>
    <w:p>
      <w:pPr>
        <w:spacing w:line="500" w:lineRule="exact"/>
        <w:jc w:val="left"/>
        <w:rPr>
          <w:rFonts w:ascii="宋体" w:hAnsi="宋体" w:eastAsia="宋体" w:cs="宋体"/>
          <w:bCs/>
          <w:kern w:val="0"/>
          <w:sz w:val="44"/>
          <w:szCs w:val="44"/>
          <w:highlight w:val="none"/>
        </w:rPr>
      </w:pPr>
    </w:p>
    <w:p>
      <w:pPr>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我已仔细阅读《</w:t>
      </w:r>
      <w:r>
        <w:rPr>
          <w:rFonts w:hint="eastAsia" w:ascii="仿宋" w:hAnsi="仿宋" w:eastAsia="仿宋" w:cs="仿宋"/>
          <w:sz w:val="32"/>
          <w:szCs w:val="32"/>
          <w:highlight w:val="none"/>
        </w:rPr>
        <w:t>宿州市第一人民医院2026年公开招聘工作人员公告</w:t>
      </w:r>
      <w:r>
        <w:rPr>
          <w:rFonts w:hint="eastAsia" w:ascii="仿宋" w:hAnsi="仿宋" w:eastAsia="仿宋" w:cs="仿宋"/>
          <w:kern w:val="0"/>
          <w:sz w:val="32"/>
          <w:szCs w:val="32"/>
          <w:highlight w:val="none"/>
        </w:rPr>
        <w:t xml:space="preserve">》，清楚并理解其内容。在此我郑重承诺： </w:t>
      </w:r>
    </w:p>
    <w:p>
      <w:pPr>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lang w:val="en-US" w:eastAsia="zh-CN"/>
        </w:rPr>
        <w:t>1.</w:t>
      </w:r>
      <w:r>
        <w:rPr>
          <w:rFonts w:hint="eastAsia" w:ascii="仿宋" w:hAnsi="仿宋" w:eastAsia="仿宋" w:cs="仿宋"/>
          <w:kern w:val="0"/>
          <w:sz w:val="32"/>
          <w:szCs w:val="32"/>
          <w:highlight w:val="none"/>
        </w:rPr>
        <w:t>自觉遵守招聘的相关规定；</w:t>
      </w:r>
    </w:p>
    <w:p>
      <w:pPr>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lang w:val="en-US" w:eastAsia="zh-CN"/>
        </w:rPr>
        <w:t>2.</w:t>
      </w:r>
      <w:r>
        <w:rPr>
          <w:rFonts w:hint="eastAsia" w:ascii="仿宋" w:hAnsi="仿宋" w:eastAsia="仿宋" w:cs="仿宋"/>
          <w:kern w:val="0"/>
          <w:sz w:val="32"/>
          <w:szCs w:val="32"/>
          <w:highlight w:val="none"/>
        </w:rPr>
        <w:t>保证本人提交的个人报名信息和照片以及后续相关环节所提供的证件、材料真实、准确、有效，符合本人实际情况；</w:t>
      </w:r>
    </w:p>
    <w:p>
      <w:pPr>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lang w:val="en-US" w:eastAsia="zh-CN"/>
        </w:rPr>
        <w:t>3.</w:t>
      </w:r>
      <w:r>
        <w:rPr>
          <w:rFonts w:hint="eastAsia" w:ascii="仿宋" w:hAnsi="仿宋" w:eastAsia="仿宋" w:cs="仿宋"/>
          <w:kern w:val="0"/>
          <w:sz w:val="32"/>
          <w:szCs w:val="32"/>
          <w:highlight w:val="none"/>
        </w:rPr>
        <w:t>严格遵守纪律，不违纪，不违规，并认真履行报考人员的其</w:t>
      </w:r>
      <w:r>
        <w:rPr>
          <w:rFonts w:hint="eastAsia" w:ascii="仿宋" w:hAnsi="仿宋" w:eastAsia="仿宋" w:cs="仿宋"/>
          <w:kern w:val="0"/>
          <w:sz w:val="32"/>
          <w:szCs w:val="32"/>
          <w:highlight w:val="none"/>
          <w:lang w:eastAsia="zh-CN"/>
        </w:rPr>
        <w:t>它</w:t>
      </w:r>
      <w:r>
        <w:rPr>
          <w:rFonts w:hint="eastAsia" w:ascii="仿宋" w:hAnsi="仿宋" w:eastAsia="仿宋" w:cs="仿宋"/>
          <w:kern w:val="0"/>
          <w:sz w:val="32"/>
          <w:szCs w:val="32"/>
          <w:highlight w:val="none"/>
        </w:rPr>
        <w:t>义务。</w:t>
      </w:r>
    </w:p>
    <w:p>
      <w:pPr>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如有违反，本人自愿承担相应责任并愿意接受相关</w:t>
      </w:r>
      <w:bookmarkStart w:id="2" w:name="_GoBack"/>
      <w:bookmarkEnd w:id="2"/>
      <w:r>
        <w:rPr>
          <w:rFonts w:hint="eastAsia" w:ascii="仿宋" w:hAnsi="仿宋" w:eastAsia="仿宋" w:cs="仿宋"/>
          <w:kern w:val="0"/>
          <w:sz w:val="32"/>
          <w:szCs w:val="32"/>
          <w:highlight w:val="none"/>
        </w:rPr>
        <w:t>处理。</w:t>
      </w:r>
    </w:p>
    <w:p>
      <w:pPr>
        <w:spacing w:line="500" w:lineRule="exact"/>
        <w:ind w:firstLine="800" w:firstLineChars="250"/>
        <w:rPr>
          <w:rFonts w:hint="eastAsia" w:ascii="仿宋" w:hAnsi="仿宋" w:eastAsia="仿宋" w:cs="仿宋"/>
          <w:kern w:val="0"/>
          <w:sz w:val="32"/>
          <w:szCs w:val="32"/>
          <w:highlight w:val="none"/>
        </w:rPr>
      </w:pPr>
    </w:p>
    <w:p>
      <w:pPr>
        <w:widowControl/>
        <w:spacing w:line="500" w:lineRule="exact"/>
        <w:jc w:val="left"/>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 xml:space="preserve">                       承诺人：                                                  </w:t>
      </w:r>
    </w:p>
    <w:p>
      <w:pPr>
        <w:widowControl/>
        <w:spacing w:line="500" w:lineRule="exact"/>
        <w:ind w:firstLine="3680" w:firstLineChars="1150"/>
        <w:jc w:val="left"/>
        <w:rPr>
          <w:rFonts w:hint="eastAsia" w:ascii="仿宋" w:hAnsi="仿宋" w:eastAsia="仿宋" w:cs="仿宋"/>
          <w:kern w:val="0"/>
          <w:sz w:val="32"/>
          <w:szCs w:val="32"/>
          <w:highlight w:val="none"/>
        </w:rPr>
      </w:pPr>
    </w:p>
    <w:p>
      <w:pPr>
        <w:widowControl/>
        <w:spacing w:line="500" w:lineRule="exact"/>
        <w:ind w:firstLine="3680" w:firstLineChars="1150"/>
        <w:jc w:val="left"/>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 xml:space="preserve">身份证号： </w:t>
      </w:r>
    </w:p>
    <w:p>
      <w:pPr>
        <w:widowControl/>
        <w:spacing w:line="500" w:lineRule="exact"/>
        <w:ind w:firstLine="3680" w:firstLineChars="1150"/>
        <w:jc w:val="left"/>
        <w:rPr>
          <w:rFonts w:hint="eastAsia" w:ascii="仿宋" w:hAnsi="仿宋" w:eastAsia="仿宋" w:cs="仿宋"/>
          <w:kern w:val="0"/>
          <w:sz w:val="32"/>
          <w:szCs w:val="32"/>
          <w:highlight w:val="none"/>
        </w:rPr>
      </w:pPr>
    </w:p>
    <w:p>
      <w:pPr>
        <w:ind w:firstLine="3200" w:firstLineChars="1000"/>
        <w:rPr>
          <w:highlight w:val="none"/>
        </w:rPr>
      </w:pPr>
      <w:r>
        <w:rPr>
          <w:rFonts w:hint="eastAsia" w:ascii="仿宋" w:hAnsi="仿宋" w:eastAsia="仿宋" w:cs="仿宋"/>
          <w:kern w:val="0"/>
          <w:sz w:val="32"/>
          <w:szCs w:val="32"/>
          <w:highlight w:val="none"/>
        </w:rPr>
        <w:t>承诺时间：       年   月   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center"/>
        <w:rPr>
          <w:rFonts w:hint="eastAsia" w:ascii="仿宋" w:hAnsi="仿宋" w:eastAsia="仿宋" w:cs="仿宋"/>
          <w:i w:val="0"/>
          <w:iCs w:val="0"/>
          <w:caps w:val="0"/>
          <w:color w:val="555555"/>
          <w:spacing w:val="0"/>
          <w:kern w:val="0"/>
          <w:sz w:val="32"/>
          <w:szCs w:val="32"/>
          <w:highlight w:val="none"/>
          <w:lang w:val="en-US" w:eastAsia="zh-CN" w:bidi="ar"/>
        </w:rPr>
      </w:pPr>
    </w:p>
    <w:p>
      <w:pPr>
        <w:rPr>
          <w:highlight w:val="none"/>
        </w:rPr>
      </w:pPr>
    </w:p>
    <w:sectPr>
      <w:type w:val="continuous"/>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kNTkzYjQ1NDRiNTA2Mjk0M2NkNmVjYjA4MWNkNmUifQ=="/>
  </w:docVars>
  <w:rsids>
    <w:rsidRoot w:val="53D72D60"/>
    <w:rsid w:val="0F18724B"/>
    <w:rsid w:val="113E64B3"/>
    <w:rsid w:val="12921BFD"/>
    <w:rsid w:val="147526D5"/>
    <w:rsid w:val="18072CEA"/>
    <w:rsid w:val="19444A61"/>
    <w:rsid w:val="1A221904"/>
    <w:rsid w:val="1AE67320"/>
    <w:rsid w:val="1B7254EE"/>
    <w:rsid w:val="1D3A6E72"/>
    <w:rsid w:val="2ABA3D7E"/>
    <w:rsid w:val="2ABB1637"/>
    <w:rsid w:val="2DD10B9B"/>
    <w:rsid w:val="2E7D2C04"/>
    <w:rsid w:val="369A0AA5"/>
    <w:rsid w:val="37861B0B"/>
    <w:rsid w:val="381B37F4"/>
    <w:rsid w:val="3F334A66"/>
    <w:rsid w:val="53D72D60"/>
    <w:rsid w:val="5AFA73D6"/>
    <w:rsid w:val="5D2D2EBC"/>
    <w:rsid w:val="5EF95015"/>
    <w:rsid w:val="634978F0"/>
    <w:rsid w:val="6789095C"/>
    <w:rsid w:val="69484799"/>
    <w:rsid w:val="6B793D15"/>
    <w:rsid w:val="6EE71FF2"/>
    <w:rsid w:val="71DD7FFF"/>
    <w:rsid w:val="72776B8C"/>
    <w:rsid w:val="7412046D"/>
    <w:rsid w:val="76113948"/>
    <w:rsid w:val="7F9929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rPr>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1964</Words>
  <Characters>2101</Characters>
  <Lines>0</Lines>
  <Paragraphs>0</Paragraphs>
  <TotalTime>22</TotalTime>
  <ScaleCrop>false</ScaleCrop>
  <LinksUpToDate>false</LinksUpToDate>
  <CharactersWithSpaces>2242</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2026-08-06T01:05:00Z</dcterms:created>
  <dc:creator>Administrator</dc:creator>
  <cp:lastModifiedBy>admin</cp:lastModifiedBy>
  <dcterms:modified xsi:type="dcterms:W3CDTF">2026-08-20T04:20:19Z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C9E5D2C3B4E740F5BE73A7539B519C9E</vt:lpwstr>
  </property>
</Properties>
</file>