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4665A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黑体" w:hAnsi="仿宋" w:eastAsia="黑体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仿宋" w:eastAsia="黑体" w:cstheme="minorBidi"/>
          <w:color w:val="auto"/>
          <w:kern w:val="2"/>
          <w:sz w:val="28"/>
          <w:szCs w:val="28"/>
          <w:lang w:val="en-US" w:eastAsia="zh-CN" w:bidi="ar-SA"/>
        </w:rPr>
        <w:t>附件2</w:t>
      </w:r>
    </w:p>
    <w:tbl>
      <w:tblPr>
        <w:tblStyle w:val="3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73"/>
        <w:gridCol w:w="996"/>
        <w:gridCol w:w="2127"/>
        <w:gridCol w:w="1022"/>
        <w:gridCol w:w="1446"/>
        <w:gridCol w:w="6370"/>
      </w:tblGrid>
      <w:tr w14:paraId="1752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4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成都市锦江区椰树幼儿园招聘员额教师岗位一览表</w:t>
            </w:r>
          </w:p>
        </w:tc>
      </w:tr>
      <w:tr w14:paraId="4050B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99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1897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FEF2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22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A85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D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6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3820E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2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C50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B0E5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学前教育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7971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D6B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学前教育本科及以上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8F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二级甲等及以上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A3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幼儿园教师资格证</w:t>
            </w:r>
          </w:p>
        </w:tc>
        <w:tc>
          <w:tcPr>
            <w:tcW w:w="6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0004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（1）具有中华人民共和国国籍，热爱祖国，拥护中国共产党的领导，遵纪守法，有良好的职业道德，爱岗敬业；</w:t>
            </w:r>
          </w:p>
          <w:p w14:paraId="6059FEA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（2）身心健康，无违法犯罪记录，无违反师德师风行为记录；</w:t>
            </w:r>
          </w:p>
          <w:p w14:paraId="0439F481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（3）热爱教育事业，爱岗敬业，关爱幼儿；</w:t>
            </w:r>
          </w:p>
          <w:p w14:paraId="0BCD2873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（4）工作积极主动，品行端正；专业知识扎实，有较强的学习能力，愿意接受挑战，促进自我成长；</w:t>
            </w:r>
          </w:p>
          <w:p w14:paraId="1526B89E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（5）有公办幼儿园工作经验优先；</w:t>
            </w:r>
          </w:p>
          <w:p w14:paraId="37FFF817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（6）曾获得区级及以上荣誉称号，参与并获得区级及以上赛课成果，参与区级及以上课题研究经验的应聘者优先。</w:t>
            </w:r>
          </w:p>
          <w:p w14:paraId="5FF1C6D2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（7）有托育师、育婴师等相关资格证、有托育工作经验者优先。</w:t>
            </w:r>
          </w:p>
          <w:p w14:paraId="219CFA2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（8）具有下列情形之一的，不得报考：</w:t>
            </w:r>
          </w:p>
          <w:p w14:paraId="46FFFE7D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①受过各类刑事处罚的人员；②被开除公职的人员；</w:t>
            </w:r>
          </w:p>
          <w:p w14:paraId="52702D1C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③尚未解除党纪、政纪处分的人员；④有违法、违纪行为正在接受审查的人员；⑤曾因卖淫、嫖娼、吸毒、赌博等违法行为受到治安管理处罚的人员；⑥因虐待、性骚扰、体罚或者侮辱学生等情形被开除或者解聘的人员；⑦有精神类病史、违反师德师风行为的人员；⑧最高人民法院公布的失信被执行人员，国家有关部委联合签署备忘录明确的失信情形人员；</w:t>
            </w:r>
          </w:p>
          <w:p w14:paraId="501C1290"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⑨实施其他被纳入教育领域从业禁止范围的行为的人员。</w:t>
            </w:r>
          </w:p>
        </w:tc>
      </w:tr>
      <w:tr w14:paraId="4D4B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87C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0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45AB8E6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3A8564D">
      <w:bookmarkStart w:id="0" w:name="_GoBack"/>
      <w:bookmarkEnd w:id="0"/>
    </w:p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1636A9-5A28-4642-9AA6-859F06E977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C3DC95D-2F48-4160-8C1B-0EE6E23018D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231610B-503B-47DC-B74E-7C756AE62C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363E9A71-722C-4FB1-92C4-2F8E012B04D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B2405E2"/>
    <w:rsid w:val="0BEC240C"/>
    <w:rsid w:val="0F660249"/>
    <w:rsid w:val="1CAB05ED"/>
    <w:rsid w:val="208578C2"/>
    <w:rsid w:val="23C414C2"/>
    <w:rsid w:val="2481248E"/>
    <w:rsid w:val="37ED97FC"/>
    <w:rsid w:val="3CEFF31B"/>
    <w:rsid w:val="4B683B54"/>
    <w:rsid w:val="4EAE1776"/>
    <w:rsid w:val="51FF3D67"/>
    <w:rsid w:val="554F5BA7"/>
    <w:rsid w:val="57AF3706"/>
    <w:rsid w:val="65E0664C"/>
    <w:rsid w:val="66B425A1"/>
    <w:rsid w:val="671FD6D5"/>
    <w:rsid w:val="6AFA51C9"/>
    <w:rsid w:val="77E783A7"/>
    <w:rsid w:val="7F7FB5C0"/>
    <w:rsid w:val="7FC18880"/>
    <w:rsid w:val="7FFF7D25"/>
    <w:rsid w:val="7FFFDD94"/>
    <w:rsid w:val="8BFF5B70"/>
    <w:rsid w:val="BEBF982B"/>
    <w:rsid w:val="FDF1C8A6"/>
    <w:rsid w:val="FEF55711"/>
    <w:rsid w:val="FFBE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551</Words>
  <Characters>551</Characters>
  <Lines>0</Lines>
  <Paragraphs>0</Paragraphs>
  <TotalTime>0</TotalTime>
  <ScaleCrop>false</ScaleCrop>
  <LinksUpToDate>false</LinksUpToDate>
  <CharactersWithSpaces>551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2025-05-02T02:13:00Z</dcterms:created>
  <dc:creator>WPS_1686118285</dc:creator>
  <cp:lastModifiedBy>hatsumi</cp:lastModifiedBy>
  <cp:lastPrinted>2025-05-09T07:24:00Z</cp:lastPrinted>
  <dcterms:modified xsi:type="dcterms:W3CDTF">2026-08-15T09:30:07Z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07FD608FA7914CBAAE7274A974265E62_13</vt:lpwstr>
  </property>
  <property fmtid="{D5CDD505-2E9C-101B-9397-08002B2CF9AE}" pid="4" name="KSOTemplateDocerSaveRecord">
    <vt:lpwstr>eyJoZGlkIjoiMTBkYjg0NDk1Zjk5ODU0NjAzZWE3ODE0YWQ1NWNhZTMiLCJ1c2VySWQiOiIyMzA4OTY0NzAifQ==</vt:lpwstr>
  </property>
</Properties>
</file>