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57EAF">
      <w:pPr>
        <w:spacing w:line="460" w:lineRule="exact"/>
        <w:jc w:val="left"/>
        <w:rPr>
          <w:rFonts w:hint="eastAsia" w:ascii="仿宋_GB2312" w:hAnsi="仿宋" w:eastAsia="仿宋_GB2312"/>
          <w:sz w:val="32"/>
          <w:szCs w:val="40"/>
        </w:rPr>
      </w:pPr>
      <w:r>
        <w:rPr>
          <w:rFonts w:hint="eastAsia" w:ascii="仿宋_GB2312" w:hAnsi="仿宋" w:eastAsia="仿宋_GB2312"/>
          <w:sz w:val="32"/>
          <w:szCs w:val="40"/>
        </w:rPr>
        <w:t>附件1：</w:t>
      </w:r>
    </w:p>
    <w:p w14:paraId="6F4021E0">
      <w:pPr>
        <w:spacing w:line="460" w:lineRule="exact"/>
        <w:jc w:val="left"/>
        <w:rPr>
          <w:rFonts w:hint="eastAsia" w:ascii="仿宋_GB2312" w:hAnsi="仿宋" w:eastAsia="仿宋_GB2312"/>
          <w:sz w:val="32"/>
          <w:szCs w:val="40"/>
        </w:rPr>
      </w:pPr>
    </w:p>
    <w:p w14:paraId="48DE7B40">
      <w:pPr>
        <w:spacing w:line="460" w:lineRule="exact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万年县教师“归园计划”</w:t>
      </w:r>
      <w:r>
        <w:rPr>
          <w:rFonts w:hint="eastAsia" w:asciiTheme="minorEastAsia" w:hAnsiTheme="minorEastAsia"/>
          <w:b/>
          <w:sz w:val="36"/>
          <w:szCs w:val="36"/>
        </w:rPr>
        <w:t>岗位分配表</w:t>
      </w:r>
    </w:p>
    <w:tbl>
      <w:tblPr>
        <w:tblStyle w:val="5"/>
        <w:tblpPr w:leftFromText="180" w:rightFromText="180" w:vertAnchor="text" w:horzAnchor="page" w:tblpX="2392" w:tblpY="386"/>
        <w:tblOverlap w:val="never"/>
        <w:tblW w:w="6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3500"/>
      </w:tblGrid>
      <w:tr w14:paraId="11CB0E77">
        <w:tblPrEx>
          <w:tblLayout w:type="fixed"/>
        </w:tblPrEx>
        <w:trPr>
          <w:trHeight w:val="1409" w:hRule="atLeast"/>
        </w:trPr>
        <w:tc>
          <w:tcPr>
            <w:tcW w:w="3379" w:type="dxa"/>
            <w:tcBorders>
              <w:tl2br w:val="single" w:color="auto" w:sz="4" w:space="0"/>
            </w:tcBorders>
            <w:vAlign w:val="center"/>
          </w:tcPr>
          <w:p w14:paraId="4D8EBC7D">
            <w:pPr>
              <w:spacing w:line="240" w:lineRule="exact"/>
              <w:jc w:val="left"/>
              <w:rPr>
                <w:rFonts w:hint="default" w:eastAsiaTheme="minorEastAsia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1"/>
                <w:lang w:val="en-US" w:eastAsia="zh-CN"/>
              </w:rPr>
              <w:t xml:space="preserve">               数量</w:t>
            </w:r>
          </w:p>
          <w:p w14:paraId="0B0A2A0C">
            <w:pPr>
              <w:spacing w:line="240" w:lineRule="exact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szCs w:val="21"/>
              </w:rPr>
              <w:t>选聘学科</w:t>
            </w:r>
          </w:p>
        </w:tc>
        <w:tc>
          <w:tcPr>
            <w:tcW w:w="3500" w:type="dxa"/>
            <w:vAlign w:val="center"/>
          </w:tcPr>
          <w:p w14:paraId="1F80B37B">
            <w:pPr>
              <w:jc w:val="center"/>
              <w:rPr>
                <w:rFonts w:hint="default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万年三中</w:t>
            </w:r>
          </w:p>
        </w:tc>
      </w:tr>
      <w:tr w14:paraId="28F204DE">
        <w:tblPrEx>
          <w:tblLayout w:type="fixed"/>
        </w:tblPrEx>
        <w:trPr>
          <w:trHeight w:val="1208" w:hRule="exact"/>
        </w:trPr>
        <w:tc>
          <w:tcPr>
            <w:tcW w:w="3379" w:type="dxa"/>
            <w:vAlign w:val="center"/>
          </w:tcPr>
          <w:p w14:paraId="492977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语文</w:t>
            </w:r>
          </w:p>
        </w:tc>
        <w:tc>
          <w:tcPr>
            <w:tcW w:w="3500" w:type="dxa"/>
            <w:vAlign w:val="center"/>
          </w:tcPr>
          <w:p w14:paraId="57D596CE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  <w:t>1</w:t>
            </w:r>
          </w:p>
        </w:tc>
      </w:tr>
      <w:tr w14:paraId="6CC5C64A">
        <w:tblPrEx>
          <w:tblLayout w:type="fixed"/>
        </w:tblPrEx>
        <w:trPr>
          <w:trHeight w:val="1208" w:hRule="exact"/>
        </w:trPr>
        <w:tc>
          <w:tcPr>
            <w:tcW w:w="3379" w:type="dxa"/>
            <w:vAlign w:val="center"/>
          </w:tcPr>
          <w:p w14:paraId="63764A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数学</w:t>
            </w:r>
          </w:p>
        </w:tc>
        <w:tc>
          <w:tcPr>
            <w:tcW w:w="3500" w:type="dxa"/>
            <w:vAlign w:val="center"/>
          </w:tcPr>
          <w:p w14:paraId="190BDC78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  <w:t>1</w:t>
            </w:r>
          </w:p>
        </w:tc>
      </w:tr>
      <w:tr w14:paraId="6C2331A0">
        <w:tblPrEx>
          <w:tblLayout w:type="fixed"/>
        </w:tblPrEx>
        <w:trPr>
          <w:trHeight w:val="1208" w:hRule="exact"/>
        </w:trPr>
        <w:tc>
          <w:tcPr>
            <w:tcW w:w="3379" w:type="dxa"/>
            <w:shd w:val="clear" w:color="auto" w:fill="auto"/>
            <w:vAlign w:val="center"/>
          </w:tcPr>
          <w:p w14:paraId="19C7F1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物理</w:t>
            </w:r>
          </w:p>
        </w:tc>
        <w:tc>
          <w:tcPr>
            <w:tcW w:w="3500" w:type="dxa"/>
            <w:vAlign w:val="center"/>
          </w:tcPr>
          <w:p w14:paraId="680AE9A3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  <w:t>2</w:t>
            </w:r>
          </w:p>
        </w:tc>
      </w:tr>
      <w:tr w14:paraId="5C2BC369">
        <w:tblPrEx>
          <w:tblLayout w:type="fixed"/>
        </w:tblPrEx>
        <w:trPr>
          <w:trHeight w:val="1208" w:hRule="exact"/>
        </w:trPr>
        <w:tc>
          <w:tcPr>
            <w:tcW w:w="3379" w:type="dxa"/>
            <w:shd w:val="clear" w:color="auto" w:fill="auto"/>
            <w:vAlign w:val="center"/>
          </w:tcPr>
          <w:p w14:paraId="52E0ABC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化学</w:t>
            </w:r>
          </w:p>
        </w:tc>
        <w:tc>
          <w:tcPr>
            <w:tcW w:w="3500" w:type="dxa"/>
            <w:vAlign w:val="center"/>
          </w:tcPr>
          <w:p w14:paraId="33CB31DB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  <w:t>1</w:t>
            </w:r>
          </w:p>
        </w:tc>
      </w:tr>
      <w:tr w14:paraId="716DF588">
        <w:tblPrEx>
          <w:tblLayout w:type="fixed"/>
        </w:tblPrEx>
        <w:trPr>
          <w:trHeight w:val="1208" w:hRule="exact"/>
        </w:trPr>
        <w:tc>
          <w:tcPr>
            <w:tcW w:w="3379" w:type="dxa"/>
            <w:shd w:val="clear" w:color="auto" w:fill="auto"/>
            <w:vAlign w:val="center"/>
          </w:tcPr>
          <w:p w14:paraId="53EE759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政治</w:t>
            </w:r>
          </w:p>
        </w:tc>
        <w:tc>
          <w:tcPr>
            <w:tcW w:w="3500" w:type="dxa"/>
            <w:vAlign w:val="center"/>
          </w:tcPr>
          <w:p w14:paraId="76C23307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  <w:t>1</w:t>
            </w:r>
          </w:p>
        </w:tc>
      </w:tr>
      <w:tr w14:paraId="4A3C6D36">
        <w:tblPrEx>
          <w:tblLayout w:type="fixed"/>
        </w:tblPrEx>
        <w:trPr>
          <w:trHeight w:val="1208" w:hRule="exact"/>
        </w:trPr>
        <w:tc>
          <w:tcPr>
            <w:tcW w:w="3379" w:type="dxa"/>
            <w:shd w:val="clear" w:color="auto" w:fill="auto"/>
            <w:vAlign w:val="center"/>
          </w:tcPr>
          <w:p w14:paraId="586E76F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体育</w:t>
            </w:r>
          </w:p>
        </w:tc>
        <w:tc>
          <w:tcPr>
            <w:tcW w:w="3500" w:type="dxa"/>
            <w:vAlign w:val="center"/>
          </w:tcPr>
          <w:p w14:paraId="38FDD11D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lang w:val="en-US" w:eastAsia="zh-CN"/>
              </w:rPr>
              <w:t>1</w:t>
            </w:r>
          </w:p>
        </w:tc>
      </w:tr>
      <w:tr w14:paraId="783BF4AF">
        <w:tblPrEx>
          <w:tblLayout w:type="fixed"/>
        </w:tblPrEx>
        <w:trPr>
          <w:trHeight w:val="1224" w:hRule="exact"/>
        </w:trPr>
        <w:tc>
          <w:tcPr>
            <w:tcW w:w="3379" w:type="dxa"/>
            <w:vAlign w:val="center"/>
          </w:tcPr>
          <w:p w14:paraId="1EBD909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6E79A5B4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</w:tr>
    </w:tbl>
    <w:p w14:paraId="652FAAB1">
      <w:pPr/>
    </w:p>
    <w:p w14:paraId="2C2CCC66">
      <w:pPr>
        <w:pStyle w:val="2"/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90FC2D2">
      <w:pPr>
        <w:bidi w:val="0"/>
        <w:rPr>
          <w:rFonts w:hint="default"/>
          <w:lang w:val="en-US" w:eastAsia="zh-CN"/>
        </w:rPr>
      </w:pPr>
    </w:p>
    <w:p w14:paraId="426644C8">
      <w:pPr>
        <w:bidi w:val="0"/>
        <w:rPr>
          <w:rFonts w:hint="default"/>
          <w:lang w:val="en-US" w:eastAsia="zh-CN"/>
        </w:rPr>
      </w:pPr>
    </w:p>
    <w:p w14:paraId="697AF374">
      <w:pPr>
        <w:bidi w:val="0"/>
        <w:rPr>
          <w:rFonts w:hint="default"/>
          <w:lang w:val="en-US" w:eastAsia="zh-CN"/>
        </w:rPr>
      </w:pPr>
    </w:p>
    <w:p w14:paraId="7FC1723F">
      <w:pPr>
        <w:bidi w:val="0"/>
        <w:rPr>
          <w:rFonts w:hint="default"/>
          <w:lang w:val="en-US" w:eastAsia="zh-CN"/>
        </w:rPr>
      </w:pPr>
    </w:p>
    <w:p w14:paraId="085FB0AD">
      <w:pPr>
        <w:bidi w:val="0"/>
        <w:rPr>
          <w:rFonts w:hint="default"/>
          <w:lang w:val="en-US" w:eastAsia="zh-CN"/>
        </w:rPr>
      </w:pPr>
    </w:p>
    <w:p w14:paraId="19DD5F67">
      <w:pPr>
        <w:bidi w:val="0"/>
        <w:rPr>
          <w:rFonts w:hint="default"/>
          <w:lang w:val="en-US" w:eastAsia="zh-CN"/>
        </w:rPr>
      </w:pPr>
    </w:p>
    <w:p w14:paraId="42D9377F">
      <w:pPr>
        <w:bidi w:val="0"/>
        <w:rPr>
          <w:rFonts w:hint="default"/>
          <w:lang w:val="en-US" w:eastAsia="zh-CN"/>
        </w:rPr>
      </w:pPr>
    </w:p>
    <w:p w14:paraId="7F18D10D">
      <w:pPr>
        <w:bidi w:val="0"/>
        <w:rPr>
          <w:rFonts w:hint="default"/>
          <w:lang w:val="en-US" w:eastAsia="zh-CN"/>
        </w:rPr>
      </w:pPr>
    </w:p>
    <w:p w14:paraId="77B8C8F6">
      <w:pPr>
        <w:bidi w:val="0"/>
        <w:rPr>
          <w:rFonts w:hint="default"/>
          <w:lang w:val="en-US" w:eastAsia="zh-CN"/>
        </w:rPr>
      </w:pPr>
    </w:p>
    <w:p w14:paraId="27BB34B8">
      <w:pPr>
        <w:bidi w:val="0"/>
        <w:rPr>
          <w:rFonts w:hint="default"/>
          <w:lang w:val="en-US" w:eastAsia="zh-CN"/>
        </w:rPr>
      </w:pPr>
    </w:p>
    <w:p w14:paraId="7A760E39">
      <w:pPr>
        <w:bidi w:val="0"/>
        <w:rPr>
          <w:rFonts w:hint="default"/>
          <w:lang w:val="en-US" w:eastAsia="zh-CN"/>
        </w:rPr>
      </w:pPr>
    </w:p>
    <w:p w14:paraId="7B7B1204">
      <w:pPr>
        <w:bidi w:val="0"/>
        <w:rPr>
          <w:rFonts w:hint="default"/>
          <w:lang w:val="en-US" w:eastAsia="zh-CN"/>
        </w:rPr>
      </w:pPr>
    </w:p>
    <w:p w14:paraId="047E3FBD">
      <w:pPr>
        <w:bidi w:val="0"/>
        <w:rPr>
          <w:rFonts w:hint="default"/>
          <w:lang w:val="en-US" w:eastAsia="zh-CN"/>
        </w:rPr>
      </w:pPr>
    </w:p>
    <w:p w14:paraId="594DA376">
      <w:pPr>
        <w:bidi w:val="0"/>
        <w:rPr>
          <w:rFonts w:hint="default"/>
          <w:lang w:val="en-US" w:eastAsia="zh-CN"/>
        </w:rPr>
      </w:pPr>
    </w:p>
    <w:p w14:paraId="656A3766">
      <w:pPr>
        <w:bidi w:val="0"/>
        <w:rPr>
          <w:rFonts w:hint="default"/>
          <w:lang w:val="en-US" w:eastAsia="zh-CN"/>
        </w:rPr>
      </w:pPr>
    </w:p>
    <w:p w14:paraId="4D649B91">
      <w:pPr>
        <w:bidi w:val="0"/>
        <w:rPr>
          <w:rFonts w:hint="default"/>
          <w:lang w:val="en-US" w:eastAsia="zh-CN"/>
        </w:rPr>
      </w:pPr>
    </w:p>
    <w:p w14:paraId="7C6FE600">
      <w:pPr>
        <w:bidi w:val="0"/>
        <w:rPr>
          <w:rFonts w:hint="default"/>
          <w:lang w:val="en-US" w:eastAsia="zh-CN"/>
        </w:rPr>
      </w:pPr>
    </w:p>
    <w:p w14:paraId="258FDA52">
      <w:pPr>
        <w:bidi w:val="0"/>
        <w:rPr>
          <w:rFonts w:hint="default"/>
          <w:lang w:val="en-US" w:eastAsia="zh-CN"/>
        </w:rPr>
      </w:pPr>
    </w:p>
    <w:p w14:paraId="6C2505CB">
      <w:pPr>
        <w:bidi w:val="0"/>
        <w:rPr>
          <w:rFonts w:hint="default"/>
          <w:lang w:val="en-US" w:eastAsia="zh-CN"/>
        </w:rPr>
      </w:pPr>
    </w:p>
    <w:p w14:paraId="1984DC26">
      <w:pPr>
        <w:bidi w:val="0"/>
        <w:rPr>
          <w:rFonts w:hint="default"/>
          <w:lang w:val="en-US" w:eastAsia="zh-CN"/>
        </w:rPr>
      </w:pPr>
    </w:p>
    <w:p w14:paraId="094B59CB">
      <w:pPr>
        <w:bidi w:val="0"/>
        <w:rPr>
          <w:rFonts w:hint="default"/>
          <w:lang w:val="en-US" w:eastAsia="zh-CN"/>
        </w:rPr>
      </w:pPr>
    </w:p>
    <w:p w14:paraId="440994A6">
      <w:pPr>
        <w:bidi w:val="0"/>
        <w:rPr>
          <w:rFonts w:hint="default"/>
          <w:lang w:val="en-US" w:eastAsia="zh-CN"/>
        </w:rPr>
      </w:pPr>
    </w:p>
    <w:p w14:paraId="23824B46">
      <w:pPr>
        <w:bidi w:val="0"/>
        <w:rPr>
          <w:rFonts w:hint="default"/>
          <w:lang w:val="en-US" w:eastAsia="zh-CN"/>
        </w:rPr>
      </w:pPr>
    </w:p>
    <w:p w14:paraId="112E87F9">
      <w:pPr>
        <w:bidi w:val="0"/>
        <w:rPr>
          <w:rFonts w:hint="default"/>
          <w:lang w:val="en-US" w:eastAsia="zh-CN"/>
        </w:rPr>
      </w:pPr>
    </w:p>
    <w:p w14:paraId="0D2FF541">
      <w:pPr>
        <w:bidi w:val="0"/>
        <w:rPr>
          <w:rFonts w:hint="default"/>
          <w:lang w:val="en-US" w:eastAsia="zh-CN"/>
        </w:rPr>
      </w:pPr>
    </w:p>
    <w:p w14:paraId="4AA5A151">
      <w:pPr>
        <w:bidi w:val="0"/>
        <w:rPr>
          <w:rFonts w:hint="default"/>
          <w:lang w:val="en-US" w:eastAsia="zh-CN"/>
        </w:rPr>
      </w:pPr>
    </w:p>
    <w:p w14:paraId="39925CFB">
      <w:pPr>
        <w:bidi w:val="0"/>
        <w:rPr>
          <w:rFonts w:hint="default"/>
          <w:lang w:val="en-US" w:eastAsia="zh-CN"/>
        </w:rPr>
      </w:pPr>
    </w:p>
    <w:p w14:paraId="1277641F">
      <w:pPr>
        <w:bidi w:val="0"/>
        <w:rPr>
          <w:rFonts w:hint="default"/>
          <w:lang w:val="en-US" w:eastAsia="zh-CN"/>
        </w:rPr>
      </w:pPr>
    </w:p>
    <w:p w14:paraId="6D50B0EA">
      <w:pPr>
        <w:bidi w:val="0"/>
        <w:rPr>
          <w:rFonts w:hint="default"/>
          <w:lang w:val="en-US" w:eastAsia="zh-CN"/>
        </w:rPr>
      </w:pPr>
    </w:p>
    <w:p w14:paraId="78E7CC1A">
      <w:pPr>
        <w:bidi w:val="0"/>
        <w:rPr>
          <w:rFonts w:hint="default"/>
          <w:lang w:val="en-US" w:eastAsia="zh-CN"/>
        </w:rPr>
      </w:pPr>
    </w:p>
    <w:p w14:paraId="2FE7695B">
      <w:pPr>
        <w:bidi w:val="0"/>
        <w:rPr>
          <w:rFonts w:hint="default"/>
          <w:lang w:val="en-US" w:eastAsia="zh-CN"/>
        </w:rPr>
      </w:pPr>
    </w:p>
    <w:p w14:paraId="064A1D21">
      <w:pPr>
        <w:bidi w:val="0"/>
        <w:rPr>
          <w:rFonts w:hint="default"/>
          <w:lang w:val="en-US" w:eastAsia="zh-CN"/>
        </w:rPr>
      </w:pPr>
    </w:p>
    <w:p w14:paraId="5AE39432">
      <w:pPr>
        <w:rPr>
          <w:sz w:val="34"/>
          <w:szCs w:val="3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Microsoft YaHei UI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2026-08-18T18:01:14Z</dcterms:created>
  <dc:creator>iPhone</dc:creator>
  <cp:lastModifiedBy>iPhone</cp:lastModifiedBy>
  <dcterms:modified xsi:type="dcterms:W3CDTF">2026-08-18T18:01:55Z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F71BBD1523602BFC6A2D846A015DFD68_31</vt:lpwstr>
  </property>
</Properties>
</file>