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8FDC32">
      <w:pPr>
        <w:jc w:val="center"/>
        <w:rPr>
          <w:rFonts w:hint="eastAsia" w:ascii="黑体" w:hAnsi="黑体" w:eastAsia="黑体" w:cs="黑体"/>
          <w:b/>
          <w:bCs/>
          <w:color w:val="000000"/>
          <w:kern w:val="0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6"/>
          <w:szCs w:val="36"/>
        </w:rPr>
        <w:t>常州市局前街小学（含中山）公开竞聘中层干部</w:t>
      </w:r>
    </w:p>
    <w:p w14:paraId="1BF65504">
      <w:pPr>
        <w:jc w:val="center"/>
        <w:rPr>
          <w:rFonts w:hint="eastAsia" w:ascii="黑体" w:hAnsi="黑体" w:eastAsia="黑体" w:cs="黑体"/>
          <w:b/>
          <w:bCs/>
          <w:color w:val="000000"/>
          <w:kern w:val="0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6"/>
          <w:szCs w:val="36"/>
        </w:rPr>
        <w:t>实施方案</w:t>
      </w:r>
    </w:p>
    <w:p w14:paraId="6609924E">
      <w:pPr>
        <w:pStyle w:val="6"/>
        <w:keepNext w:val="0"/>
        <w:keepLines w:val="0"/>
        <w:widowControl/>
        <w:suppressLineNumbers w:val="0"/>
        <w:autoSpaceDE w:val="0"/>
        <w:autoSpaceDN/>
        <w:spacing w:line="435" w:lineRule="atLeast"/>
        <w:ind w:left="0" w:firstLine="6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cs="宋体"/>
          <w:color w:val="000000"/>
          <w:kern w:val="0"/>
          <w:sz w:val="24"/>
        </w:rPr>
        <w:t>按照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《天宁区学校中层干部管理办法（试行）》</w:t>
      </w:r>
      <w:r>
        <w:rPr>
          <w:rFonts w:hint="eastAsia" w:cs="宋体"/>
          <w:color w:val="000000"/>
          <w:kern w:val="0"/>
          <w:sz w:val="24"/>
        </w:rPr>
        <w:t>精神，根据</w:t>
      </w:r>
      <w:r>
        <w:rPr>
          <w:rFonts w:hint="eastAsia" w:cs="宋体"/>
          <w:color w:val="000000"/>
          <w:kern w:val="0"/>
          <w:sz w:val="24"/>
          <w:lang w:val="en-US" w:eastAsia="zh-CN"/>
        </w:rPr>
        <w:t>集团化</w:t>
      </w:r>
      <w:r>
        <w:rPr>
          <w:rFonts w:hint="eastAsia" w:cs="宋体"/>
          <w:color w:val="000000"/>
          <w:kern w:val="0"/>
          <w:sz w:val="24"/>
        </w:rPr>
        <w:t>管理的需要，经党支部、校长室商量研究，决定在局小、中山校区开展新一轮中层干部公开竞聘工作。</w:t>
      </w:r>
    </w:p>
    <w:p w14:paraId="061CAF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82" w:firstLineChars="200"/>
        <w:jc w:val="left"/>
        <w:textAlignment w:val="auto"/>
        <w:outlineLvl w:val="9"/>
        <w:rPr>
          <w:rFonts w:ascii="黑体" w:hAnsi="宋体" w:eastAsia="黑体" w:cs="宋体"/>
          <w:b/>
          <w:color w:val="000000"/>
          <w:kern w:val="0"/>
          <w:sz w:val="24"/>
        </w:rPr>
      </w:pPr>
      <w:r>
        <w:rPr>
          <w:rFonts w:hint="eastAsia" w:ascii="黑体" w:eastAsia="黑体" w:cs="宋体"/>
          <w:b/>
          <w:color w:val="000000"/>
          <w:kern w:val="0"/>
          <w:sz w:val="24"/>
        </w:rPr>
        <w:t>一、竞聘原则</w:t>
      </w:r>
    </w:p>
    <w:p w14:paraId="5D14A4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80" w:firstLineChars="200"/>
        <w:jc w:val="left"/>
        <w:textAlignment w:val="auto"/>
        <w:outlineLvl w:val="9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1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.</w:t>
      </w:r>
      <w:r>
        <w:rPr>
          <w:rFonts w:hint="eastAsia" w:cs="宋体"/>
          <w:color w:val="000000"/>
          <w:kern w:val="0"/>
          <w:sz w:val="24"/>
        </w:rPr>
        <w:t>党管干部</w:t>
      </w:r>
      <w:r>
        <w:rPr>
          <w:rFonts w:hint="eastAsia" w:cs="宋体"/>
          <w:color w:val="000000"/>
          <w:kern w:val="0"/>
          <w:sz w:val="24"/>
          <w:lang w:eastAsia="zh-CN"/>
        </w:rPr>
        <w:t>、德才兼备、以德为先</w:t>
      </w:r>
      <w:r>
        <w:rPr>
          <w:rFonts w:hint="eastAsia" w:cs="宋体"/>
          <w:color w:val="000000"/>
          <w:kern w:val="0"/>
          <w:sz w:val="24"/>
        </w:rPr>
        <w:t>的原则；</w:t>
      </w:r>
    </w:p>
    <w:p w14:paraId="449CFD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80" w:firstLineChars="200"/>
        <w:jc w:val="left"/>
        <w:textAlignment w:val="auto"/>
        <w:outlineLvl w:val="9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2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.</w:t>
      </w:r>
      <w:r>
        <w:rPr>
          <w:rFonts w:hint="eastAsia" w:cs="宋体"/>
          <w:color w:val="000000"/>
          <w:kern w:val="0"/>
          <w:sz w:val="24"/>
          <w:lang w:eastAsia="zh-CN"/>
        </w:rPr>
        <w:t>公道正派、注重实绩、群众公认</w:t>
      </w:r>
      <w:r>
        <w:rPr>
          <w:rFonts w:hint="eastAsia" w:cs="宋体"/>
          <w:color w:val="000000"/>
          <w:kern w:val="0"/>
          <w:sz w:val="24"/>
        </w:rPr>
        <w:t>的原则；</w:t>
      </w:r>
    </w:p>
    <w:p w14:paraId="0F395F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80" w:firstLineChars="200"/>
        <w:jc w:val="left"/>
        <w:textAlignment w:val="auto"/>
        <w:outlineLvl w:val="9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3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.</w:t>
      </w:r>
      <w:r>
        <w:rPr>
          <w:rFonts w:hint="eastAsia" w:cs="宋体"/>
          <w:color w:val="000000"/>
          <w:kern w:val="0"/>
          <w:sz w:val="24"/>
        </w:rPr>
        <w:t>公开、平等、竞争</w:t>
      </w:r>
      <w:r>
        <w:rPr>
          <w:rFonts w:hint="eastAsia" w:cs="宋体"/>
          <w:color w:val="000000"/>
          <w:kern w:val="0"/>
          <w:sz w:val="24"/>
          <w:lang w:eastAsia="zh-CN"/>
        </w:rPr>
        <w:t>、</w:t>
      </w:r>
      <w:r>
        <w:rPr>
          <w:rFonts w:hint="eastAsia" w:cs="宋体"/>
          <w:color w:val="000000"/>
          <w:kern w:val="0"/>
          <w:sz w:val="24"/>
        </w:rPr>
        <w:t>择优的原则。</w:t>
      </w:r>
      <w:bookmarkStart w:id="0" w:name="_GoBack"/>
      <w:bookmarkEnd w:id="0"/>
    </w:p>
    <w:p w14:paraId="1A36E8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82" w:firstLineChars="200"/>
        <w:jc w:val="left"/>
        <w:textAlignment w:val="auto"/>
        <w:outlineLvl w:val="9"/>
        <w:rPr>
          <w:rFonts w:ascii="黑体" w:eastAsia="黑体" w:cs="宋体"/>
          <w:b/>
          <w:color w:val="000000"/>
          <w:kern w:val="0"/>
          <w:sz w:val="24"/>
        </w:rPr>
      </w:pPr>
      <w:r>
        <w:rPr>
          <w:rFonts w:hint="eastAsia" w:ascii="黑体" w:eastAsia="黑体" w:cs="宋体"/>
          <w:b/>
          <w:color w:val="000000"/>
          <w:kern w:val="0"/>
          <w:sz w:val="24"/>
        </w:rPr>
        <w:t>二、竞聘岗位及职数</w:t>
      </w:r>
    </w:p>
    <w:p w14:paraId="26AF129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80"/>
        <w:jc w:val="left"/>
        <w:textAlignment w:val="auto"/>
        <w:outlineLvl w:val="9"/>
        <w:rPr>
          <w:rFonts w:ascii="Arial" w:hAnsi="Arial" w:cs="Arial"/>
          <w:color w:val="000000"/>
          <w:kern w:val="0"/>
          <w:sz w:val="24"/>
        </w:rPr>
      </w:pPr>
      <w:r>
        <w:rPr>
          <w:rFonts w:ascii="Arial" w:hAnsi="Arial" w:cs="Arial"/>
          <w:color w:val="000000"/>
          <w:kern w:val="0"/>
          <w:sz w:val="24"/>
        </w:rPr>
        <w:t>本次竞聘对象为</w:t>
      </w:r>
      <w:r>
        <w:rPr>
          <w:rFonts w:hint="eastAsia" w:ascii="Arial" w:hAnsi="Arial" w:cs="Arial"/>
          <w:color w:val="000000"/>
          <w:kern w:val="0"/>
          <w:sz w:val="24"/>
          <w:lang w:eastAsia="zh-CN"/>
        </w:rPr>
        <w:t>局小、中山</w:t>
      </w:r>
      <w:r>
        <w:rPr>
          <w:rFonts w:ascii="Arial" w:hAnsi="Arial" w:cs="Arial"/>
          <w:color w:val="000000"/>
          <w:kern w:val="0"/>
          <w:sz w:val="24"/>
        </w:rPr>
        <w:t>在编教师。竞聘岗位如下：</w:t>
      </w:r>
    </w:p>
    <w:p w14:paraId="6F499534">
      <w:pPr>
        <w:widowControl/>
        <w:shd w:val="clear" w:color="auto" w:fill="FFFFFF"/>
        <w:spacing w:line="400" w:lineRule="exact"/>
        <w:ind w:firstLine="480"/>
        <w:jc w:val="center"/>
        <w:rPr>
          <w:rFonts w:hint="eastAsia" w:ascii="Arial" w:hAnsi="Arial" w:eastAsia="宋体" w:cs="Arial"/>
          <w:b/>
          <w:color w:val="000000"/>
          <w:kern w:val="0"/>
          <w:sz w:val="28"/>
          <w:szCs w:val="28"/>
          <w:lang w:eastAsia="zh-CN"/>
        </w:rPr>
      </w:pPr>
      <w:r>
        <w:rPr>
          <w:rFonts w:hint="eastAsia" w:ascii="Arial" w:hAnsi="Arial" w:cs="Arial"/>
          <w:b/>
          <w:color w:val="000000"/>
          <w:kern w:val="0"/>
          <w:sz w:val="28"/>
          <w:szCs w:val="28"/>
        </w:rPr>
        <w:t>局小校区中层干部竞聘岗位</w:t>
      </w:r>
    </w:p>
    <w:tbl>
      <w:tblPr>
        <w:tblStyle w:val="7"/>
        <w:tblW w:w="9360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6840"/>
      </w:tblGrid>
      <w:tr w14:paraId="0A6F1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21293">
            <w:pPr>
              <w:widowControl/>
              <w:spacing w:line="400" w:lineRule="exact"/>
              <w:ind w:left="-756" w:leftChars="-360" w:firstLine="863" w:firstLineChars="35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部 门 职 数</w:t>
            </w:r>
          </w:p>
        </w:tc>
        <w:tc>
          <w:tcPr>
            <w:tcW w:w="6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0E490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岗 位 设 置</w:t>
            </w:r>
          </w:p>
        </w:tc>
      </w:tr>
      <w:tr w14:paraId="61FEA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7B040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 w:val="24"/>
                <w:szCs w:val="24"/>
                <w:lang w:eastAsia="zh-CN"/>
              </w:rPr>
              <w:t>课程教学中心</w:t>
            </w:r>
            <w:r>
              <w:rPr>
                <w:rFonts w:hint="eastAsia" w:ascii="宋体" w:hAnsi="宋体" w:cs="宋体"/>
                <w:color w:val="000000"/>
                <w:spacing w:val="-10"/>
                <w:kern w:val="0"/>
                <w:sz w:val="24"/>
                <w:szCs w:val="24"/>
              </w:rPr>
              <w:t>（</w:t>
            </w:r>
            <w:r>
              <w:rPr>
                <w:rFonts w:hint="eastAsia" w:ascii="宋体" w:hAnsi="宋体" w:cs="宋体"/>
                <w:color w:val="000000"/>
                <w:spacing w:val="-1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spacing w:val="-10"/>
                <w:kern w:val="0"/>
                <w:sz w:val="24"/>
                <w:szCs w:val="24"/>
              </w:rPr>
              <w:t>）</w:t>
            </w:r>
          </w:p>
        </w:tc>
        <w:tc>
          <w:tcPr>
            <w:tcW w:w="6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4BAB9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副主任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名：</w:t>
            </w:r>
          </w:p>
          <w:p w14:paraId="5CA81888">
            <w:pPr>
              <w:widowControl/>
              <w:spacing w:line="400" w:lineRule="exact"/>
              <w:ind w:firstLine="480" w:firstLineChars="200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主要负责语文学科管理与研究1人</w:t>
            </w:r>
          </w:p>
        </w:tc>
      </w:tr>
    </w:tbl>
    <w:p w14:paraId="686BD549">
      <w:pPr>
        <w:widowControl/>
        <w:shd w:val="clear" w:color="auto" w:fill="FFFFFF"/>
        <w:spacing w:line="400" w:lineRule="exact"/>
        <w:jc w:val="both"/>
        <w:rPr>
          <w:rFonts w:hint="eastAsia" w:ascii="Arial" w:hAnsi="Arial" w:cs="Arial"/>
          <w:b/>
          <w:color w:val="000000"/>
          <w:kern w:val="0"/>
          <w:sz w:val="28"/>
          <w:szCs w:val="28"/>
        </w:rPr>
      </w:pPr>
    </w:p>
    <w:p w14:paraId="7C1FC75F">
      <w:pPr>
        <w:widowControl/>
        <w:shd w:val="clear" w:color="auto" w:fill="FFFFFF"/>
        <w:spacing w:line="400" w:lineRule="exact"/>
        <w:ind w:firstLine="480"/>
        <w:jc w:val="center"/>
        <w:rPr>
          <w:rFonts w:hint="eastAsia" w:ascii="Arial" w:hAnsi="Arial" w:eastAsia="宋体" w:cs="Arial"/>
          <w:b/>
          <w:color w:val="000000"/>
          <w:kern w:val="0"/>
          <w:sz w:val="28"/>
          <w:szCs w:val="28"/>
          <w:lang w:eastAsia="zh-CN"/>
        </w:rPr>
      </w:pPr>
      <w:r>
        <w:rPr>
          <w:rFonts w:hint="eastAsia" w:ascii="Arial" w:hAnsi="Arial" w:cs="Arial"/>
          <w:b/>
          <w:color w:val="000000"/>
          <w:kern w:val="0"/>
          <w:sz w:val="28"/>
          <w:szCs w:val="28"/>
          <w:lang w:eastAsia="zh-CN"/>
        </w:rPr>
        <w:t>中山</w:t>
      </w:r>
      <w:r>
        <w:rPr>
          <w:rFonts w:hint="eastAsia" w:ascii="Arial" w:hAnsi="Arial" w:cs="Arial"/>
          <w:b/>
          <w:color w:val="000000"/>
          <w:kern w:val="0"/>
          <w:sz w:val="28"/>
          <w:szCs w:val="28"/>
        </w:rPr>
        <w:t>校区中层干部竞聘岗位</w:t>
      </w:r>
    </w:p>
    <w:tbl>
      <w:tblPr>
        <w:tblStyle w:val="7"/>
        <w:tblW w:w="9360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6840"/>
      </w:tblGrid>
      <w:tr w14:paraId="281DC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ECE4E">
            <w:pPr>
              <w:widowControl/>
              <w:spacing w:line="400" w:lineRule="exact"/>
              <w:ind w:left="-756" w:leftChars="-360" w:firstLine="863" w:firstLineChars="35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部 门 职 数</w:t>
            </w:r>
          </w:p>
        </w:tc>
        <w:tc>
          <w:tcPr>
            <w:tcW w:w="6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45A9C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岗 位 设 置</w:t>
            </w:r>
          </w:p>
        </w:tc>
      </w:tr>
      <w:tr w14:paraId="27E20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45047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 w:val="24"/>
                <w:szCs w:val="24"/>
                <w:lang w:eastAsia="zh-CN"/>
              </w:rPr>
              <w:t>课程教学中心</w:t>
            </w:r>
            <w:r>
              <w:rPr>
                <w:rFonts w:hint="eastAsia" w:ascii="宋体" w:hAnsi="宋体" w:cs="宋体"/>
                <w:color w:val="000000"/>
                <w:spacing w:val="-10"/>
                <w:kern w:val="0"/>
                <w:sz w:val="24"/>
                <w:szCs w:val="24"/>
              </w:rPr>
              <w:t>（</w:t>
            </w:r>
            <w:r>
              <w:rPr>
                <w:rFonts w:hint="eastAsia" w:ascii="宋体" w:hAnsi="宋体" w:cs="宋体"/>
                <w:color w:val="000000"/>
                <w:spacing w:val="-1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spacing w:val="-10"/>
                <w:kern w:val="0"/>
                <w:sz w:val="24"/>
                <w:szCs w:val="24"/>
              </w:rPr>
              <w:t>）</w:t>
            </w:r>
          </w:p>
        </w:tc>
        <w:tc>
          <w:tcPr>
            <w:tcW w:w="6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B63A0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副主任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名：</w:t>
            </w:r>
          </w:p>
          <w:p w14:paraId="36276AEA">
            <w:pPr>
              <w:widowControl/>
              <w:spacing w:line="400" w:lineRule="exact"/>
              <w:ind w:firstLine="480" w:firstLineChars="200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主要负责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语文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学科管理与研究1人</w:t>
            </w:r>
          </w:p>
        </w:tc>
      </w:tr>
    </w:tbl>
    <w:p w14:paraId="415F84BD">
      <w:pPr>
        <w:spacing w:line="400" w:lineRule="exact"/>
        <w:ind w:left="359" w:leftChars="171" w:firstLine="120" w:firstLineChars="50"/>
        <w:rPr>
          <w:rFonts w:ascii="宋体" w:hAnsi="宋体"/>
          <w:color w:val="000000"/>
          <w:sz w:val="24"/>
        </w:rPr>
      </w:pPr>
      <w:r>
        <w:rPr>
          <w:rFonts w:hint="eastAsia" w:ascii="黑体" w:eastAsia="黑体" w:cs="宋体"/>
          <w:b/>
          <w:color w:val="000000"/>
          <w:kern w:val="0"/>
          <w:sz w:val="24"/>
        </w:rPr>
        <w:t>三、候选人竞聘条件</w:t>
      </w:r>
    </w:p>
    <w:p w14:paraId="7EFBB9BE">
      <w:pPr>
        <w:widowControl/>
        <w:spacing w:line="400" w:lineRule="exact"/>
        <w:ind w:firstLine="480" w:firstLineChars="200"/>
        <w:jc w:val="left"/>
        <w:rPr>
          <w:rFonts w:hint="eastAsia" w:ascii="宋体" w:hAnsi="宋体" w:cs="宋体"/>
          <w:color w:val="000000"/>
          <w:kern w:val="0"/>
          <w:sz w:val="24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4"/>
        </w:rPr>
        <w:t>1.坚决拥护中国共产党的领导，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坚决贯彻执行党的教育方针，忠诚党的教育事业，思想上政治上行动上同党中央保持高度一致。</w:t>
      </w:r>
    </w:p>
    <w:p w14:paraId="608062F4">
      <w:pPr>
        <w:widowControl/>
        <w:spacing w:line="400" w:lineRule="exact"/>
        <w:ind w:firstLine="480" w:firstLineChars="200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2.具有较高的师德修养，有较强的事业心、责任感，</w:t>
      </w:r>
      <w:r>
        <w:rPr>
          <w:rFonts w:hint="eastAsia" w:ascii="宋体" w:hAnsi="宋体" w:cs="宋体"/>
          <w:color w:val="000000"/>
          <w:kern w:val="0"/>
          <w:sz w:val="24"/>
        </w:rPr>
        <w:t>忠于职责，为人师表。</w:t>
      </w:r>
    </w:p>
    <w:p w14:paraId="13FDC62C">
      <w:pPr>
        <w:widowControl/>
        <w:spacing w:line="400" w:lineRule="exact"/>
        <w:ind w:firstLine="480" w:firstLineChars="200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3</w:t>
      </w:r>
      <w:r>
        <w:rPr>
          <w:rFonts w:hint="eastAsia" w:ascii="宋体" w:hAnsi="宋体" w:cs="宋体"/>
          <w:color w:val="000000"/>
          <w:kern w:val="0"/>
          <w:sz w:val="24"/>
        </w:rPr>
        <w:t>.有较强的组织管理能力和科学决策能力，有指导教育教学或其他专业管理的能力，具有较好的文字和口头表达能力，具有良好的心理素质和身体素质。</w:t>
      </w:r>
    </w:p>
    <w:p w14:paraId="2AB1FDCE">
      <w:pPr>
        <w:widowControl/>
        <w:spacing w:line="400" w:lineRule="exact"/>
        <w:ind w:firstLine="480" w:firstLineChars="200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4</w:t>
      </w:r>
      <w:r>
        <w:rPr>
          <w:rFonts w:hint="eastAsia" w:ascii="宋体" w:hAnsi="宋体" w:cs="宋体"/>
          <w:color w:val="000000"/>
          <w:kern w:val="0"/>
          <w:sz w:val="24"/>
        </w:rPr>
        <w:t>.有先进的教育思想，有履行岗位职责所必备的扎实的专业知识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，富有改革创新精神</w:t>
      </w:r>
      <w:r>
        <w:rPr>
          <w:rFonts w:hint="eastAsia" w:ascii="宋体" w:hAnsi="宋体" w:cs="宋体"/>
          <w:color w:val="000000"/>
          <w:kern w:val="0"/>
          <w:sz w:val="24"/>
        </w:rPr>
        <w:t>。</w:t>
      </w:r>
    </w:p>
    <w:p w14:paraId="54BCCAE2">
      <w:pPr>
        <w:widowControl/>
        <w:spacing w:line="400" w:lineRule="exact"/>
        <w:ind w:firstLine="480" w:firstLineChars="200"/>
        <w:jc w:val="left"/>
        <w:rPr>
          <w:rFonts w:hint="eastAsia" w:ascii="宋体" w:hAnsi="宋体" w:cs="宋体"/>
          <w:color w:val="000000"/>
          <w:kern w:val="0"/>
          <w:sz w:val="24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5.遵守工作纪律，具有较强的廉洁自律意识。</w:t>
      </w:r>
    </w:p>
    <w:p w14:paraId="236124F4">
      <w:pPr>
        <w:widowControl/>
        <w:spacing w:line="400" w:lineRule="exact"/>
        <w:ind w:firstLine="480" w:firstLineChars="200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</w:rPr>
        <w:t>.新提拔聘用的中层干部，应具备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本科及</w:t>
      </w:r>
      <w:r>
        <w:rPr>
          <w:rFonts w:hint="eastAsia" w:ascii="宋体" w:hAnsi="宋体" w:cs="宋体"/>
          <w:color w:val="000000"/>
          <w:kern w:val="0"/>
          <w:sz w:val="24"/>
        </w:rPr>
        <w:t>以上学历，男50周岁以下（含50周岁，19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76</w:t>
      </w:r>
      <w:r>
        <w:rPr>
          <w:rFonts w:hint="eastAsia" w:ascii="宋体" w:hAnsi="宋体" w:cs="宋体"/>
          <w:color w:val="000000"/>
          <w:kern w:val="0"/>
          <w:sz w:val="24"/>
        </w:rPr>
        <w:t>年1月1日之后出生），女45周岁以下（含45周岁，19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81</w:t>
      </w:r>
      <w:r>
        <w:rPr>
          <w:rFonts w:hint="eastAsia" w:ascii="宋体" w:hAnsi="宋体" w:cs="宋体"/>
          <w:color w:val="000000"/>
          <w:kern w:val="0"/>
          <w:sz w:val="24"/>
        </w:rPr>
        <w:t>年1月1日以后出生），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首次聘任为中层干部的，年龄原则上在40周岁以下（含40周岁，1986年1月1日以后出生）</w:t>
      </w:r>
      <w:r>
        <w:rPr>
          <w:rFonts w:hint="eastAsia" w:ascii="宋体" w:hAnsi="宋体" w:cs="宋体"/>
          <w:color w:val="000000"/>
          <w:kern w:val="0"/>
          <w:sz w:val="24"/>
        </w:rPr>
        <w:t>特别优秀者可适当放宽年龄要求。</w:t>
      </w:r>
    </w:p>
    <w:p w14:paraId="7C247913">
      <w:pPr>
        <w:widowControl/>
        <w:spacing w:line="400" w:lineRule="exact"/>
        <w:ind w:firstLine="480" w:firstLineChars="200"/>
        <w:jc w:val="left"/>
        <w:rPr>
          <w:rFonts w:hint="eastAsia" w:ascii="宋体" w:hAnsi="宋体" w:cs="宋体"/>
          <w:color w:val="000000"/>
          <w:kern w:val="0"/>
          <w:sz w:val="24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7.担任中层副职的，原则上应具有两年及以上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班主任或年级组长或教研组长或项目领衔人任职经历；担任中层正职的，原则上应具有两年及以上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中层副职任职经历。特别优秀的青年教师，经区委教育工委同意后可破格聘任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，有支教经历且表现优秀者可以根据实际情况适当放宽任职资格。</w:t>
      </w:r>
    </w:p>
    <w:p w14:paraId="6DF3C5D3">
      <w:pPr>
        <w:widowControl/>
        <w:spacing w:line="400" w:lineRule="exact"/>
        <w:ind w:firstLine="472" w:firstLineChars="196"/>
        <w:jc w:val="left"/>
        <w:rPr>
          <w:rFonts w:ascii="黑体" w:eastAsia="黑体" w:cs="宋体"/>
          <w:b/>
          <w:color w:val="000000"/>
          <w:kern w:val="0"/>
          <w:sz w:val="24"/>
        </w:rPr>
      </w:pPr>
      <w:r>
        <w:rPr>
          <w:rFonts w:hint="eastAsia" w:ascii="黑体" w:eastAsia="黑体" w:cs="宋体"/>
          <w:b/>
          <w:color w:val="000000"/>
          <w:kern w:val="0"/>
          <w:sz w:val="24"/>
        </w:rPr>
        <w:t>四、竞聘程序</w:t>
      </w:r>
    </w:p>
    <w:p w14:paraId="2D222282">
      <w:pPr>
        <w:widowControl/>
        <w:spacing w:line="400" w:lineRule="exact"/>
        <w:ind w:firstLine="480" w:firstLineChars="200"/>
        <w:jc w:val="left"/>
        <w:rPr>
          <w:rFonts w:hint="eastAsia" w:cs="宋体"/>
          <w:color w:val="000000"/>
          <w:kern w:val="0"/>
          <w:sz w:val="24"/>
          <w:lang w:val="en-US" w:eastAsia="zh-CN"/>
        </w:rPr>
      </w:pPr>
      <w:r>
        <w:rPr>
          <w:rFonts w:hint="eastAsia" w:cs="宋体"/>
          <w:color w:val="000000"/>
          <w:kern w:val="0"/>
          <w:sz w:val="24"/>
        </w:rPr>
        <w:t>1</w:t>
      </w:r>
      <w:r>
        <w:rPr>
          <w:rFonts w:hint="eastAsia" w:cs="宋体"/>
          <w:color w:val="000000"/>
          <w:kern w:val="0"/>
          <w:sz w:val="24"/>
          <w:lang w:val="en-US" w:eastAsia="zh-CN"/>
        </w:rPr>
        <w:t xml:space="preserve">.成立竞聘工作领导小组，成员有李伟平、姜明红、耿群志、凌志伟、陈旻、杨丽华、沈花、高羽佳、沈虹、李钰、陆涛、姜卫钧、朱凌茹。 </w:t>
      </w:r>
    </w:p>
    <w:p w14:paraId="50465D4B">
      <w:pPr>
        <w:widowControl/>
        <w:spacing w:line="400" w:lineRule="exact"/>
        <w:ind w:firstLine="480" w:firstLineChars="200"/>
        <w:jc w:val="left"/>
        <w:rPr>
          <w:rFonts w:hint="default" w:cs="宋体"/>
          <w:color w:val="000000"/>
          <w:kern w:val="0"/>
          <w:sz w:val="24"/>
          <w:lang w:val="en-US" w:eastAsia="zh-CN"/>
        </w:rPr>
      </w:pPr>
      <w:r>
        <w:rPr>
          <w:rFonts w:hint="eastAsia" w:cs="宋体"/>
          <w:color w:val="000000"/>
          <w:kern w:val="0"/>
          <w:sz w:val="24"/>
          <w:lang w:val="en-US" w:eastAsia="zh-CN"/>
        </w:rPr>
        <w:t>2.拟定学校中层干部竞聘方案，报区委教育工委组织股预审。</w:t>
      </w:r>
    </w:p>
    <w:p w14:paraId="16202C13">
      <w:pPr>
        <w:widowControl/>
        <w:spacing w:line="400" w:lineRule="exact"/>
        <w:ind w:firstLine="480" w:firstLineChars="200"/>
        <w:jc w:val="left"/>
        <w:rPr>
          <w:rFonts w:hint="eastAsia" w:cs="宋体"/>
          <w:color w:val="000000"/>
          <w:kern w:val="0"/>
          <w:sz w:val="24"/>
        </w:rPr>
      </w:pPr>
      <w:r>
        <w:rPr>
          <w:rFonts w:hint="eastAsia" w:cs="宋体"/>
          <w:color w:val="000000"/>
          <w:kern w:val="0"/>
          <w:sz w:val="24"/>
          <w:lang w:val="en-US" w:eastAsia="zh-CN"/>
        </w:rPr>
        <w:t>3.</w:t>
      </w:r>
      <w:r>
        <w:rPr>
          <w:rFonts w:hint="eastAsia" w:cs="宋体"/>
          <w:color w:val="000000"/>
          <w:kern w:val="0"/>
          <w:sz w:val="24"/>
        </w:rPr>
        <w:t>宣传发动。在校园网公开竞聘职位与竞聘条件，明确竞聘程序与方法，使全体教</w:t>
      </w:r>
      <w:r>
        <w:rPr>
          <w:rFonts w:hint="eastAsia" w:cs="宋体"/>
          <w:color w:val="000000"/>
          <w:kern w:val="0"/>
          <w:sz w:val="24"/>
          <w:lang w:val="en-US" w:eastAsia="zh-CN"/>
        </w:rPr>
        <w:t>职</w:t>
      </w:r>
      <w:r>
        <w:rPr>
          <w:rFonts w:hint="eastAsia" w:cs="宋体"/>
          <w:color w:val="000000"/>
          <w:kern w:val="0"/>
          <w:sz w:val="24"/>
        </w:rPr>
        <w:t>工</w:t>
      </w:r>
      <w:r>
        <w:rPr>
          <w:rFonts w:hint="eastAsia" w:cs="宋体"/>
          <w:color w:val="000000"/>
          <w:kern w:val="0"/>
          <w:sz w:val="24"/>
        </w:rPr>
        <w:t>认识竞聘意义，积极参与竞聘。</w:t>
      </w:r>
    </w:p>
    <w:p w14:paraId="226590D4">
      <w:pPr>
        <w:widowControl/>
        <w:spacing w:line="400" w:lineRule="exact"/>
        <w:ind w:firstLine="480" w:firstLineChars="200"/>
        <w:jc w:val="left"/>
        <w:rPr>
          <w:rFonts w:hint="eastAsia" w:cs="宋体"/>
          <w:color w:val="000000"/>
          <w:kern w:val="0"/>
          <w:sz w:val="24"/>
        </w:rPr>
      </w:pPr>
      <w:r>
        <w:rPr>
          <w:rFonts w:hint="eastAsia" w:cs="宋体"/>
          <w:color w:val="000000"/>
          <w:kern w:val="0"/>
          <w:sz w:val="24"/>
          <w:lang w:val="en-US" w:eastAsia="zh-CN"/>
        </w:rPr>
        <w:t>4.</w:t>
      </w:r>
      <w:r>
        <w:rPr>
          <w:rFonts w:hint="eastAsia" w:cs="宋体"/>
          <w:color w:val="000000"/>
          <w:kern w:val="0"/>
          <w:sz w:val="24"/>
        </w:rPr>
        <w:t>公开报名。采用个人自荐、群众举荐与组织推荐相结合的方法。个人自荐、群众举荐与组织推荐都必须填写与提呈真实可信的书面材料。（群众举荐必须有三人以上。材料直接交校长室或发送邮件至</w:t>
      </w:r>
      <w:r>
        <w:rPr>
          <w:rFonts w:hint="eastAsia" w:cs="宋体"/>
          <w:color w:val="000000"/>
          <w:kern w:val="0"/>
          <w:sz w:val="24"/>
          <w:lang w:val="en-US" w:eastAsia="zh-CN"/>
        </w:rPr>
        <w:t>531875881</w:t>
      </w:r>
      <w:r>
        <w:rPr>
          <w:rFonts w:hint="eastAsia" w:cs="宋体"/>
          <w:color w:val="000000"/>
          <w:kern w:val="0"/>
          <w:sz w:val="24"/>
        </w:rPr>
        <w:t>@qq.com</w:t>
      </w:r>
      <w:r>
        <w:rPr>
          <w:rFonts w:hint="eastAsia" w:cs="宋体"/>
          <w:color w:val="000000"/>
          <w:kern w:val="0"/>
          <w:sz w:val="24"/>
        </w:rPr>
        <w:t>）。</w:t>
      </w:r>
    </w:p>
    <w:p w14:paraId="05207B18">
      <w:pPr>
        <w:widowControl/>
        <w:spacing w:line="400" w:lineRule="exact"/>
        <w:ind w:firstLine="480" w:firstLineChars="200"/>
        <w:jc w:val="left"/>
        <w:rPr>
          <w:rFonts w:hint="eastAsia" w:cs="宋体"/>
          <w:color w:val="000000"/>
          <w:kern w:val="0"/>
          <w:sz w:val="24"/>
        </w:rPr>
      </w:pPr>
      <w:r>
        <w:rPr>
          <w:rFonts w:hint="eastAsia" w:cs="宋体"/>
          <w:color w:val="000000"/>
          <w:kern w:val="0"/>
          <w:sz w:val="24"/>
          <w:lang w:val="en-US" w:eastAsia="zh-CN"/>
        </w:rPr>
        <w:t>5.</w:t>
      </w:r>
      <w:r>
        <w:rPr>
          <w:rFonts w:hint="eastAsia" w:cs="宋体"/>
          <w:color w:val="000000"/>
          <w:kern w:val="0"/>
          <w:sz w:val="24"/>
        </w:rPr>
        <w:t>资格审查。</w:t>
      </w:r>
      <w:r>
        <w:rPr>
          <w:rFonts w:hint="eastAsia" w:cs="宋体"/>
          <w:color w:val="000000"/>
          <w:kern w:val="0"/>
          <w:sz w:val="24"/>
          <w:lang w:val="en-US" w:eastAsia="zh-CN"/>
        </w:rPr>
        <w:t>竞聘工作领导小组对应聘人员的资格、条件</w:t>
      </w:r>
      <w:r>
        <w:rPr>
          <w:rFonts w:hint="eastAsia" w:cs="宋体"/>
          <w:color w:val="000000"/>
          <w:kern w:val="0"/>
          <w:sz w:val="24"/>
        </w:rPr>
        <w:t>进行审查，</w:t>
      </w:r>
      <w:r>
        <w:rPr>
          <w:rFonts w:hint="eastAsia" w:cs="宋体"/>
          <w:color w:val="000000"/>
          <w:kern w:val="0"/>
          <w:sz w:val="24"/>
        </w:rPr>
        <w:t>集体研究确定参加竞聘人选。</w:t>
      </w:r>
    </w:p>
    <w:p w14:paraId="5C61BBDD">
      <w:pPr>
        <w:widowControl/>
        <w:spacing w:line="400" w:lineRule="exact"/>
        <w:ind w:firstLine="480" w:firstLineChars="200"/>
        <w:jc w:val="left"/>
        <w:rPr>
          <w:rFonts w:hint="eastAsia" w:cs="宋体"/>
          <w:color w:val="000000"/>
          <w:kern w:val="0"/>
          <w:sz w:val="24"/>
        </w:rPr>
      </w:pPr>
      <w:r>
        <w:rPr>
          <w:rFonts w:hint="eastAsia" w:cs="宋体"/>
          <w:color w:val="000000"/>
          <w:kern w:val="0"/>
          <w:sz w:val="24"/>
          <w:lang w:val="en-US" w:eastAsia="zh-CN"/>
        </w:rPr>
        <w:t>6.</w:t>
      </w:r>
      <w:r>
        <w:rPr>
          <w:rFonts w:hint="eastAsia" w:cs="宋体"/>
          <w:color w:val="000000"/>
          <w:kern w:val="0"/>
          <w:sz w:val="24"/>
        </w:rPr>
        <w:t>竞聘演说与民主测评。竞聘者</w:t>
      </w:r>
      <w:r>
        <w:rPr>
          <w:rFonts w:hint="eastAsia" w:cs="宋体"/>
          <w:color w:val="000000"/>
          <w:kern w:val="0"/>
          <w:sz w:val="24"/>
          <w:lang w:val="en-US" w:eastAsia="zh-CN"/>
        </w:rPr>
        <w:t>在</w:t>
      </w:r>
      <w:r>
        <w:rPr>
          <w:rFonts w:hint="eastAsia" w:cs="宋体"/>
          <w:color w:val="000000"/>
          <w:kern w:val="0"/>
          <w:sz w:val="24"/>
        </w:rPr>
        <w:t>教工大会发表竞聘演说（介绍自己的工作经历、德才情况、工作实绩和做好竞聘职位工作的设想等），教工大会以无记名投票方式进行民主测评。</w:t>
      </w:r>
    </w:p>
    <w:p w14:paraId="1F1FF5FD">
      <w:pPr>
        <w:widowControl/>
        <w:spacing w:line="400" w:lineRule="exact"/>
        <w:ind w:firstLine="480" w:firstLineChars="200"/>
        <w:jc w:val="left"/>
        <w:rPr>
          <w:rFonts w:hint="eastAsia" w:cs="宋体"/>
          <w:color w:val="000000"/>
          <w:kern w:val="0"/>
          <w:sz w:val="24"/>
        </w:rPr>
      </w:pPr>
      <w:r>
        <w:rPr>
          <w:rFonts w:hint="eastAsia" w:cs="宋体"/>
          <w:color w:val="000000"/>
          <w:kern w:val="0"/>
          <w:sz w:val="24"/>
          <w:lang w:val="en-US" w:eastAsia="zh-CN"/>
        </w:rPr>
        <w:t>7.</w:t>
      </w:r>
      <w:r>
        <w:rPr>
          <w:rFonts w:hint="eastAsia" w:cs="宋体"/>
          <w:color w:val="000000"/>
          <w:kern w:val="0"/>
          <w:sz w:val="24"/>
        </w:rPr>
        <w:t>组织考察与公示。竞聘工作领导小组根据竞聘条件、民主测评、竞聘演说等情况进行综合考核。党组织根据综合考核意见研究确定拟聘用人选，并在校内张榜公示</w:t>
      </w:r>
      <w:r>
        <w:rPr>
          <w:rFonts w:hint="eastAsia" w:cs="宋体"/>
          <w:color w:val="000000"/>
          <w:kern w:val="0"/>
          <w:sz w:val="24"/>
          <w:lang w:val="en-US" w:eastAsia="zh-CN"/>
        </w:rPr>
        <w:t>5个工作日</w:t>
      </w:r>
      <w:r>
        <w:rPr>
          <w:rFonts w:hint="eastAsia" w:cs="宋体"/>
          <w:color w:val="000000"/>
          <w:kern w:val="0"/>
          <w:sz w:val="24"/>
        </w:rPr>
        <w:t>。</w:t>
      </w:r>
    </w:p>
    <w:p w14:paraId="6025F288">
      <w:pPr>
        <w:widowControl/>
        <w:spacing w:line="400" w:lineRule="exact"/>
        <w:ind w:firstLine="480" w:firstLineChars="200"/>
        <w:jc w:val="left"/>
        <w:rPr>
          <w:rFonts w:hint="eastAsia" w:cs="宋体"/>
          <w:color w:val="000000"/>
          <w:kern w:val="0"/>
          <w:sz w:val="24"/>
        </w:rPr>
      </w:pPr>
      <w:r>
        <w:rPr>
          <w:rFonts w:hint="eastAsia" w:cs="宋体"/>
          <w:color w:val="000000"/>
          <w:kern w:val="0"/>
          <w:sz w:val="24"/>
          <w:lang w:val="en-US" w:eastAsia="zh-CN"/>
        </w:rPr>
        <w:t>8.</w:t>
      </w:r>
      <w:r>
        <w:rPr>
          <w:rFonts w:hint="eastAsia" w:cs="宋体"/>
          <w:color w:val="000000"/>
          <w:kern w:val="0"/>
          <w:sz w:val="24"/>
        </w:rPr>
        <w:t>聘用报批。经公示后，由党组织按干部管理权限向区</w:t>
      </w:r>
      <w:r>
        <w:rPr>
          <w:rFonts w:hint="eastAsia" w:cs="宋体"/>
          <w:color w:val="000000"/>
          <w:kern w:val="0"/>
          <w:sz w:val="24"/>
          <w:lang w:eastAsia="zh-CN"/>
        </w:rPr>
        <w:t>教育</w:t>
      </w:r>
      <w:r>
        <w:rPr>
          <w:rFonts w:hint="eastAsia" w:cs="宋体"/>
          <w:color w:val="000000"/>
          <w:kern w:val="0"/>
          <w:sz w:val="24"/>
        </w:rPr>
        <w:t>局组织</w:t>
      </w:r>
      <w:r>
        <w:rPr>
          <w:rFonts w:hint="eastAsia" w:cs="宋体"/>
          <w:color w:val="000000"/>
          <w:kern w:val="0"/>
          <w:sz w:val="24"/>
          <w:lang w:val="en-US" w:eastAsia="zh-CN"/>
        </w:rPr>
        <w:t>股</w:t>
      </w:r>
      <w:r>
        <w:rPr>
          <w:rFonts w:hint="eastAsia" w:cs="宋体"/>
          <w:color w:val="000000"/>
          <w:kern w:val="0"/>
          <w:sz w:val="24"/>
        </w:rPr>
        <w:t>进行相关报批手续。</w:t>
      </w:r>
    </w:p>
    <w:p w14:paraId="05C629BD">
      <w:pPr>
        <w:widowControl/>
        <w:spacing w:line="400" w:lineRule="exact"/>
        <w:ind w:firstLine="480" w:firstLineChars="200"/>
        <w:jc w:val="left"/>
        <w:rPr>
          <w:rFonts w:hint="eastAsia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9.</w:t>
      </w:r>
      <w:r>
        <w:rPr>
          <w:rFonts w:hint="eastAsia" w:cs="宋体"/>
          <w:color w:val="000000"/>
          <w:kern w:val="0"/>
          <w:sz w:val="24"/>
        </w:rPr>
        <w:t>颁发岗位聘用证书。校长在全体教工大会上宣布聘用决定，并向被聘用者颁发岗位聘用证书。</w:t>
      </w:r>
    </w:p>
    <w:p w14:paraId="25235BE2">
      <w:pPr>
        <w:widowControl/>
        <w:spacing w:line="400" w:lineRule="exact"/>
        <w:ind w:firstLine="482" w:firstLineChars="200"/>
        <w:jc w:val="left"/>
        <w:rPr>
          <w:rFonts w:ascii="黑体" w:eastAsia="黑体" w:cs="宋体"/>
          <w:b/>
          <w:color w:val="000000"/>
          <w:kern w:val="0"/>
          <w:sz w:val="24"/>
        </w:rPr>
      </w:pPr>
      <w:r>
        <w:rPr>
          <w:rFonts w:hint="eastAsia" w:ascii="黑体" w:eastAsia="黑体" w:cs="宋体"/>
          <w:b/>
          <w:color w:val="000000"/>
          <w:kern w:val="0"/>
          <w:sz w:val="24"/>
        </w:rPr>
        <w:t>五、竞聘工作时间安排</w:t>
      </w:r>
    </w:p>
    <w:p w14:paraId="2192EC2E">
      <w:pPr>
        <w:spacing w:line="400" w:lineRule="exact"/>
        <w:ind w:firstLine="480" w:firstLineChars="200"/>
        <w:rPr>
          <w:rFonts w:hint="eastAsia" w:ascii="宋体" w:hAnsi="宋体" w:eastAsia="宋体" w:cs="宋体"/>
          <w:bCs/>
          <w:color w:val="000000"/>
          <w:sz w:val="24"/>
          <w:szCs w:val="21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1"/>
          <w:lang w:val="en-US" w:eastAsia="zh-CN"/>
        </w:rPr>
        <w:t>1.8</w:t>
      </w:r>
      <w:r>
        <w:rPr>
          <w:rFonts w:hint="eastAsia" w:ascii="宋体" w:hAnsi="宋体" w:eastAsia="宋体" w:cs="宋体"/>
          <w:bCs/>
          <w:color w:val="000000"/>
          <w:sz w:val="24"/>
          <w:szCs w:val="21"/>
        </w:rPr>
        <w:t>月</w:t>
      </w:r>
      <w:r>
        <w:rPr>
          <w:rFonts w:hint="eastAsia" w:ascii="宋体" w:hAnsi="宋体" w:eastAsia="宋体" w:cs="宋体"/>
          <w:bCs/>
          <w:color w:val="000000"/>
          <w:sz w:val="24"/>
          <w:szCs w:val="21"/>
          <w:lang w:val="en-US" w:eastAsia="zh-CN"/>
        </w:rPr>
        <w:t>19</w:t>
      </w:r>
      <w:r>
        <w:rPr>
          <w:rFonts w:hint="eastAsia" w:ascii="宋体" w:hAnsi="宋体" w:eastAsia="宋体" w:cs="宋体"/>
          <w:bCs/>
          <w:color w:val="000000"/>
          <w:sz w:val="24"/>
          <w:szCs w:val="21"/>
        </w:rPr>
        <w:t>日—</w:t>
      </w:r>
      <w:r>
        <w:rPr>
          <w:rFonts w:hint="eastAsia" w:ascii="宋体" w:hAnsi="宋体" w:eastAsia="宋体" w:cs="宋体"/>
          <w:bCs/>
          <w:color w:val="000000"/>
          <w:sz w:val="24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Cs/>
          <w:color w:val="000000"/>
          <w:sz w:val="24"/>
          <w:szCs w:val="21"/>
        </w:rPr>
        <w:t>月</w:t>
      </w:r>
      <w:r>
        <w:rPr>
          <w:rFonts w:hint="eastAsia" w:ascii="宋体" w:hAnsi="宋体" w:eastAsia="宋体" w:cs="宋体"/>
          <w:bCs/>
          <w:color w:val="000000"/>
          <w:sz w:val="24"/>
          <w:szCs w:val="21"/>
          <w:lang w:val="en-US" w:eastAsia="zh-CN"/>
        </w:rPr>
        <w:t>25</w:t>
      </w:r>
      <w:r>
        <w:rPr>
          <w:rFonts w:hint="eastAsia" w:ascii="宋体" w:hAnsi="宋体" w:eastAsia="宋体" w:cs="宋体"/>
          <w:bCs/>
          <w:color w:val="000000"/>
          <w:sz w:val="24"/>
          <w:szCs w:val="21"/>
        </w:rPr>
        <w:t>日为宣传发动和公开报名阶段。报名</w:t>
      </w:r>
      <w:r>
        <w:rPr>
          <w:rFonts w:hint="eastAsia" w:ascii="宋体" w:hAnsi="宋体" w:eastAsia="宋体" w:cs="宋体"/>
          <w:bCs/>
          <w:color w:val="000000"/>
          <w:sz w:val="24"/>
          <w:szCs w:val="21"/>
          <w:lang w:eastAsia="zh-CN"/>
        </w:rPr>
        <w:t>截至</w:t>
      </w:r>
      <w:r>
        <w:rPr>
          <w:rFonts w:hint="eastAsia" w:ascii="宋体" w:hAnsi="宋体" w:eastAsia="宋体" w:cs="宋体"/>
          <w:bCs/>
          <w:color w:val="000000"/>
          <w:sz w:val="24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Cs/>
          <w:color w:val="000000"/>
          <w:sz w:val="24"/>
          <w:szCs w:val="21"/>
        </w:rPr>
        <w:t>月</w:t>
      </w:r>
      <w:r>
        <w:rPr>
          <w:rFonts w:hint="eastAsia" w:ascii="宋体" w:hAnsi="宋体" w:eastAsia="宋体" w:cs="宋体"/>
          <w:bCs/>
          <w:color w:val="000000"/>
          <w:sz w:val="24"/>
          <w:szCs w:val="21"/>
          <w:lang w:val="en-US" w:eastAsia="zh-CN"/>
        </w:rPr>
        <w:t>19</w:t>
      </w:r>
      <w:r>
        <w:rPr>
          <w:rFonts w:hint="eastAsia" w:ascii="宋体" w:hAnsi="宋体" w:eastAsia="宋体" w:cs="宋体"/>
          <w:bCs/>
          <w:color w:val="000000"/>
          <w:sz w:val="24"/>
          <w:szCs w:val="21"/>
        </w:rPr>
        <w:t>日</w:t>
      </w:r>
      <w:r>
        <w:rPr>
          <w:rFonts w:hint="eastAsia" w:ascii="宋体" w:hAnsi="宋体" w:eastAsia="宋体" w:cs="宋体"/>
          <w:bCs/>
          <w:color w:val="000000"/>
          <w:sz w:val="24"/>
          <w:szCs w:val="21"/>
          <w:lang w:val="en-US" w:eastAsia="zh-CN"/>
        </w:rPr>
        <w:t>24:00</w:t>
      </w:r>
      <w:r>
        <w:rPr>
          <w:rFonts w:hint="eastAsia" w:ascii="宋体" w:hAnsi="宋体" w:eastAsia="宋体" w:cs="宋体"/>
          <w:bCs/>
          <w:color w:val="000000"/>
          <w:sz w:val="24"/>
          <w:szCs w:val="21"/>
        </w:rPr>
        <w:t>。</w:t>
      </w:r>
    </w:p>
    <w:p w14:paraId="59FD9598">
      <w:pPr>
        <w:spacing w:line="400" w:lineRule="exact"/>
        <w:ind w:firstLine="480" w:firstLineChars="200"/>
        <w:rPr>
          <w:rFonts w:hint="eastAsia" w:ascii="宋体" w:hAnsi="宋体" w:eastAsia="宋体" w:cs="宋体"/>
          <w:bCs/>
          <w:color w:val="000000"/>
          <w:sz w:val="24"/>
          <w:szCs w:val="21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1"/>
          <w:lang w:val="en-US" w:eastAsia="zh-CN"/>
        </w:rPr>
        <w:t>2.8</w:t>
      </w:r>
      <w:r>
        <w:rPr>
          <w:rFonts w:hint="eastAsia" w:ascii="宋体" w:hAnsi="宋体" w:eastAsia="宋体" w:cs="宋体"/>
          <w:bCs/>
          <w:color w:val="000000"/>
          <w:sz w:val="24"/>
          <w:szCs w:val="21"/>
        </w:rPr>
        <w:t>月</w:t>
      </w:r>
      <w:r>
        <w:rPr>
          <w:rFonts w:hint="eastAsia" w:ascii="宋体" w:hAnsi="宋体" w:eastAsia="宋体" w:cs="宋体"/>
          <w:bCs/>
          <w:color w:val="000000"/>
          <w:sz w:val="24"/>
          <w:szCs w:val="21"/>
          <w:lang w:val="en-US" w:eastAsia="zh-CN"/>
        </w:rPr>
        <w:t>26</w:t>
      </w:r>
      <w:r>
        <w:rPr>
          <w:rFonts w:hint="eastAsia" w:ascii="宋体" w:hAnsi="宋体" w:eastAsia="宋体" w:cs="宋体"/>
          <w:bCs/>
          <w:color w:val="000000"/>
          <w:sz w:val="24"/>
          <w:szCs w:val="21"/>
        </w:rPr>
        <w:t>—</w:t>
      </w:r>
      <w:r>
        <w:rPr>
          <w:rFonts w:hint="eastAsia" w:ascii="宋体" w:hAnsi="宋体" w:eastAsia="宋体" w:cs="宋体"/>
          <w:bCs/>
          <w:color w:val="000000"/>
          <w:sz w:val="24"/>
          <w:szCs w:val="21"/>
          <w:lang w:val="en-US" w:eastAsia="zh-CN"/>
        </w:rPr>
        <w:t>27</w:t>
      </w:r>
      <w:r>
        <w:rPr>
          <w:rFonts w:hint="eastAsia" w:ascii="宋体" w:hAnsi="宋体" w:eastAsia="宋体" w:cs="宋体"/>
          <w:bCs/>
          <w:color w:val="000000"/>
          <w:sz w:val="24"/>
          <w:szCs w:val="21"/>
        </w:rPr>
        <w:t>日，</w:t>
      </w:r>
      <w:r>
        <w:rPr>
          <w:rFonts w:hint="eastAsia" w:ascii="宋体" w:hAnsi="宋体" w:eastAsia="宋体" w:cs="宋体"/>
          <w:color w:val="000000"/>
          <w:sz w:val="24"/>
          <w:szCs w:val="21"/>
        </w:rPr>
        <w:t>竞聘</w:t>
      </w:r>
      <w:r>
        <w:rPr>
          <w:rFonts w:hint="eastAsia" w:ascii="宋体" w:hAnsi="宋体" w:eastAsia="宋体" w:cs="宋体"/>
          <w:color w:val="000000"/>
          <w:sz w:val="24"/>
          <w:szCs w:val="21"/>
          <w:lang w:val="en-US" w:eastAsia="zh-CN"/>
        </w:rPr>
        <w:t>工作</w:t>
      </w:r>
      <w:r>
        <w:rPr>
          <w:rFonts w:hint="eastAsia" w:ascii="宋体" w:hAnsi="宋体" w:eastAsia="宋体" w:cs="宋体"/>
          <w:color w:val="000000"/>
          <w:sz w:val="24"/>
          <w:szCs w:val="21"/>
        </w:rPr>
        <w:t>领导小组确定候选人名单。</w:t>
      </w:r>
    </w:p>
    <w:p w14:paraId="5A04AC24">
      <w:pPr>
        <w:spacing w:line="400" w:lineRule="exact"/>
        <w:ind w:firstLine="480" w:firstLineChars="200"/>
        <w:rPr>
          <w:rFonts w:hint="eastAsia" w:ascii="宋体" w:hAnsi="宋体" w:eastAsia="宋体" w:cs="宋体"/>
          <w:bCs/>
          <w:color w:val="000000"/>
          <w:sz w:val="24"/>
          <w:szCs w:val="21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1"/>
          <w:lang w:val="en-US" w:eastAsia="zh-CN"/>
        </w:rPr>
        <w:t>3.8</w:t>
      </w:r>
      <w:r>
        <w:rPr>
          <w:rFonts w:hint="eastAsia" w:ascii="宋体" w:hAnsi="宋体" w:eastAsia="宋体" w:cs="宋体"/>
          <w:bCs/>
          <w:color w:val="000000"/>
          <w:sz w:val="24"/>
          <w:szCs w:val="21"/>
        </w:rPr>
        <w:t>月2</w:t>
      </w:r>
      <w:r>
        <w:rPr>
          <w:rFonts w:hint="eastAsia" w:ascii="宋体" w:hAnsi="宋体" w:eastAsia="宋体" w:cs="宋体"/>
          <w:bCs/>
          <w:color w:val="000000"/>
          <w:sz w:val="24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Cs/>
          <w:color w:val="000000"/>
          <w:sz w:val="24"/>
          <w:szCs w:val="21"/>
        </w:rPr>
        <w:t>日</w:t>
      </w:r>
      <w:r>
        <w:rPr>
          <w:rFonts w:hint="eastAsia" w:ascii="宋体" w:hAnsi="宋体" w:eastAsia="宋体" w:cs="宋体"/>
          <w:bCs/>
          <w:color w:val="000000"/>
          <w:sz w:val="24"/>
          <w:szCs w:val="21"/>
          <w:lang w:val="en-US" w:eastAsia="zh-CN"/>
        </w:rPr>
        <w:t>上</w:t>
      </w:r>
      <w:r>
        <w:rPr>
          <w:rFonts w:hint="eastAsia" w:ascii="宋体" w:hAnsi="宋体" w:eastAsia="宋体" w:cs="宋体"/>
          <w:bCs/>
          <w:color w:val="000000"/>
          <w:sz w:val="24"/>
          <w:szCs w:val="21"/>
          <w:lang w:eastAsia="zh-CN"/>
        </w:rPr>
        <w:t>午</w:t>
      </w:r>
      <w:r>
        <w:rPr>
          <w:rFonts w:hint="eastAsia" w:ascii="宋体" w:hAnsi="宋体" w:eastAsia="宋体" w:cs="宋体"/>
          <w:bCs/>
          <w:color w:val="000000"/>
          <w:sz w:val="24"/>
          <w:szCs w:val="21"/>
          <w:lang w:val="en-US" w:eastAsia="zh-CN"/>
        </w:rPr>
        <w:t>10</w:t>
      </w:r>
      <w:r>
        <w:rPr>
          <w:rFonts w:hint="eastAsia" w:ascii="宋体" w:hAnsi="宋体" w:cs="宋体"/>
          <w:bCs/>
          <w:color w:val="000000"/>
          <w:sz w:val="24"/>
          <w:szCs w:val="21"/>
          <w:lang w:val="en-US" w:eastAsia="zh-CN"/>
        </w:rPr>
        <w:t>:</w:t>
      </w:r>
      <w:r>
        <w:rPr>
          <w:rFonts w:hint="eastAsia" w:ascii="宋体" w:hAnsi="宋体" w:eastAsia="宋体" w:cs="宋体"/>
          <w:bCs/>
          <w:color w:val="000000"/>
          <w:sz w:val="24"/>
          <w:szCs w:val="21"/>
          <w:lang w:val="en-US" w:eastAsia="zh-CN"/>
        </w:rPr>
        <w:t>30</w:t>
      </w:r>
      <w:r>
        <w:rPr>
          <w:rFonts w:hint="eastAsia" w:ascii="宋体" w:hAnsi="宋体" w:eastAsia="宋体" w:cs="宋体"/>
          <w:bCs/>
          <w:color w:val="000000"/>
          <w:sz w:val="24"/>
          <w:szCs w:val="21"/>
        </w:rPr>
        <w:t>，在</w:t>
      </w:r>
      <w:r>
        <w:rPr>
          <w:rFonts w:hint="eastAsia" w:ascii="宋体" w:hAnsi="宋体" w:eastAsia="宋体" w:cs="宋体"/>
          <w:bCs/>
          <w:color w:val="000000"/>
          <w:sz w:val="24"/>
          <w:szCs w:val="21"/>
          <w:lang w:eastAsia="zh-CN"/>
        </w:rPr>
        <w:t>局小</w:t>
      </w:r>
      <w:r>
        <w:rPr>
          <w:rFonts w:hint="eastAsia" w:ascii="宋体" w:hAnsi="宋体" w:eastAsia="宋体" w:cs="宋体"/>
          <w:bCs/>
          <w:color w:val="000000"/>
          <w:sz w:val="24"/>
          <w:szCs w:val="21"/>
        </w:rPr>
        <w:t>校区举行竞聘演说</w:t>
      </w:r>
      <w:r>
        <w:rPr>
          <w:rFonts w:hint="eastAsia" w:ascii="宋体" w:hAnsi="宋体" w:eastAsia="宋体" w:cs="宋体"/>
          <w:bCs/>
          <w:color w:val="000000"/>
          <w:sz w:val="24"/>
          <w:szCs w:val="21"/>
          <w:lang w:eastAsia="zh-CN"/>
        </w:rPr>
        <w:t>、</w:t>
      </w:r>
      <w:r>
        <w:rPr>
          <w:rFonts w:hint="eastAsia" w:ascii="宋体" w:hAnsi="宋体" w:eastAsia="宋体" w:cs="宋体"/>
          <w:bCs/>
          <w:color w:val="000000"/>
          <w:sz w:val="24"/>
          <w:szCs w:val="21"/>
        </w:rPr>
        <w:t>民主测评。</w:t>
      </w:r>
    </w:p>
    <w:p w14:paraId="6ADAB539">
      <w:pPr>
        <w:spacing w:line="400" w:lineRule="exact"/>
        <w:ind w:firstLine="480" w:firstLineChars="200"/>
        <w:rPr>
          <w:rFonts w:hint="default" w:ascii="宋体" w:hAnsi="宋体" w:eastAsia="宋体" w:cs="宋体"/>
          <w:bCs/>
          <w:color w:val="000000"/>
          <w:sz w:val="24"/>
          <w:szCs w:val="21"/>
          <w:lang w:val="en-US" w:eastAsia="zh-CN"/>
        </w:rPr>
      </w:pPr>
      <w:r>
        <w:rPr>
          <w:rFonts w:hint="eastAsia" w:ascii="宋体" w:hAnsi="宋体" w:cs="宋体"/>
          <w:bCs/>
          <w:color w:val="000000"/>
          <w:sz w:val="24"/>
          <w:szCs w:val="21"/>
          <w:lang w:val="en-US" w:eastAsia="zh-CN"/>
        </w:rPr>
        <w:t>4.8月29-30日，</w:t>
      </w:r>
      <w:r>
        <w:rPr>
          <w:rFonts w:hint="eastAsia" w:ascii="宋体" w:hAnsi="宋体" w:eastAsia="宋体" w:cs="宋体"/>
          <w:color w:val="000000"/>
          <w:sz w:val="24"/>
          <w:szCs w:val="21"/>
        </w:rPr>
        <w:t>竞聘</w:t>
      </w:r>
      <w:r>
        <w:rPr>
          <w:rFonts w:hint="eastAsia" w:ascii="宋体" w:hAnsi="宋体" w:cs="宋体"/>
          <w:color w:val="000000"/>
          <w:sz w:val="24"/>
          <w:szCs w:val="21"/>
          <w:lang w:val="en-US" w:eastAsia="zh-CN"/>
        </w:rPr>
        <w:t>工作</w:t>
      </w:r>
      <w:r>
        <w:rPr>
          <w:rFonts w:hint="eastAsia" w:ascii="宋体" w:hAnsi="宋体" w:eastAsia="宋体" w:cs="宋体"/>
          <w:color w:val="000000"/>
          <w:sz w:val="24"/>
          <w:szCs w:val="21"/>
        </w:rPr>
        <w:t>领导小组进行组织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考察</w:t>
      </w:r>
    </w:p>
    <w:p w14:paraId="30FC98D6">
      <w:pPr>
        <w:spacing w:line="400" w:lineRule="exact"/>
        <w:ind w:firstLine="480" w:firstLineChars="200"/>
        <w:rPr>
          <w:rFonts w:hint="eastAsia" w:ascii="宋体" w:hAnsi="宋体" w:cs="宋体"/>
          <w:color w:val="000000"/>
          <w:kern w:val="0"/>
          <w:sz w:val="24"/>
          <w:highlight w:val="yellow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1"/>
          <w:lang w:val="en-US" w:eastAsia="zh-CN"/>
        </w:rPr>
        <w:t>4.8</w:t>
      </w:r>
      <w:r>
        <w:rPr>
          <w:rFonts w:hint="eastAsia" w:ascii="宋体" w:hAnsi="宋体" w:eastAsia="宋体" w:cs="宋体"/>
          <w:bCs/>
          <w:color w:val="000000"/>
          <w:sz w:val="24"/>
          <w:szCs w:val="21"/>
        </w:rPr>
        <w:t>月</w:t>
      </w:r>
      <w:r>
        <w:rPr>
          <w:rFonts w:hint="eastAsia" w:ascii="宋体" w:hAnsi="宋体" w:eastAsia="宋体" w:cs="宋体"/>
          <w:bCs/>
          <w:color w:val="000000"/>
          <w:sz w:val="24"/>
          <w:szCs w:val="21"/>
          <w:lang w:val="en-US" w:eastAsia="zh-CN"/>
        </w:rPr>
        <w:t>31</w:t>
      </w:r>
      <w:r>
        <w:rPr>
          <w:rFonts w:hint="eastAsia" w:ascii="宋体" w:hAnsi="宋体" w:eastAsia="宋体" w:cs="宋体"/>
          <w:bCs/>
          <w:color w:val="000000"/>
          <w:sz w:val="24"/>
          <w:szCs w:val="21"/>
        </w:rPr>
        <w:t>日</w:t>
      </w:r>
      <w:r>
        <w:rPr>
          <w:rFonts w:hint="eastAsia" w:ascii="宋体" w:hAnsi="宋体" w:cs="宋体"/>
          <w:bCs/>
          <w:color w:val="000000"/>
          <w:sz w:val="24"/>
          <w:szCs w:val="21"/>
          <w:lang w:val="en-US" w:eastAsia="zh-CN"/>
        </w:rPr>
        <w:t>-</w:t>
      </w:r>
      <w:r>
        <w:rPr>
          <w:rFonts w:hint="eastAsia" w:ascii="宋体" w:hAnsi="宋体" w:eastAsia="宋体" w:cs="宋体"/>
          <w:bCs/>
          <w:color w:val="000000"/>
          <w:sz w:val="24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bCs/>
          <w:color w:val="000000"/>
          <w:sz w:val="24"/>
          <w:szCs w:val="21"/>
        </w:rPr>
        <w:t>月</w:t>
      </w:r>
      <w:r>
        <w:rPr>
          <w:rFonts w:hint="eastAsia" w:ascii="宋体" w:hAnsi="宋体" w:eastAsia="宋体" w:cs="宋体"/>
          <w:bCs/>
          <w:color w:val="000000"/>
          <w:sz w:val="24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bCs/>
          <w:color w:val="000000"/>
          <w:sz w:val="24"/>
          <w:szCs w:val="21"/>
        </w:rPr>
        <w:t>日，</w:t>
      </w:r>
      <w:r>
        <w:rPr>
          <w:rFonts w:hint="eastAsia" w:ascii="宋体" w:hAnsi="宋体" w:cs="宋体"/>
          <w:bCs/>
          <w:color w:val="000000"/>
          <w:sz w:val="24"/>
          <w:szCs w:val="21"/>
          <w:lang w:val="en-US" w:eastAsia="zh-CN"/>
        </w:rPr>
        <w:t>在局小校区和中山校区进行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公示。</w:t>
      </w:r>
    </w:p>
    <w:p w14:paraId="488995CF">
      <w:pPr>
        <w:spacing w:line="400" w:lineRule="exact"/>
        <w:ind w:firstLine="480" w:firstLineChars="200"/>
        <w:rPr>
          <w:rFonts w:hint="eastAsia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1"/>
          <w:lang w:val="en-US" w:eastAsia="zh-CN"/>
        </w:rPr>
        <w:t>5.9</w:t>
      </w:r>
      <w:r>
        <w:rPr>
          <w:rFonts w:hint="eastAsia" w:ascii="宋体" w:hAnsi="宋体" w:eastAsia="宋体" w:cs="宋体"/>
          <w:bCs/>
          <w:color w:val="000000"/>
          <w:sz w:val="24"/>
          <w:szCs w:val="21"/>
        </w:rPr>
        <w:t>月</w:t>
      </w:r>
      <w:r>
        <w:rPr>
          <w:rFonts w:hint="eastAsia" w:ascii="宋体" w:hAnsi="宋体" w:eastAsia="宋体" w:cs="宋体"/>
          <w:bCs/>
          <w:color w:val="000000"/>
          <w:sz w:val="24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bCs/>
          <w:color w:val="000000"/>
          <w:sz w:val="24"/>
          <w:szCs w:val="21"/>
        </w:rPr>
        <w:t>日，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聘用报批。</w:t>
      </w:r>
    </w:p>
    <w:p w14:paraId="606DF95B">
      <w:pPr>
        <w:widowControl/>
        <w:spacing w:line="400" w:lineRule="exact"/>
        <w:ind w:firstLine="482" w:firstLineChars="200"/>
        <w:jc w:val="left"/>
        <w:rPr>
          <w:rFonts w:ascii="黑体" w:eastAsia="黑体" w:cs="宋体"/>
          <w:b/>
          <w:color w:val="000000"/>
          <w:kern w:val="0"/>
          <w:sz w:val="24"/>
        </w:rPr>
      </w:pPr>
      <w:r>
        <w:rPr>
          <w:rFonts w:hint="eastAsia" w:ascii="黑体" w:eastAsia="黑体" w:cs="宋体"/>
          <w:b/>
          <w:color w:val="000000"/>
          <w:kern w:val="0"/>
          <w:sz w:val="24"/>
        </w:rPr>
        <w:t>六、竞聘工作要求</w:t>
      </w:r>
    </w:p>
    <w:p w14:paraId="37EEF1E3">
      <w:pPr>
        <w:widowControl/>
        <w:spacing w:line="400" w:lineRule="exact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24"/>
          <w:lang w:val="en-US" w:eastAsia="zh-CN"/>
        </w:rPr>
        <w:t>.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竞聘工作由党组织负责实施，校长任用。</w:t>
      </w:r>
      <w:r>
        <w:rPr>
          <w:rFonts w:hint="eastAsia" w:ascii="宋体" w:hAnsi="宋体" w:eastAsia="宋体" w:cs="宋体"/>
          <w:color w:val="000000"/>
          <w:kern w:val="0"/>
          <w:sz w:val="24"/>
          <w:lang w:val="en-US" w:eastAsia="zh-CN"/>
        </w:rPr>
        <w:t>学校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中层干部</w:t>
      </w:r>
      <w:r>
        <w:rPr>
          <w:rFonts w:hint="eastAsia" w:ascii="宋体" w:hAnsi="宋体" w:eastAsia="宋体" w:cs="宋体"/>
          <w:color w:val="000000"/>
          <w:kern w:val="0"/>
          <w:sz w:val="24"/>
          <w:lang w:val="en-US" w:eastAsia="zh-CN"/>
        </w:rPr>
        <w:t>每届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聘期为三年。聘用期满，</w:t>
      </w:r>
      <w:r>
        <w:rPr>
          <w:rFonts w:hint="eastAsia" w:ascii="宋体" w:hAnsi="宋体" w:eastAsia="宋体" w:cs="宋体"/>
          <w:color w:val="000000"/>
          <w:kern w:val="0"/>
          <w:sz w:val="24"/>
          <w:lang w:val="en-US" w:eastAsia="zh-CN"/>
        </w:rPr>
        <w:t>须</w:t>
      </w:r>
      <w:r>
        <w:rPr>
          <w:rFonts w:hint="eastAsia" w:ascii="宋体" w:hAnsi="宋体" w:eastAsia="宋体" w:cs="宋体"/>
          <w:color w:val="000000"/>
          <w:kern w:val="0"/>
          <w:sz w:val="24"/>
          <w:lang w:eastAsia="zh-CN"/>
        </w:rPr>
        <w:t>重新</w:t>
      </w:r>
      <w:r>
        <w:rPr>
          <w:rFonts w:hint="eastAsia" w:ascii="宋体" w:hAnsi="宋体" w:eastAsia="宋体" w:cs="宋体"/>
          <w:color w:val="000000"/>
          <w:kern w:val="0"/>
          <w:sz w:val="24"/>
          <w:lang w:val="en-US" w:eastAsia="zh-CN"/>
        </w:rPr>
        <w:t>参加新一轮</w:t>
      </w:r>
      <w:r>
        <w:rPr>
          <w:rFonts w:hint="eastAsia" w:ascii="宋体" w:hAnsi="宋体" w:eastAsia="宋体" w:cs="宋体"/>
          <w:color w:val="000000"/>
          <w:kern w:val="0"/>
          <w:sz w:val="24"/>
          <w:lang w:eastAsia="zh-CN"/>
        </w:rPr>
        <w:t>竞聘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。在聘用期间不能履行基本职责或有严重违纪、违规、渎职等行为的可随时解聘。</w:t>
      </w:r>
    </w:p>
    <w:p w14:paraId="72985D53">
      <w:pPr>
        <w:widowControl/>
        <w:spacing w:line="400" w:lineRule="exact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val="en-US" w:eastAsia="zh-CN"/>
        </w:rPr>
        <w:t>2.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严格执行选拔干部任用的十条纪律，坚决杜绝任何违规现象发生。</w:t>
      </w:r>
    </w:p>
    <w:p w14:paraId="70EFFCD7">
      <w:pPr>
        <w:widowControl/>
        <w:spacing w:line="400" w:lineRule="exact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val="en-US" w:eastAsia="zh-CN"/>
        </w:rPr>
        <w:t>3.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本着对教育事业和教职工高度负责的精神，有针对性地做好教职工的思想工作。</w:t>
      </w:r>
    </w:p>
    <w:p w14:paraId="374CEC7C">
      <w:pPr>
        <w:widowControl/>
        <w:spacing w:line="400" w:lineRule="exact"/>
        <w:ind w:firstLine="480" w:firstLineChars="200"/>
        <w:rPr>
          <w:rFonts w:hint="eastAsia" w:ascii="宋体" w:hAnsi="宋体" w:cs="宋体"/>
          <w:color w:val="000000"/>
          <w:kern w:val="0"/>
          <w:sz w:val="24"/>
        </w:rPr>
      </w:pPr>
    </w:p>
    <w:p w14:paraId="5859B541">
      <w:pPr>
        <w:widowControl/>
        <w:spacing w:line="400" w:lineRule="exact"/>
        <w:ind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附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件</w:t>
      </w:r>
      <w:r>
        <w:rPr>
          <w:rFonts w:hint="eastAsia" w:ascii="宋体" w:hAnsi="宋体" w:cs="宋体"/>
          <w:color w:val="000000"/>
          <w:kern w:val="0"/>
          <w:sz w:val="24"/>
        </w:rPr>
        <w:t>：</w:t>
      </w:r>
    </w:p>
    <w:p w14:paraId="28EC8BD6">
      <w:pPr>
        <w:widowControl/>
        <w:spacing w:line="400" w:lineRule="exact"/>
        <w:ind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1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.</w:t>
      </w:r>
      <w:r>
        <w:rPr>
          <w:rFonts w:hint="eastAsia" w:cs="宋体"/>
          <w:color w:val="000000"/>
          <w:kern w:val="0"/>
          <w:sz w:val="24"/>
        </w:rPr>
        <w:t>群众（组织）举荐表</w:t>
      </w:r>
    </w:p>
    <w:p w14:paraId="0D20E5BB">
      <w:pPr>
        <w:spacing w:line="400" w:lineRule="exact"/>
        <w:ind w:firstLine="480" w:firstLineChars="200"/>
        <w:rPr>
          <w:rFonts w:hint="eastAsia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2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.</w:t>
      </w:r>
      <w:r>
        <w:rPr>
          <w:rFonts w:hint="eastAsia" w:cs="宋体"/>
          <w:color w:val="000000"/>
          <w:kern w:val="0"/>
          <w:sz w:val="24"/>
        </w:rPr>
        <w:t>个人自荐表</w:t>
      </w:r>
    </w:p>
    <w:p w14:paraId="1670B967">
      <w:pPr>
        <w:spacing w:line="400" w:lineRule="exact"/>
        <w:ind w:firstLine="480" w:firstLineChars="200"/>
        <w:rPr>
          <w:rFonts w:hint="eastAsia" w:cs="宋体"/>
          <w:color w:val="000000"/>
          <w:kern w:val="0"/>
          <w:sz w:val="24"/>
        </w:rPr>
      </w:pPr>
    </w:p>
    <w:p w14:paraId="6502B73C">
      <w:pPr>
        <w:spacing w:line="400" w:lineRule="exact"/>
        <w:jc w:val="right"/>
        <w:rPr>
          <w:rFonts w:hint="eastAsia" w:eastAsia="宋体" w:cs="宋体"/>
          <w:color w:val="000000"/>
          <w:kern w:val="0"/>
          <w:sz w:val="24"/>
          <w:lang w:eastAsia="zh-CN"/>
        </w:rPr>
      </w:pPr>
      <w:r>
        <w:rPr>
          <w:rFonts w:hint="eastAsia" w:cs="宋体"/>
          <w:color w:val="000000"/>
          <w:kern w:val="0"/>
          <w:sz w:val="24"/>
        </w:rPr>
        <w:t xml:space="preserve"> 常州市局前街小学</w:t>
      </w:r>
      <w:r>
        <w:rPr>
          <w:rFonts w:hint="eastAsia" w:cs="宋体"/>
          <w:color w:val="000000"/>
          <w:kern w:val="0"/>
          <w:sz w:val="24"/>
          <w:lang w:eastAsia="zh-CN"/>
        </w:rPr>
        <w:t>教育集团</w:t>
      </w:r>
    </w:p>
    <w:p w14:paraId="38FA178D">
      <w:pPr>
        <w:widowControl/>
        <w:spacing w:line="400" w:lineRule="exact"/>
        <w:ind w:firstLine="1920" w:firstLineChars="800"/>
        <w:jc w:val="right"/>
        <w:rPr>
          <w:rFonts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20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26</w:t>
      </w:r>
      <w:r>
        <w:rPr>
          <w:rFonts w:hint="eastAsia" w:cs="宋体"/>
          <w:color w:val="000000"/>
          <w:kern w:val="0"/>
          <w:sz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8</w:t>
      </w:r>
      <w:r>
        <w:rPr>
          <w:rFonts w:hint="eastAsia" w:cs="宋体"/>
          <w:color w:val="000000"/>
          <w:kern w:val="0"/>
          <w:sz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18</w:t>
      </w:r>
      <w:r>
        <w:rPr>
          <w:rFonts w:hint="eastAsia" w:cs="宋体"/>
          <w:color w:val="000000"/>
          <w:kern w:val="0"/>
          <w:sz w:val="24"/>
        </w:rPr>
        <w:t>日</w:t>
      </w:r>
    </w:p>
    <w:p w14:paraId="1170C315">
      <w:pPr>
        <w:widowControl/>
        <w:wordWrap w:val="0"/>
        <w:spacing w:line="360" w:lineRule="auto"/>
        <w:ind w:left="516"/>
        <w:jc w:val="center"/>
        <w:rPr>
          <w:rFonts w:hint="eastAsia" w:cs="宋体"/>
          <w:b/>
          <w:color w:val="000000"/>
          <w:kern w:val="0"/>
          <w:sz w:val="36"/>
          <w:szCs w:val="36"/>
        </w:rPr>
      </w:pPr>
    </w:p>
    <w:p w14:paraId="72E3713F">
      <w:pPr>
        <w:widowControl/>
        <w:wordWrap w:val="0"/>
        <w:spacing w:line="360" w:lineRule="auto"/>
        <w:ind w:left="516"/>
        <w:jc w:val="center"/>
        <w:rPr>
          <w:rFonts w:hint="eastAsia" w:cs="宋体"/>
          <w:b/>
          <w:color w:val="000000"/>
          <w:kern w:val="0"/>
          <w:sz w:val="36"/>
          <w:szCs w:val="36"/>
        </w:rPr>
      </w:pPr>
    </w:p>
    <w:p w14:paraId="533F19D0">
      <w:pPr>
        <w:widowControl/>
        <w:wordWrap w:val="0"/>
        <w:spacing w:line="360" w:lineRule="auto"/>
        <w:ind w:left="516"/>
        <w:jc w:val="center"/>
        <w:rPr>
          <w:rFonts w:hint="eastAsia" w:cs="宋体"/>
          <w:b/>
          <w:color w:val="000000"/>
          <w:kern w:val="0"/>
          <w:sz w:val="36"/>
          <w:szCs w:val="36"/>
        </w:rPr>
      </w:pPr>
    </w:p>
    <w:p w14:paraId="014B0C62">
      <w:pPr>
        <w:widowControl/>
        <w:wordWrap w:val="0"/>
        <w:spacing w:line="360" w:lineRule="auto"/>
        <w:ind w:left="516"/>
        <w:jc w:val="center"/>
        <w:rPr>
          <w:rFonts w:hint="eastAsia" w:cs="宋体"/>
          <w:b/>
          <w:color w:val="000000"/>
          <w:kern w:val="0"/>
          <w:sz w:val="36"/>
          <w:szCs w:val="36"/>
        </w:rPr>
      </w:pPr>
    </w:p>
    <w:p w14:paraId="1AAA0FFE">
      <w:pPr>
        <w:widowControl/>
        <w:wordWrap w:val="0"/>
        <w:spacing w:line="360" w:lineRule="auto"/>
        <w:ind w:left="516"/>
        <w:jc w:val="center"/>
        <w:rPr>
          <w:rFonts w:hint="eastAsia" w:cs="宋体"/>
          <w:b/>
          <w:color w:val="000000"/>
          <w:kern w:val="0"/>
          <w:sz w:val="36"/>
          <w:szCs w:val="36"/>
        </w:rPr>
      </w:pPr>
    </w:p>
    <w:p w14:paraId="5FCF834A">
      <w:pPr>
        <w:widowControl/>
        <w:wordWrap w:val="0"/>
        <w:spacing w:line="360" w:lineRule="auto"/>
        <w:ind w:left="516"/>
        <w:jc w:val="center"/>
        <w:rPr>
          <w:rFonts w:hint="eastAsia" w:cs="宋体"/>
          <w:b/>
          <w:color w:val="000000"/>
          <w:kern w:val="0"/>
          <w:sz w:val="36"/>
          <w:szCs w:val="36"/>
        </w:rPr>
      </w:pPr>
    </w:p>
    <w:p w14:paraId="51BEFBA3">
      <w:pPr>
        <w:widowControl/>
        <w:wordWrap w:val="0"/>
        <w:spacing w:line="360" w:lineRule="auto"/>
        <w:ind w:left="516"/>
        <w:jc w:val="center"/>
        <w:rPr>
          <w:rFonts w:hint="eastAsia" w:cs="宋体"/>
          <w:b/>
          <w:color w:val="000000"/>
          <w:kern w:val="0"/>
          <w:sz w:val="36"/>
          <w:szCs w:val="36"/>
        </w:rPr>
      </w:pPr>
    </w:p>
    <w:p w14:paraId="1786D7F2">
      <w:pPr>
        <w:widowControl/>
        <w:wordWrap w:val="0"/>
        <w:spacing w:line="360" w:lineRule="auto"/>
        <w:ind w:left="516"/>
        <w:jc w:val="center"/>
        <w:rPr>
          <w:rFonts w:hint="eastAsia" w:cs="宋体"/>
          <w:b/>
          <w:color w:val="000000"/>
          <w:kern w:val="0"/>
          <w:sz w:val="36"/>
          <w:szCs w:val="36"/>
        </w:rPr>
      </w:pPr>
    </w:p>
    <w:p w14:paraId="721204BF">
      <w:pPr>
        <w:widowControl/>
        <w:wordWrap w:val="0"/>
        <w:spacing w:line="360" w:lineRule="auto"/>
        <w:ind w:left="516"/>
        <w:jc w:val="center"/>
        <w:rPr>
          <w:rFonts w:hint="eastAsia" w:cs="宋体"/>
          <w:b/>
          <w:color w:val="000000"/>
          <w:kern w:val="0"/>
          <w:sz w:val="36"/>
          <w:szCs w:val="36"/>
        </w:rPr>
      </w:pPr>
    </w:p>
    <w:p w14:paraId="3083178D">
      <w:pPr>
        <w:widowControl/>
        <w:wordWrap w:val="0"/>
        <w:spacing w:line="360" w:lineRule="auto"/>
        <w:ind w:left="516"/>
        <w:jc w:val="center"/>
        <w:rPr>
          <w:rFonts w:hint="eastAsia" w:cs="宋体"/>
          <w:b/>
          <w:color w:val="000000"/>
          <w:kern w:val="0"/>
          <w:sz w:val="36"/>
          <w:szCs w:val="36"/>
        </w:rPr>
      </w:pPr>
    </w:p>
    <w:p w14:paraId="380AA522">
      <w:pPr>
        <w:widowControl/>
        <w:wordWrap w:val="0"/>
        <w:spacing w:line="360" w:lineRule="auto"/>
        <w:ind w:left="516"/>
        <w:jc w:val="center"/>
        <w:rPr>
          <w:rFonts w:hint="eastAsia" w:cs="宋体"/>
          <w:b/>
          <w:color w:val="000000"/>
          <w:kern w:val="0"/>
          <w:sz w:val="36"/>
          <w:szCs w:val="36"/>
        </w:rPr>
      </w:pPr>
    </w:p>
    <w:p w14:paraId="2D69EC4E">
      <w:pPr>
        <w:widowControl/>
        <w:wordWrap w:val="0"/>
        <w:spacing w:line="360" w:lineRule="auto"/>
        <w:ind w:left="516"/>
        <w:jc w:val="center"/>
        <w:rPr>
          <w:rFonts w:hint="eastAsia" w:cs="宋体"/>
          <w:b/>
          <w:color w:val="000000"/>
          <w:kern w:val="0"/>
          <w:sz w:val="36"/>
          <w:szCs w:val="36"/>
        </w:rPr>
      </w:pPr>
    </w:p>
    <w:p w14:paraId="2F5165A7">
      <w:pPr>
        <w:widowControl/>
        <w:wordWrap w:val="0"/>
        <w:spacing w:line="360" w:lineRule="auto"/>
        <w:ind w:left="516"/>
        <w:jc w:val="center"/>
        <w:rPr>
          <w:rFonts w:hint="eastAsia" w:ascii="ˎ̥" w:hAnsi="ˎ̥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cs="宋体"/>
          <w:b/>
          <w:color w:val="000000"/>
          <w:kern w:val="0"/>
          <w:sz w:val="36"/>
          <w:szCs w:val="36"/>
        </w:rPr>
        <w:t>常州市局前街小学</w:t>
      </w:r>
      <w:r>
        <w:rPr>
          <w:rFonts w:hint="eastAsia" w:ascii="ˎ̥" w:hAnsi="ˎ̥" w:cs="宋体"/>
          <w:b/>
          <w:bCs/>
          <w:color w:val="000000"/>
          <w:kern w:val="0"/>
          <w:sz w:val="36"/>
          <w:szCs w:val="36"/>
        </w:rPr>
        <w:t>（含中山）</w:t>
      </w:r>
    </w:p>
    <w:p w14:paraId="3F4AB58C">
      <w:pPr>
        <w:widowControl/>
        <w:wordWrap w:val="0"/>
        <w:spacing w:line="360" w:lineRule="auto"/>
        <w:ind w:left="516"/>
        <w:jc w:val="center"/>
        <w:rPr>
          <w:rFonts w:ascii="宋体" w:hAnsi="宋体" w:cs="宋体"/>
          <w:b/>
          <w:color w:val="000000"/>
          <w:kern w:val="0"/>
          <w:sz w:val="36"/>
          <w:szCs w:val="36"/>
        </w:rPr>
      </w:pPr>
      <w:r>
        <w:rPr>
          <w:rFonts w:hint="eastAsia" w:cs="宋体"/>
          <w:b/>
          <w:color w:val="000000"/>
          <w:kern w:val="0"/>
          <w:sz w:val="36"/>
          <w:szCs w:val="36"/>
        </w:rPr>
        <w:t>公开竞聘中层干部群众（组织）举荐表</w:t>
      </w:r>
    </w:p>
    <w:tbl>
      <w:tblPr>
        <w:tblStyle w:val="7"/>
        <w:tblW w:w="9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2704"/>
        <w:gridCol w:w="5035"/>
      </w:tblGrid>
      <w:tr w14:paraId="2029D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DAF4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被举荐人</w:t>
            </w:r>
          </w:p>
        </w:tc>
        <w:tc>
          <w:tcPr>
            <w:tcW w:w="2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9D8E2B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姓    名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50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A91AD6F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5B230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4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E7C3B0">
            <w:pPr>
              <w:widowControl/>
              <w:spacing w:before="100" w:beforeAutospacing="1" w:after="100" w:afterAutospacing="1" w:line="360" w:lineRule="auto"/>
              <w:jc w:val="center"/>
              <w:rPr>
                <w:rFonts w:cs="宋体"/>
                <w:color w:val="000000"/>
                <w:kern w:val="0"/>
                <w:sz w:val="24"/>
              </w:rPr>
            </w:pPr>
          </w:p>
        </w:tc>
        <w:tc>
          <w:tcPr>
            <w:tcW w:w="2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F58A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岗位职务</w:t>
            </w:r>
          </w:p>
        </w:tc>
        <w:tc>
          <w:tcPr>
            <w:tcW w:w="5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7B65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4F104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6A2ED">
            <w:pPr>
              <w:widowControl/>
              <w:spacing w:line="440" w:lineRule="exact"/>
              <w:jc w:val="left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举荐人签名</w:t>
            </w:r>
          </w:p>
          <w:p w14:paraId="7D0ACBAA">
            <w:pPr>
              <w:widowControl/>
              <w:spacing w:line="4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(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3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人以上)</w:t>
            </w:r>
          </w:p>
        </w:tc>
        <w:tc>
          <w:tcPr>
            <w:tcW w:w="77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3D64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 </w:t>
            </w:r>
          </w:p>
        </w:tc>
      </w:tr>
      <w:tr w14:paraId="62A17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5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525A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举</w:t>
            </w:r>
          </w:p>
          <w:p w14:paraId="2EB03F8A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荐</w:t>
            </w:r>
          </w:p>
          <w:p w14:paraId="431CC01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理</w:t>
            </w:r>
          </w:p>
          <w:p w14:paraId="0F34863B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由</w:t>
            </w:r>
          </w:p>
        </w:tc>
        <w:tc>
          <w:tcPr>
            <w:tcW w:w="77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0CD42B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1E967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7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DA04B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组织</w:t>
            </w:r>
          </w:p>
          <w:p w14:paraId="1600F28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考察</w:t>
            </w:r>
          </w:p>
          <w:p w14:paraId="0FE034A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77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855479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2A38F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9F8AF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77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ABFE7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 </w:t>
            </w:r>
          </w:p>
        </w:tc>
      </w:tr>
    </w:tbl>
    <w:p w14:paraId="65B9F485">
      <w:pPr>
        <w:widowControl/>
        <w:wordWrap w:val="0"/>
        <w:spacing w:line="360" w:lineRule="auto"/>
        <w:jc w:val="center"/>
        <w:rPr>
          <w:rFonts w:hint="eastAsia" w:ascii="ˎ̥" w:hAnsi="ˎ̥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cs="宋体"/>
          <w:b/>
          <w:color w:val="000000"/>
          <w:kern w:val="0"/>
          <w:sz w:val="36"/>
          <w:szCs w:val="36"/>
        </w:rPr>
        <w:t>常州市局前街小学</w:t>
      </w:r>
      <w:r>
        <w:rPr>
          <w:rFonts w:hint="eastAsia" w:ascii="ˎ̥" w:hAnsi="ˎ̥" w:cs="宋体"/>
          <w:b/>
          <w:bCs/>
          <w:color w:val="000000"/>
          <w:kern w:val="0"/>
          <w:sz w:val="36"/>
          <w:szCs w:val="36"/>
        </w:rPr>
        <w:t>（含中山）</w:t>
      </w:r>
    </w:p>
    <w:p w14:paraId="06304BFA">
      <w:pPr>
        <w:widowControl/>
        <w:wordWrap w:val="0"/>
        <w:spacing w:line="360" w:lineRule="auto"/>
        <w:jc w:val="center"/>
        <w:rPr>
          <w:rFonts w:ascii="宋体" w:hAnsi="宋体" w:cs="宋体"/>
          <w:b/>
          <w:color w:val="000000"/>
          <w:kern w:val="0"/>
          <w:sz w:val="36"/>
          <w:szCs w:val="36"/>
        </w:rPr>
      </w:pPr>
      <w:r>
        <w:rPr>
          <w:rFonts w:hint="eastAsia" w:cs="宋体"/>
          <w:b/>
          <w:color w:val="000000"/>
          <w:kern w:val="0"/>
          <w:sz w:val="36"/>
          <w:szCs w:val="36"/>
        </w:rPr>
        <w:t>公开竞聘中层干部个人自荐表</w:t>
      </w:r>
    </w:p>
    <w:tbl>
      <w:tblPr>
        <w:tblStyle w:val="7"/>
        <w:tblW w:w="91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1"/>
        <w:gridCol w:w="1143"/>
        <w:gridCol w:w="1153"/>
        <w:gridCol w:w="1142"/>
        <w:gridCol w:w="1151"/>
        <w:gridCol w:w="1143"/>
        <w:gridCol w:w="1151"/>
        <w:gridCol w:w="1144"/>
      </w:tblGrid>
      <w:tr w14:paraId="19F53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13DCE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62C38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5C53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B992B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691C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出生</w:t>
            </w:r>
          </w:p>
          <w:p w14:paraId="736E47DC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年月</w:t>
            </w: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C9ED1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50043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D4AC0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 </w:t>
            </w:r>
          </w:p>
        </w:tc>
      </w:tr>
      <w:tr w14:paraId="4B90D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4BF6E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政治</w:t>
            </w:r>
          </w:p>
          <w:p w14:paraId="23421DB4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面貌</w:t>
            </w: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F9B8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4EF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5252F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CEC8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任 教</w:t>
            </w:r>
          </w:p>
          <w:p w14:paraId="7EF0FAE0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 科</w:t>
            </w: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4616E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C92F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健康</w:t>
            </w:r>
          </w:p>
          <w:p w14:paraId="10DC4B3F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状况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48A5C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 </w:t>
            </w:r>
          </w:p>
        </w:tc>
      </w:tr>
      <w:tr w14:paraId="24059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4581F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竞聘</w:t>
            </w:r>
          </w:p>
          <w:p w14:paraId="093A253A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80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37883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 </w:t>
            </w:r>
          </w:p>
        </w:tc>
      </w:tr>
      <w:tr w14:paraId="03FB3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9" w:hRule="atLeast"/>
          <w:jc w:val="center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5A2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自</w:t>
            </w:r>
          </w:p>
          <w:p w14:paraId="43E65B6F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荐</w:t>
            </w:r>
          </w:p>
          <w:p w14:paraId="7CF5D91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理</w:t>
            </w:r>
          </w:p>
          <w:p w14:paraId="092ED9B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由</w:t>
            </w:r>
          </w:p>
        </w:tc>
        <w:tc>
          <w:tcPr>
            <w:tcW w:w="80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9529C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 </w:t>
            </w:r>
          </w:p>
        </w:tc>
      </w:tr>
      <w:tr w14:paraId="5D789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1" w:hRule="atLeast"/>
          <w:jc w:val="center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8C66C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组织</w:t>
            </w:r>
          </w:p>
          <w:p w14:paraId="2037EAB0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考察</w:t>
            </w:r>
          </w:p>
          <w:p w14:paraId="7F49377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80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DFB1AD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 </w:t>
            </w:r>
          </w:p>
        </w:tc>
      </w:tr>
      <w:tr w14:paraId="453AA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  <w:jc w:val="center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1DE66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80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1DC36F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 </w:t>
            </w:r>
          </w:p>
        </w:tc>
      </w:tr>
    </w:tbl>
    <w:p w14:paraId="076DE461">
      <w:pPr>
        <w:rPr>
          <w:color w:val="000000"/>
        </w:rPr>
      </w:pP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kMzlmZDlhZWQ2MDIwMzJjZTVmNWJmZDY1N2RlMjYifQ=="/>
  </w:docVars>
  <w:rsids>
    <w:rsidRoot w:val="004934EE"/>
    <w:rsid w:val="00002BD1"/>
    <w:rsid w:val="0002720E"/>
    <w:rsid w:val="00036518"/>
    <w:rsid w:val="00040D04"/>
    <w:rsid w:val="0004272B"/>
    <w:rsid w:val="0004650F"/>
    <w:rsid w:val="000B74E3"/>
    <w:rsid w:val="000C416F"/>
    <w:rsid w:val="000C6B81"/>
    <w:rsid w:val="000F749C"/>
    <w:rsid w:val="00100D83"/>
    <w:rsid w:val="00111CEC"/>
    <w:rsid w:val="001264BE"/>
    <w:rsid w:val="00171F94"/>
    <w:rsid w:val="00184135"/>
    <w:rsid w:val="00187D6C"/>
    <w:rsid w:val="00196270"/>
    <w:rsid w:val="001E7CCE"/>
    <w:rsid w:val="00217084"/>
    <w:rsid w:val="00227F5C"/>
    <w:rsid w:val="0023699C"/>
    <w:rsid w:val="00276E2B"/>
    <w:rsid w:val="002877DC"/>
    <w:rsid w:val="00297DB3"/>
    <w:rsid w:val="002C5F25"/>
    <w:rsid w:val="002C7330"/>
    <w:rsid w:val="00310442"/>
    <w:rsid w:val="00357115"/>
    <w:rsid w:val="00375DD5"/>
    <w:rsid w:val="00385C30"/>
    <w:rsid w:val="0039478E"/>
    <w:rsid w:val="003B4561"/>
    <w:rsid w:val="003B6F46"/>
    <w:rsid w:val="003C446E"/>
    <w:rsid w:val="003D2CE1"/>
    <w:rsid w:val="003F4988"/>
    <w:rsid w:val="00414D32"/>
    <w:rsid w:val="00441A65"/>
    <w:rsid w:val="004818F8"/>
    <w:rsid w:val="004934EE"/>
    <w:rsid w:val="00494CC5"/>
    <w:rsid w:val="004C09FA"/>
    <w:rsid w:val="00501DA1"/>
    <w:rsid w:val="00515DC6"/>
    <w:rsid w:val="005B641C"/>
    <w:rsid w:val="00601C14"/>
    <w:rsid w:val="00645957"/>
    <w:rsid w:val="00650C9D"/>
    <w:rsid w:val="0069053D"/>
    <w:rsid w:val="006A309A"/>
    <w:rsid w:val="006F5399"/>
    <w:rsid w:val="006F67A1"/>
    <w:rsid w:val="00710142"/>
    <w:rsid w:val="00715394"/>
    <w:rsid w:val="00757199"/>
    <w:rsid w:val="00762F1C"/>
    <w:rsid w:val="007852D1"/>
    <w:rsid w:val="007B3B20"/>
    <w:rsid w:val="007E1E7A"/>
    <w:rsid w:val="0086151D"/>
    <w:rsid w:val="00887132"/>
    <w:rsid w:val="008A4440"/>
    <w:rsid w:val="008B21A9"/>
    <w:rsid w:val="008D22BD"/>
    <w:rsid w:val="00924A85"/>
    <w:rsid w:val="009339D8"/>
    <w:rsid w:val="00965D0B"/>
    <w:rsid w:val="00990C68"/>
    <w:rsid w:val="009A7A1F"/>
    <w:rsid w:val="009B49F2"/>
    <w:rsid w:val="009C1D90"/>
    <w:rsid w:val="009C5627"/>
    <w:rsid w:val="009E5C3C"/>
    <w:rsid w:val="009E72A0"/>
    <w:rsid w:val="009F2A2C"/>
    <w:rsid w:val="00A256B1"/>
    <w:rsid w:val="00A26B6E"/>
    <w:rsid w:val="00A42F23"/>
    <w:rsid w:val="00A55365"/>
    <w:rsid w:val="00A629B5"/>
    <w:rsid w:val="00A73AE7"/>
    <w:rsid w:val="00AA5DAA"/>
    <w:rsid w:val="00AF6370"/>
    <w:rsid w:val="00B122FC"/>
    <w:rsid w:val="00B44BB3"/>
    <w:rsid w:val="00B54B97"/>
    <w:rsid w:val="00B80EE5"/>
    <w:rsid w:val="00BD4F67"/>
    <w:rsid w:val="00BE2986"/>
    <w:rsid w:val="00BF2D88"/>
    <w:rsid w:val="00C4515D"/>
    <w:rsid w:val="00C470DE"/>
    <w:rsid w:val="00C83ABD"/>
    <w:rsid w:val="00C92222"/>
    <w:rsid w:val="00CB07A5"/>
    <w:rsid w:val="00CC3F0F"/>
    <w:rsid w:val="00D06812"/>
    <w:rsid w:val="00D35EF2"/>
    <w:rsid w:val="00D42559"/>
    <w:rsid w:val="00D44339"/>
    <w:rsid w:val="00D46882"/>
    <w:rsid w:val="00D95D61"/>
    <w:rsid w:val="00DD358B"/>
    <w:rsid w:val="00DF2E9E"/>
    <w:rsid w:val="00E14F28"/>
    <w:rsid w:val="00E36EBD"/>
    <w:rsid w:val="00E86671"/>
    <w:rsid w:val="00EC3CB7"/>
    <w:rsid w:val="00F8425B"/>
    <w:rsid w:val="00F8731B"/>
    <w:rsid w:val="00FB0666"/>
    <w:rsid w:val="00FF02E9"/>
    <w:rsid w:val="02023887"/>
    <w:rsid w:val="020843A5"/>
    <w:rsid w:val="12BF63A9"/>
    <w:rsid w:val="1FD12DB5"/>
    <w:rsid w:val="20F67536"/>
    <w:rsid w:val="223725B3"/>
    <w:rsid w:val="22C922C9"/>
    <w:rsid w:val="233173A3"/>
    <w:rsid w:val="274F6A8C"/>
    <w:rsid w:val="282D5516"/>
    <w:rsid w:val="2CA135F8"/>
    <w:rsid w:val="2D353971"/>
    <w:rsid w:val="2DF635C8"/>
    <w:rsid w:val="33BC3D0C"/>
    <w:rsid w:val="343402B4"/>
    <w:rsid w:val="3A553170"/>
    <w:rsid w:val="3BB63AA1"/>
    <w:rsid w:val="42F75A1A"/>
    <w:rsid w:val="45717C18"/>
    <w:rsid w:val="46C74D89"/>
    <w:rsid w:val="475D1F33"/>
    <w:rsid w:val="487D0A55"/>
    <w:rsid w:val="4DB94ABF"/>
    <w:rsid w:val="583863EA"/>
    <w:rsid w:val="5DB70170"/>
    <w:rsid w:val="5EF32DAD"/>
    <w:rsid w:val="6BFF20D5"/>
    <w:rsid w:val="6D3F1F44"/>
    <w:rsid w:val="6F421749"/>
    <w:rsid w:val="6FB542AB"/>
    <w:rsid w:val="732114E9"/>
    <w:rsid w:val="7D000418"/>
    <w:rsid w:val="7EFD465F"/>
    <w:rsid w:val="7F9464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75" w:beforeAutospacing="0" w:after="75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llowedHyperlink"/>
    <w:basedOn w:val="9"/>
    <w:qFormat/>
    <w:uiPriority w:val="0"/>
    <w:rPr>
      <w:color w:val="800080"/>
      <w:u w:val="none"/>
    </w:rPr>
  </w:style>
  <w:style w:type="character" w:styleId="11">
    <w:name w:val="Hyperlink"/>
    <w:basedOn w:val="9"/>
    <w:qFormat/>
    <w:uiPriority w:val="0"/>
    <w:rPr>
      <w:color w:val="0000FF"/>
      <w:u w:val="none"/>
    </w:rPr>
  </w:style>
  <w:style w:type="character" w:customStyle="1" w:styleId="12">
    <w:name w:val="页眉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9"/>
    <w:link w:val="4"/>
    <w:qFormat/>
    <w:uiPriority w:val="0"/>
    <w:rPr>
      <w:kern w:val="2"/>
      <w:sz w:val="18"/>
      <w:szCs w:val="18"/>
    </w:rPr>
  </w:style>
  <w:style w:type="character" w:customStyle="1" w:styleId="14">
    <w:name w:val="first-child"/>
    <w:basedOn w:val="9"/>
    <w:qFormat/>
    <w:uiPriority w:val="0"/>
  </w:style>
  <w:style w:type="character" w:customStyle="1" w:styleId="15">
    <w:name w:val="layui-layer-tabnow"/>
    <w:basedOn w:val="9"/>
    <w:qFormat/>
    <w:uiPriority w:val="0"/>
    <w:rPr>
      <w:bdr w:val="single" w:color="CCCCCC" w:sz="6" w:space="0"/>
      <w:shd w:val="clear" w:fill="FFFFFF"/>
    </w:rPr>
  </w:style>
  <w:style w:type="character" w:customStyle="1" w:styleId="16">
    <w:name w:val="first-child1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1797</Words>
  <Characters>1881</Characters>
  <Lines>16</Lines>
  <Paragraphs>4</Paragraphs>
  <TotalTime>44</TotalTime>
  <ScaleCrop>false</ScaleCrop>
  <LinksUpToDate>false</LinksUpToDate>
  <CharactersWithSpaces>1915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2016-06-15T03:16:00Z</dcterms:created>
  <dc:creator>王燕</dc:creator>
  <cp:lastModifiedBy>李钰</cp:lastModifiedBy>
  <cp:lastPrinted>2026-08-18T07:45:18Z</cp:lastPrinted>
  <dcterms:modified xsi:type="dcterms:W3CDTF">2026-08-18T08:14:10Z</dcterms:modified>
  <dc:title>常州市局前街小学教育集团2016年中层干部竞聘方案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9B8619C37B3A47EFA3EA0F96E9118726_13</vt:lpwstr>
  </property>
  <property fmtid="{D5CDD505-2E9C-101B-9397-08002B2CF9AE}" pid="4" name="KSOTemplateDocerSaveRecord">
    <vt:lpwstr>eyJoZGlkIjoiNGE2NjEwMDZmNmQyYWYzYTdkYTkzOGE2OWFkMDdiODQiLCJ1c2VySWQiOiIzMTkxMjA2MjkifQ==</vt:lpwstr>
  </property>
</Properties>
</file>