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黑体_GBK" w:cs="Calibri"/>
          <w:kern w:val="0"/>
          <w:sz w:val="32"/>
          <w:szCs w:val="32"/>
          <w:u w:color="000000"/>
        </w:rPr>
      </w:pPr>
      <w:r>
        <w:rPr>
          <w:rFonts w:hint="eastAsia" w:eastAsia="方正黑体_GBK" w:cs="Calibri"/>
          <w:kern w:val="0"/>
          <w:sz w:val="32"/>
          <w:szCs w:val="32"/>
          <w:u w:color="000000"/>
        </w:rPr>
        <w:t>附件1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成都高新七初天和学校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公开招聘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临时聘用教师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岗位表</w:t>
      </w:r>
    </w:p>
    <w:p>
      <w:pPr>
        <w:ind w:firstLine="400" w:firstLineChars="200"/>
        <w:jc w:val="center"/>
        <w:rPr>
          <w:rFonts w:hint="eastAsia" w:ascii="楷体" w:hAnsi="楷体" w:eastAsia="楷体"/>
          <w:spacing w:val="-20"/>
          <w:sz w:val="24"/>
        </w:rPr>
      </w:pPr>
    </w:p>
    <w:tbl>
      <w:tblPr>
        <w:tblStyle w:val="3"/>
        <w:tblW w:w="9995" w:type="dxa"/>
        <w:tblInd w:w="-6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2687"/>
        <w:gridCol w:w="1476"/>
        <w:gridCol w:w="1344"/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31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312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成都高新七初天和学校</w:t>
            </w:r>
          </w:p>
        </w:tc>
        <w:tc>
          <w:tcPr>
            <w:tcW w:w="26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初中物理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34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D1BAC"/>
    <w:rsid w:val="128639A4"/>
    <w:rsid w:val="21BD1BAC"/>
    <w:rsid w:val="45EE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2026-08-04T01:33:00Z</dcterms:created>
  <dc:creator>乱舞湛</dc:creator>
  <cp:lastModifiedBy>乱舞湛</cp:lastModifiedBy>
  <dcterms:modified xsi:type="dcterms:W3CDTF">2026-08-11T02:18:18Z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