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0DA3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一、考试目的和要求</w:t>
      </w:r>
    </w:p>
    <w:p w14:paraId="49BB9D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通过能力测试测评，考察应聘人员从事社区专业工作的综合能力与素质，选拔适合本区基层社区工作事业发展的专业人才。</w:t>
      </w:r>
    </w:p>
    <w:p w14:paraId="4C9B5A9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</w:t>
      </w:r>
    </w:p>
    <w:p w14:paraId="2119B8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二、试卷结构分析</w:t>
      </w:r>
    </w:p>
    <w:p w14:paraId="0F7210A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本次能力测试卷面满分为100分，答题时间为120分钟。考试题型分为判断题、单项选择题、多项选择题、应用文写作题。</w:t>
      </w:r>
    </w:p>
    <w:p w14:paraId="34607DE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具体细分如下：</w:t>
      </w:r>
    </w:p>
    <w:p w14:paraId="22961F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一、判断题 30题×1分/题=30分</w:t>
      </w:r>
    </w:p>
    <w:p w14:paraId="004617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二、单项选择题 30题×1分/题=30分</w:t>
      </w:r>
    </w:p>
    <w:p w14:paraId="414B440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三、多项选择题 10题×2分/题=20分</w:t>
      </w:r>
    </w:p>
    <w:p w14:paraId="7767A8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四、应用文写作题1题×20分/题=20分</w:t>
      </w:r>
    </w:p>
    <w:p w14:paraId="0E4E343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</w:t>
      </w:r>
    </w:p>
    <w:p w14:paraId="21B4D0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三、知识能力考察范围</w:t>
      </w:r>
    </w:p>
    <w:p w14:paraId="4539E35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1.涉及时事政治、政策法规、公共管理相关知识、社会工作专业知识、市情区情等基础知识测验，以及理解与表达能力、判断推理能力、综合应用能力考察。</w:t>
      </w:r>
    </w:p>
    <w:p w14:paraId="01EF189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2.部分相关时事政治、政策法规</w:t>
      </w:r>
    </w:p>
    <w:p w14:paraId="51E71F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（1）党的二十大以来党和国家大政方针政策</w:t>
      </w:r>
    </w:p>
    <w:p w14:paraId="6689742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（2）习近平总书记有关民生和社会工作方面的重要论述</w:t>
      </w:r>
    </w:p>
    <w:p w14:paraId="6198D51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（3）近年来政府工作报告、上海市和黄浦区政府工作报告相关内容</w:t>
      </w:r>
    </w:p>
    <w:p w14:paraId="208048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（4）《中华人民共和国城市居民委员会组织法》</w:t>
      </w:r>
    </w:p>
    <w:p w14:paraId="1BEDD91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（5）当前时事政治等其他热点问题</w:t>
      </w:r>
    </w:p>
    <w:p w14:paraId="5F3B7F5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3.部分相关参考书目</w:t>
      </w:r>
    </w:p>
    <w:p w14:paraId="0F8F4E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（1）《社会工作实务（初级）》(出版社:中国社会出版社)</w:t>
      </w:r>
    </w:p>
    <w:p w14:paraId="214914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（2）《社会工作综合能力（初级）》(出版社:中国社会出版社)</w:t>
      </w:r>
    </w:p>
    <w:p w14:paraId="0986CE9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</w:t>
      </w:r>
    </w:p>
    <w:p w14:paraId="145107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四、本考试大纲解释权归黄浦区社区工作者队伍建设工作小组</w:t>
      </w:r>
    </w:p>
    <w:p w14:paraId="44958EA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15DEA"/>
    <w:rsid w:val="1ED57074"/>
    <w:rsid w:val="25DC5205"/>
    <w:rsid w:val="2D300825"/>
    <w:rsid w:val="365D041B"/>
    <w:rsid w:val="53C15DEA"/>
    <w:rsid w:val="7F25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277</Characters>
  <Lines>0</Lines>
  <Paragraphs>0</Paragraphs>
  <TotalTime>0</TotalTime>
  <ScaleCrop>false</ScaleCrop>
  <LinksUpToDate>false</LinksUpToDate>
  <CharactersWithSpaces>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2026-08-12T15:04:00Z</dcterms:created>
  <dc:creator>戴戴迪</dc:creator>
  <cp:lastModifiedBy>Administrator</cp:lastModifiedBy>
  <dcterms:modified xsi:type="dcterms:W3CDTF">2026-08-13T06:37:26Z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42B4D6CCFED14B0882E094FB1894A219_13</vt:lpwstr>
  </property>
  <property fmtid="{D5CDD505-2E9C-101B-9397-08002B2CF9AE}" pid="4" name="KSOTemplateDocerSaveRecord">
    <vt:lpwstr>eyJoZGlkIjoiZDNjZDEzY2UzYzkwMTZjZmEwZDVkMDUwNDI5ODk2YTUifQ==</vt:lpwstr>
  </property>
</Properties>
</file>