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center"/>
        <w:rPr>
          <w:rFonts w:hint="default" w:ascii="Times New Roman" w:hAnsi="Times New Roman" w:eastAsia="方正黑体_GBK" w:cs="Times New Roman"/>
          <w:i w:val="0"/>
          <w:iCs w:val="0"/>
          <w:color w:val="auto"/>
          <w:kern w:val="0"/>
          <w:sz w:val="32"/>
          <w:szCs w:val="32"/>
          <w:u w:val="none"/>
          <w:lang w:val="en-US" w:eastAsia="zh-CN" w:bidi="ar"/>
        </w:rPr>
      </w:pPr>
      <w:r>
        <w:rPr>
          <w:rFonts w:hint="default" w:ascii="Times New Roman" w:hAnsi="Times New Roman" w:eastAsia="方正黑体_GBK" w:cs="Times New Roman"/>
          <w:i w:val="0"/>
          <w:iCs w:val="0"/>
          <w:color w:val="auto"/>
          <w:kern w:val="0"/>
          <w:sz w:val="32"/>
          <w:szCs w:val="32"/>
          <w:u w:val="none"/>
          <w:lang w:val="en-US" w:eastAsia="zh-CN" w:bidi="ar"/>
        </w:rPr>
        <w:t>附件1</w:t>
      </w:r>
    </w:p>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Arial Unicode MS" w:hAnsi="Arial Unicode MS" w:eastAsia="Arial Unicode MS" w:cs="Arial Unicode MS"/>
          <w:b w:val="0"/>
          <w:bCs w:val="0"/>
          <w:i w:val="0"/>
          <w:iCs w:val="0"/>
          <w:color w:val="auto"/>
          <w:kern w:val="0"/>
          <w:sz w:val="44"/>
          <w:szCs w:val="44"/>
          <w:u w:val="none"/>
          <w:lang w:val="en-US" w:eastAsia="zh-CN" w:bidi="ar"/>
        </w:rPr>
      </w:pPr>
      <w:bookmarkStart w:id="0" w:name="_GoBack"/>
      <w:r>
        <w:rPr>
          <w:rFonts w:hint="eastAsia" w:ascii="Arial Unicode MS" w:hAnsi="Arial Unicode MS" w:eastAsia="Arial Unicode MS" w:cs="Arial Unicode MS"/>
          <w:b w:val="0"/>
          <w:bCs w:val="0"/>
          <w:i w:val="0"/>
          <w:iCs w:val="0"/>
          <w:color w:val="auto"/>
          <w:kern w:val="0"/>
          <w:sz w:val="44"/>
          <w:szCs w:val="44"/>
          <w:u w:val="none"/>
          <w:lang w:val="en-US" w:eastAsia="zh-CN" w:bidi="ar"/>
        </w:rPr>
        <w:t>金堂县紧密型县域医共体</w:t>
      </w:r>
    </w:p>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Arial Unicode MS" w:hAnsi="Arial Unicode MS" w:eastAsia="Arial Unicode MS" w:cs="Arial Unicode MS"/>
          <w:b w:val="0"/>
          <w:bCs w:val="0"/>
          <w:i w:val="0"/>
          <w:iCs w:val="0"/>
          <w:color w:val="auto"/>
          <w:kern w:val="0"/>
          <w:sz w:val="44"/>
          <w:szCs w:val="44"/>
          <w:u w:val="none"/>
          <w:lang w:val="en-US" w:eastAsia="zh-CN" w:bidi="ar"/>
        </w:rPr>
      </w:pPr>
      <w:r>
        <w:rPr>
          <w:rFonts w:hint="eastAsia" w:ascii="Arial Unicode MS" w:hAnsi="Arial Unicode MS" w:eastAsia="Arial Unicode MS" w:cs="Arial Unicode MS"/>
          <w:b w:val="0"/>
          <w:bCs w:val="0"/>
          <w:i w:val="0"/>
          <w:iCs w:val="0"/>
          <w:color w:val="auto"/>
          <w:kern w:val="0"/>
          <w:sz w:val="44"/>
          <w:szCs w:val="44"/>
          <w:u w:val="none"/>
          <w:lang w:val="en-US" w:eastAsia="zh-CN" w:bidi="ar"/>
        </w:rPr>
        <w:t>（金堂县中医医院片区）</w:t>
      </w:r>
    </w:p>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auto"/>
          <w:sz w:val="22"/>
          <w:szCs w:val="22"/>
          <w:u w:val="none"/>
        </w:rPr>
      </w:pPr>
      <w:r>
        <w:rPr>
          <w:rFonts w:hint="eastAsia" w:ascii="Arial Unicode MS" w:hAnsi="Arial Unicode MS" w:eastAsia="Arial Unicode MS" w:cs="Arial Unicode MS"/>
          <w:b w:val="0"/>
          <w:bCs w:val="0"/>
          <w:i w:val="0"/>
          <w:iCs w:val="0"/>
          <w:color w:val="auto"/>
          <w:kern w:val="0"/>
          <w:sz w:val="44"/>
          <w:szCs w:val="44"/>
          <w:u w:val="none"/>
          <w:lang w:val="en-US" w:eastAsia="zh-CN" w:bidi="ar"/>
        </w:rPr>
        <w:t>2026年第三季度公开招聘编外临聘人员岗位和条件要求一览表</w:t>
      </w:r>
    </w:p>
    <w:bookmarkEnd w:id="0"/>
    <w:tbl>
      <w:tblPr>
        <w:tblStyle w:val="3"/>
        <w:tblW w:w="10063" w:type="dxa"/>
        <w:tblInd w:w="-7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3"/>
        <w:gridCol w:w="870"/>
        <w:gridCol w:w="586"/>
        <w:gridCol w:w="1184"/>
        <w:gridCol w:w="765"/>
        <w:gridCol w:w="1620"/>
        <w:gridCol w:w="930"/>
        <w:gridCol w:w="1170"/>
        <w:gridCol w:w="22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5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sz w:val="20"/>
                <w:szCs w:val="20"/>
                <w:u w:val="none"/>
              </w:rPr>
            </w:pPr>
            <w:r>
              <w:rPr>
                <w:rFonts w:hint="default" w:ascii="Times New Roman" w:hAnsi="Times New Roman" w:eastAsia="黑体" w:cs="Times New Roman"/>
                <w:b/>
                <w:bCs/>
                <w:i w:val="0"/>
                <w:iCs w:val="0"/>
                <w:color w:val="auto"/>
                <w:kern w:val="0"/>
                <w:sz w:val="20"/>
                <w:szCs w:val="20"/>
                <w:u w:val="none"/>
                <w:lang w:val="en-US" w:eastAsia="zh-CN" w:bidi="ar"/>
              </w:rPr>
              <w:t>招聘单位</w:t>
            </w:r>
          </w:p>
        </w:tc>
        <w:tc>
          <w:tcPr>
            <w:tcW w:w="5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kern w:val="0"/>
                <w:sz w:val="20"/>
                <w:szCs w:val="20"/>
                <w:u w:val="none"/>
                <w:lang w:val="en-US" w:eastAsia="zh-CN" w:bidi="ar"/>
              </w:rPr>
            </w:pPr>
            <w:r>
              <w:rPr>
                <w:rFonts w:hint="default" w:ascii="Times New Roman" w:hAnsi="Times New Roman" w:eastAsia="黑体" w:cs="Times New Roman"/>
                <w:b/>
                <w:bCs/>
                <w:i w:val="0"/>
                <w:iCs w:val="0"/>
                <w:color w:val="auto"/>
                <w:kern w:val="0"/>
                <w:sz w:val="20"/>
                <w:szCs w:val="20"/>
                <w:u w:val="none"/>
                <w:lang w:val="en-US" w:eastAsia="zh-CN" w:bidi="ar"/>
              </w:rPr>
              <w:t>招聘总数</w:t>
            </w:r>
          </w:p>
          <w:p>
            <w:pPr>
              <w:pStyle w:val="2"/>
              <w:jc w:val="center"/>
              <w:rPr>
                <w:rFonts w:hint="default" w:ascii="Times New Roman" w:hAnsi="Times New Roman" w:cs="Times New Roman"/>
                <w:lang w:val="en-US"/>
              </w:rPr>
            </w:pPr>
            <w:r>
              <w:rPr>
                <w:rFonts w:hint="default" w:ascii="Times New Roman" w:hAnsi="Times New Roman" w:eastAsia="黑体" w:cs="Times New Roman"/>
                <w:b/>
                <w:bCs/>
                <w:i w:val="0"/>
                <w:iCs w:val="0"/>
                <w:color w:val="auto"/>
                <w:kern w:val="0"/>
                <w:sz w:val="20"/>
                <w:szCs w:val="20"/>
                <w:u w:val="none"/>
                <w:lang w:val="en-US" w:eastAsia="zh-CN" w:bidi="ar"/>
              </w:rPr>
              <w:t>(12人)</w:t>
            </w:r>
          </w:p>
        </w:tc>
        <w:tc>
          <w:tcPr>
            <w:tcW w:w="19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sz w:val="20"/>
                <w:szCs w:val="20"/>
                <w:u w:val="none"/>
              </w:rPr>
            </w:pPr>
            <w:r>
              <w:rPr>
                <w:rFonts w:hint="default" w:ascii="Times New Roman" w:hAnsi="Times New Roman" w:eastAsia="黑体" w:cs="Times New Roman"/>
                <w:b/>
                <w:bCs/>
                <w:i w:val="0"/>
                <w:iCs w:val="0"/>
                <w:color w:val="auto"/>
                <w:kern w:val="0"/>
                <w:sz w:val="20"/>
                <w:szCs w:val="20"/>
                <w:u w:val="none"/>
                <w:lang w:val="en-US" w:eastAsia="zh-CN" w:bidi="ar"/>
              </w:rPr>
              <w:t>招聘岗位</w:t>
            </w:r>
          </w:p>
        </w:tc>
        <w:tc>
          <w:tcPr>
            <w:tcW w:w="598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sz w:val="20"/>
                <w:szCs w:val="20"/>
                <w:u w:val="none"/>
              </w:rPr>
            </w:pPr>
            <w:r>
              <w:rPr>
                <w:rFonts w:hint="default" w:ascii="Times New Roman" w:hAnsi="Times New Roman" w:eastAsia="黑体" w:cs="Times New Roman"/>
                <w:b/>
                <w:bCs/>
                <w:i w:val="0"/>
                <w:iCs w:val="0"/>
                <w:color w:val="auto"/>
                <w:kern w:val="0"/>
                <w:sz w:val="20"/>
                <w:szCs w:val="20"/>
                <w:u w:val="none"/>
                <w:lang w:val="en-US" w:eastAsia="zh-CN" w:bidi="ar"/>
              </w:rPr>
              <w:t>应聘资格条件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6" w:hRule="atLeast"/>
        </w:trPr>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sz w:val="20"/>
                <w:szCs w:val="20"/>
                <w:u w:val="none"/>
              </w:rPr>
            </w:pPr>
            <w:r>
              <w:rPr>
                <w:rFonts w:hint="default" w:ascii="Times New Roman" w:hAnsi="Times New Roman" w:eastAsia="黑体" w:cs="Times New Roman"/>
                <w:b/>
                <w:bCs/>
                <w:i w:val="0"/>
                <w:iCs w:val="0"/>
                <w:color w:val="auto"/>
                <w:kern w:val="0"/>
                <w:sz w:val="20"/>
                <w:szCs w:val="20"/>
                <w:u w:val="none"/>
                <w:lang w:val="en-US" w:eastAsia="zh-CN" w:bidi="ar"/>
              </w:rPr>
              <w:t>医共体片区</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kern w:val="0"/>
                <w:sz w:val="20"/>
                <w:szCs w:val="20"/>
                <w:u w:val="none"/>
                <w:lang w:val="en-US" w:eastAsia="zh-CN" w:bidi="ar"/>
              </w:rPr>
            </w:pPr>
            <w:r>
              <w:rPr>
                <w:rFonts w:hint="default" w:ascii="Times New Roman" w:hAnsi="Times New Roman" w:eastAsia="黑体" w:cs="Times New Roman"/>
                <w:b/>
                <w:bCs/>
                <w:i w:val="0"/>
                <w:iCs w:val="0"/>
                <w:color w:val="auto"/>
                <w:kern w:val="0"/>
                <w:sz w:val="20"/>
                <w:szCs w:val="20"/>
                <w:u w:val="none"/>
                <w:lang w:val="en-US" w:eastAsia="zh-CN" w:bidi="ar"/>
              </w:rPr>
              <w:t>工作</w:t>
            </w:r>
          </w:p>
          <w:p>
            <w:pPr>
              <w:keepNext w:val="0"/>
              <w:keepLines w:val="0"/>
              <w:widowControl/>
              <w:suppressLineNumbers w:val="0"/>
              <w:jc w:val="center"/>
              <w:textAlignment w:val="center"/>
              <w:rPr>
                <w:rFonts w:hint="default" w:ascii="Times New Roman" w:hAnsi="Times New Roman" w:eastAsia="黑体" w:cs="Times New Roman"/>
                <w:b/>
                <w:bCs/>
                <w:i w:val="0"/>
                <w:iCs w:val="0"/>
                <w:color w:val="auto"/>
                <w:sz w:val="20"/>
                <w:szCs w:val="20"/>
                <w:u w:val="none"/>
              </w:rPr>
            </w:pPr>
            <w:r>
              <w:rPr>
                <w:rFonts w:hint="default" w:ascii="Times New Roman" w:hAnsi="Times New Roman" w:eastAsia="黑体" w:cs="Times New Roman"/>
                <w:b/>
                <w:bCs/>
                <w:i w:val="0"/>
                <w:iCs w:val="0"/>
                <w:color w:val="auto"/>
                <w:kern w:val="0"/>
                <w:sz w:val="20"/>
                <w:szCs w:val="20"/>
                <w:u w:val="none"/>
                <w:lang w:val="en-US" w:eastAsia="zh-CN" w:bidi="ar"/>
              </w:rPr>
              <w:t>地点</w:t>
            </w:r>
          </w:p>
        </w:tc>
        <w:tc>
          <w:tcPr>
            <w:tcW w:w="5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黑体" w:cs="Times New Roman"/>
                <w:b/>
                <w:bCs/>
                <w:i w:val="0"/>
                <w:iCs w:val="0"/>
                <w:color w:val="auto"/>
                <w:sz w:val="20"/>
                <w:szCs w:val="20"/>
                <w:u w:val="none"/>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sz w:val="20"/>
                <w:szCs w:val="20"/>
                <w:u w:val="none"/>
              </w:rPr>
            </w:pPr>
            <w:r>
              <w:rPr>
                <w:rFonts w:hint="default" w:ascii="Times New Roman" w:hAnsi="Times New Roman" w:eastAsia="黑体" w:cs="Times New Roman"/>
                <w:b/>
                <w:bCs/>
                <w:i w:val="0"/>
                <w:iCs w:val="0"/>
                <w:color w:val="auto"/>
                <w:kern w:val="0"/>
                <w:sz w:val="20"/>
                <w:szCs w:val="20"/>
                <w:u w:val="none"/>
                <w:lang w:val="en-US" w:eastAsia="zh-CN" w:bidi="ar"/>
              </w:rPr>
              <w:t>名称</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sz w:val="20"/>
                <w:szCs w:val="20"/>
                <w:u w:val="none"/>
              </w:rPr>
            </w:pPr>
            <w:r>
              <w:rPr>
                <w:rFonts w:hint="default" w:ascii="Times New Roman" w:hAnsi="Times New Roman" w:eastAsia="黑体" w:cs="Times New Roman"/>
                <w:b/>
                <w:bCs/>
                <w:i w:val="0"/>
                <w:iCs w:val="0"/>
                <w:color w:val="auto"/>
                <w:kern w:val="0"/>
                <w:sz w:val="20"/>
                <w:szCs w:val="20"/>
                <w:u w:val="none"/>
                <w:lang w:val="en-US" w:eastAsia="zh-CN" w:bidi="ar"/>
              </w:rPr>
              <w:t>招聘人数</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sz w:val="20"/>
                <w:szCs w:val="20"/>
                <w:u w:val="none"/>
              </w:rPr>
            </w:pPr>
            <w:r>
              <w:rPr>
                <w:rFonts w:hint="default" w:ascii="Times New Roman" w:hAnsi="Times New Roman" w:eastAsia="黑体" w:cs="Times New Roman"/>
                <w:b/>
                <w:bCs/>
                <w:i w:val="0"/>
                <w:iCs w:val="0"/>
                <w:color w:val="auto"/>
                <w:kern w:val="0"/>
                <w:sz w:val="20"/>
                <w:szCs w:val="20"/>
                <w:u w:val="none"/>
                <w:lang w:val="en-US" w:eastAsia="zh-CN" w:bidi="ar"/>
              </w:rPr>
              <w:t>专业</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sz w:val="20"/>
                <w:szCs w:val="20"/>
                <w:u w:val="none"/>
              </w:rPr>
            </w:pPr>
            <w:r>
              <w:rPr>
                <w:rFonts w:hint="default" w:ascii="Times New Roman" w:hAnsi="Times New Roman" w:eastAsia="黑体" w:cs="Times New Roman"/>
                <w:b/>
                <w:bCs/>
                <w:i w:val="0"/>
                <w:iCs w:val="0"/>
                <w:color w:val="auto"/>
                <w:kern w:val="0"/>
                <w:sz w:val="20"/>
                <w:szCs w:val="20"/>
                <w:u w:val="none"/>
                <w:lang w:val="en-US" w:eastAsia="zh-CN" w:bidi="ar"/>
              </w:rPr>
              <w:t>学历学位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sz w:val="20"/>
                <w:szCs w:val="20"/>
                <w:u w:val="none"/>
              </w:rPr>
            </w:pPr>
            <w:r>
              <w:rPr>
                <w:rFonts w:hint="default" w:ascii="Times New Roman" w:hAnsi="Times New Roman" w:eastAsia="黑体" w:cs="Times New Roman"/>
                <w:b/>
                <w:bCs/>
                <w:i w:val="0"/>
                <w:iCs w:val="0"/>
                <w:color w:val="auto"/>
                <w:kern w:val="0"/>
                <w:sz w:val="20"/>
                <w:szCs w:val="20"/>
                <w:u w:val="none"/>
                <w:lang w:val="en-US" w:eastAsia="zh-CN" w:bidi="ar"/>
              </w:rPr>
              <w:t>职称 （资格）</w:t>
            </w: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auto"/>
                <w:sz w:val="20"/>
                <w:szCs w:val="20"/>
                <w:u w:val="none"/>
              </w:rPr>
            </w:pPr>
            <w:r>
              <w:rPr>
                <w:rFonts w:hint="default" w:ascii="Times New Roman" w:hAnsi="Times New Roman" w:eastAsia="黑体" w:cs="Times New Roman"/>
                <w:b/>
                <w:bCs/>
                <w:i w:val="0"/>
                <w:iCs w:val="0"/>
                <w:color w:val="auto"/>
                <w:kern w:val="0"/>
                <w:sz w:val="20"/>
                <w:szCs w:val="20"/>
                <w:u w:val="none"/>
                <w:lang w:val="en-US" w:eastAsia="zh-CN" w:bidi="ar"/>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7" w:hRule="atLeast"/>
        </w:trPr>
        <w:tc>
          <w:tcPr>
            <w:tcW w:w="6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金堂县中医医院片区</w:t>
            </w:r>
          </w:p>
        </w:tc>
        <w:tc>
          <w:tcPr>
            <w:tcW w:w="8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 xml:space="preserve">金堂县中医医院             </w:t>
            </w:r>
          </w:p>
        </w:tc>
        <w:tc>
          <w:tcPr>
            <w:tcW w:w="5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2</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lang w:val="en-US"/>
              </w:rPr>
            </w:pPr>
            <w:r>
              <w:rPr>
                <w:rFonts w:hint="default" w:ascii="Times New Roman" w:hAnsi="Times New Roman" w:eastAsia="方正仿宋_GB2312" w:cs="Times New Roman"/>
                <w:i w:val="0"/>
                <w:iCs w:val="0"/>
                <w:color w:val="auto"/>
                <w:kern w:val="0"/>
                <w:sz w:val="18"/>
                <w:szCs w:val="18"/>
                <w:u w:val="none"/>
                <w:lang w:val="en-US" w:eastAsia="zh-CN" w:bidi="ar"/>
              </w:rPr>
              <w:t>心血管内科学科带头人（20260305001）</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本科：临床医学、中西医结合临床、中医学</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 xml:space="preserve">研究生：内科学、中西医结合临床、中医学（二级学科） </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全日制大学本科及以上，并取得学历相应学位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具有执业医师资格证、主治（中）医师资格证和住院医师规范化培训合格证</w:t>
            </w: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具有三级甲等医院（从事心血管介入方向）工作经历2年以上。年龄在35周岁以下（1991年8月1日及以后出生），取得高级职称的可放宽至45周岁（1981年8月1日及以后出生）。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8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5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i w:val="0"/>
                <w:iCs w:val="0"/>
                <w:color w:val="auto"/>
                <w:sz w:val="18"/>
                <w:szCs w:val="18"/>
                <w:u w:val="none"/>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000000" w:themeColor="text1"/>
                <w:kern w:val="0"/>
                <w:sz w:val="18"/>
                <w:szCs w:val="18"/>
                <w:u w:val="none"/>
                <w:lang w:val="en-US" w:eastAsia="zh-CN" w:bidi="ar"/>
                <w14:textFill>
                  <w14:solidFill>
                    <w14:schemeClr w14:val="tx1"/>
                  </w14:solidFill>
                </w14:textFill>
              </w:rPr>
              <w:t>中药师</w:t>
            </w:r>
            <w:r>
              <w:rPr>
                <w:rFonts w:hint="default" w:ascii="Times New Roman" w:hAnsi="Times New Roman" w:eastAsia="方正仿宋_GB2312" w:cs="Times New Roman"/>
                <w:i w:val="0"/>
                <w:iCs w:val="0"/>
                <w:color w:val="auto"/>
                <w:kern w:val="0"/>
                <w:sz w:val="18"/>
                <w:szCs w:val="18"/>
                <w:u w:val="none"/>
                <w:lang w:val="en-US" w:eastAsia="zh-CN" w:bidi="ar"/>
              </w:rPr>
              <w:t>（20260305002）</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本科：中药学</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研究生：中药学（一级学科）</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大学本科及以上</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i w:val="0"/>
                <w:iCs w:val="0"/>
                <w:color w:val="auto"/>
                <w:sz w:val="18"/>
                <w:szCs w:val="18"/>
                <w:u w:val="none"/>
              </w:rPr>
            </w:pP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有执业资格证人员优先，年龄在30周岁以下（1996年8月1日及以后出生）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8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金堂县中西医结合医院（金堂县土桥镇中心卫生院）</w:t>
            </w:r>
          </w:p>
        </w:tc>
        <w:tc>
          <w:tcPr>
            <w:tcW w:w="5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4</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lang w:val="en-US"/>
              </w:rPr>
            </w:pPr>
            <w:r>
              <w:rPr>
                <w:rFonts w:hint="default" w:ascii="Times New Roman" w:hAnsi="Times New Roman" w:eastAsia="方正仿宋_GB2312" w:cs="Times New Roman"/>
                <w:i w:val="0"/>
                <w:iCs w:val="0"/>
                <w:color w:val="auto"/>
                <w:kern w:val="0"/>
                <w:sz w:val="18"/>
                <w:szCs w:val="18"/>
                <w:u w:val="none"/>
                <w:lang w:val="en-US" w:eastAsia="zh-CN" w:bidi="ar"/>
              </w:rPr>
              <w:t>基层医疗A（20260305003）</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本科：针灸推拿学</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研究生：针灸推拿学（二级学科）</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lang w:val="en-US"/>
              </w:rPr>
            </w:pPr>
            <w:r>
              <w:rPr>
                <w:rFonts w:hint="default" w:ascii="Times New Roman" w:hAnsi="Times New Roman" w:eastAsia="方正仿宋_GB2312" w:cs="Times New Roman"/>
                <w:i w:val="0"/>
                <w:iCs w:val="0"/>
                <w:color w:val="auto"/>
                <w:kern w:val="0"/>
                <w:sz w:val="18"/>
                <w:szCs w:val="18"/>
                <w:u w:val="none"/>
                <w:lang w:val="en-US" w:eastAsia="zh-CN" w:bidi="ar"/>
              </w:rPr>
              <w:t>全日制大学本科及以上，并取得学历相应学位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除2026、2027年应届毕业生外，其余报考者应具备执业医师资格证</w:t>
            </w: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年龄在35周岁以下（1991年8月1日及以后出生）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8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5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i w:val="0"/>
                <w:iCs w:val="0"/>
                <w:color w:val="auto"/>
                <w:sz w:val="18"/>
                <w:szCs w:val="18"/>
                <w:u w:val="none"/>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lang w:val="en-US"/>
              </w:rPr>
            </w:pPr>
            <w:r>
              <w:rPr>
                <w:rFonts w:hint="default" w:ascii="Times New Roman" w:hAnsi="Times New Roman" w:eastAsia="方正仿宋_GB2312" w:cs="Times New Roman"/>
                <w:i w:val="0"/>
                <w:iCs w:val="0"/>
                <w:color w:val="auto"/>
                <w:kern w:val="0"/>
                <w:sz w:val="18"/>
                <w:szCs w:val="18"/>
                <w:u w:val="none"/>
                <w:lang w:val="en-US" w:eastAsia="zh-CN" w:bidi="ar"/>
              </w:rPr>
              <w:t>基层收费员（20260305004）</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专科：计算机科学与技术</w:t>
            </w:r>
          </w:p>
          <w:p>
            <w:pPr>
              <w:pStyle w:val="2"/>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本科：计算机科学与技术</w:t>
            </w:r>
          </w:p>
          <w:p>
            <w:pPr>
              <w:pStyle w:val="2"/>
              <w:rPr>
                <w:rFonts w:hint="default" w:ascii="Times New Roman" w:hAnsi="Times New Roman" w:cs="Times New Roman"/>
                <w:lang w:val="en-US" w:eastAsia="zh-CN"/>
              </w:rPr>
            </w:pPr>
            <w:r>
              <w:rPr>
                <w:rFonts w:hint="default" w:ascii="Times New Roman" w:hAnsi="Times New Roman" w:eastAsia="方正仿宋_GB2312" w:cs="Times New Roman"/>
                <w:i w:val="0"/>
                <w:iCs w:val="0"/>
                <w:color w:val="auto"/>
                <w:kern w:val="0"/>
                <w:sz w:val="18"/>
                <w:szCs w:val="18"/>
                <w:u w:val="none"/>
                <w:lang w:val="en-US" w:eastAsia="zh-CN" w:bidi="ar"/>
              </w:rPr>
              <w:t>研究生：计算机科学与技术（二级学科）</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全日制大专及以上</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无</w:t>
            </w: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年龄在35周岁以下（1991年8月1日及以后出生），具备计算机操作能力，工作细致严谨、责任心强，有良好的服务意识。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8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5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i w:val="0"/>
                <w:iCs w:val="0"/>
                <w:color w:val="auto"/>
                <w:sz w:val="18"/>
                <w:szCs w:val="18"/>
                <w:u w:val="none"/>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lang w:val="en-US"/>
              </w:rPr>
            </w:pPr>
            <w:r>
              <w:rPr>
                <w:rFonts w:hint="default" w:ascii="Times New Roman" w:hAnsi="Times New Roman" w:eastAsia="方正仿宋_GB2312" w:cs="Times New Roman"/>
                <w:i w:val="0"/>
                <w:iCs w:val="0"/>
                <w:color w:val="auto"/>
                <w:kern w:val="0"/>
                <w:sz w:val="18"/>
                <w:szCs w:val="18"/>
                <w:u w:val="none"/>
                <w:lang w:val="en-US" w:eastAsia="zh-CN" w:bidi="ar"/>
              </w:rPr>
              <w:t>基层药学A（20260305005）</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专科：药学</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本科：药学</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研究生：药学（一级学科）</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大专及以上</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具备药士资格证书</w:t>
            </w: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年龄在35周岁以下（1991年8月1日及以后出生），具备执业资格证。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3" w:hRule="atLeast"/>
        </w:trPr>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8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5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i w:val="0"/>
                <w:iCs w:val="0"/>
                <w:color w:val="auto"/>
                <w:sz w:val="18"/>
                <w:szCs w:val="18"/>
                <w:u w:val="none"/>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lang w:val="en-US"/>
              </w:rPr>
            </w:pPr>
            <w:r>
              <w:rPr>
                <w:rFonts w:hint="default" w:ascii="Times New Roman" w:hAnsi="Times New Roman" w:eastAsia="方正仿宋_GB2312" w:cs="Times New Roman"/>
                <w:i w:val="0"/>
                <w:iCs w:val="0"/>
                <w:color w:val="auto"/>
                <w:kern w:val="0"/>
                <w:sz w:val="18"/>
                <w:szCs w:val="18"/>
                <w:u w:val="none"/>
                <w:lang w:val="en-US" w:eastAsia="zh-CN" w:bidi="ar"/>
              </w:rPr>
              <w:t>基层护理A（20260305006）</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专科：护理</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本科：护理学</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研究生：护理（学）（二级学科）</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全日制大专及以上</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具备护士资格证书</w:t>
            </w: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年龄在35周岁以下（1991年8月1日及以后出生），具备执业资格证。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9" w:hRule="atLeast"/>
        </w:trPr>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金堂县赵镇杨柳桥社区卫生服务中心</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lang w:val="en-US"/>
              </w:rPr>
            </w:pPr>
            <w:r>
              <w:rPr>
                <w:rFonts w:hint="default" w:ascii="Times New Roman" w:hAnsi="Times New Roman" w:eastAsia="方正仿宋_GB2312" w:cs="Times New Roman"/>
                <w:i w:val="0"/>
                <w:iCs w:val="0"/>
                <w:color w:val="auto"/>
                <w:kern w:val="0"/>
                <w:sz w:val="18"/>
                <w:szCs w:val="18"/>
                <w:u w:val="none"/>
                <w:lang w:val="en-US" w:eastAsia="zh-CN" w:bidi="ar"/>
              </w:rPr>
              <w:t>基层财务管理（20260305007）</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本科：会计学</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研究生：会计（学）（二级学科）</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全日制大学本科及以上，并取得学历相应学位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取得初级（助理会计师）及以上职称</w:t>
            </w: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年龄在30周岁以下（1996年8月1日及以后出生）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2" w:hRule="atLeast"/>
        </w:trPr>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8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金堂县骨伤科医院（金堂县淮口社区卫生服务中心）</w:t>
            </w:r>
          </w:p>
        </w:tc>
        <w:tc>
          <w:tcPr>
            <w:tcW w:w="5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eastAsia="zh-CN"/>
              </w:rPr>
            </w:pPr>
            <w:r>
              <w:rPr>
                <w:rFonts w:hint="default" w:ascii="Times New Roman" w:hAnsi="Times New Roman" w:cs="Times New Roman"/>
                <w:i w:val="0"/>
                <w:iCs w:val="0"/>
                <w:color w:val="auto"/>
                <w:sz w:val="18"/>
                <w:szCs w:val="18"/>
                <w:u w:val="none"/>
                <w:lang w:val="en-US" w:eastAsia="zh-CN"/>
              </w:rPr>
              <w:t>5</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基层医疗B（20260305008）</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cs="Times New Roman"/>
                <w:i w:val="0"/>
                <w:iCs w:val="0"/>
                <w:color w:val="auto"/>
                <w:kern w:val="0"/>
                <w:sz w:val="18"/>
                <w:szCs w:val="18"/>
                <w:u w:val="none"/>
                <w:lang w:val="en-US" w:eastAsia="zh-CN" w:bidi="ar"/>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本科：临床医学研究生：临床医学（一级学科）</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全日制大学本科及以上，并取得学历相应学位</w:t>
            </w:r>
          </w:p>
        </w:tc>
        <w:tc>
          <w:tcPr>
            <w:tcW w:w="117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须具有执业医师资格证（持有住院医师规范化培训合格证优先）</w:t>
            </w:r>
          </w:p>
        </w:tc>
        <w:tc>
          <w:tcPr>
            <w:tcW w:w="226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年龄在35周岁以下（1991年8月1日以后出生），其中硕士研究生及以上学历或具有相应专业中级及以上专业技术资格证的年龄在40周岁以下（1986年8月1日及以后出生）。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7" w:hRule="atLeast"/>
        </w:trPr>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8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5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lang w:val="en-US"/>
              </w:rPr>
            </w:pPr>
            <w:r>
              <w:rPr>
                <w:rFonts w:hint="default" w:ascii="Times New Roman" w:hAnsi="Times New Roman" w:eastAsia="方正仿宋_GB2312" w:cs="Times New Roman"/>
                <w:i w:val="0"/>
                <w:iCs w:val="0"/>
                <w:color w:val="auto"/>
                <w:kern w:val="0"/>
                <w:sz w:val="18"/>
                <w:szCs w:val="18"/>
                <w:u w:val="none"/>
                <w:lang w:val="en-US" w:eastAsia="zh-CN" w:bidi="ar"/>
              </w:rPr>
              <w:t>基层医疗C（20260305009）</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cs="Times New Roman"/>
                <w:i w:val="0"/>
                <w:iCs w:val="0"/>
                <w:color w:val="auto"/>
                <w:kern w:val="0"/>
                <w:sz w:val="18"/>
                <w:szCs w:val="18"/>
                <w:u w:val="none"/>
                <w:lang w:val="en-US" w:eastAsia="zh-CN" w:bidi="ar"/>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本科：中医学、中医骨伤科学、中西医结合临床</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研究生：中医骨伤科学、中西医结合临床（二级学科）</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全日制大学本科及以上，并取得学历相应学位</w:t>
            </w:r>
          </w:p>
        </w:tc>
        <w:tc>
          <w:tcPr>
            <w:tcW w:w="117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sz w:val="18"/>
                <w:szCs w:val="18"/>
                <w:u w:val="none"/>
              </w:rPr>
            </w:pPr>
            <w:r>
              <w:rPr>
                <w:rFonts w:hint="default" w:ascii="Times New Roman" w:hAnsi="Times New Roman" w:eastAsia="方正仿宋_GB2312" w:cs="Times New Roman"/>
                <w:i w:val="0"/>
                <w:iCs w:val="0"/>
                <w:color w:val="auto"/>
                <w:kern w:val="0"/>
                <w:sz w:val="18"/>
                <w:szCs w:val="18"/>
                <w:u w:val="none"/>
                <w:lang w:val="en-US" w:eastAsia="zh-CN" w:bidi="ar"/>
              </w:rPr>
              <w:t>须具有执业医师资格证（持有住院医师规范化培训合格证优先）</w:t>
            </w:r>
          </w:p>
        </w:tc>
        <w:tc>
          <w:tcPr>
            <w:tcW w:w="226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年龄在35周岁以下（1991年8月1日以后出生），其中硕士研究生及以上学历或具有相应专业中级及以上专业技术资格证的年龄在40周岁以下（1986年8月1日及以后出生）。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2" w:hRule="atLeast"/>
        </w:trPr>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8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5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2"/>
                <w:sz w:val="18"/>
                <w:szCs w:val="18"/>
                <w:u w:val="none"/>
                <w:lang w:val="en-US" w:eastAsia="zh-CN" w:bidi="ar-SA"/>
              </w:rPr>
            </w:pPr>
            <w:r>
              <w:rPr>
                <w:rFonts w:hint="default" w:ascii="Times New Roman" w:hAnsi="Times New Roman" w:eastAsia="方正仿宋_GB2312" w:cs="Times New Roman"/>
                <w:i w:val="0"/>
                <w:iCs w:val="0"/>
                <w:color w:val="auto"/>
                <w:kern w:val="0"/>
                <w:sz w:val="18"/>
                <w:szCs w:val="18"/>
                <w:u w:val="none"/>
                <w:lang w:val="en-US" w:eastAsia="zh-CN" w:bidi="ar"/>
              </w:rPr>
              <w:t>基层药学B（20260305010）</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1</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大专：药学、中药学</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本科：药学、中药学</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研究生：药学、中药学（一级学科）</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2"/>
                <w:sz w:val="18"/>
                <w:szCs w:val="18"/>
                <w:u w:val="none"/>
                <w:lang w:val="en-US" w:eastAsia="zh-CN" w:bidi="ar-SA"/>
              </w:rPr>
            </w:pPr>
            <w:r>
              <w:rPr>
                <w:rFonts w:hint="default" w:ascii="Times New Roman" w:hAnsi="Times New Roman" w:eastAsia="方正仿宋_GB2312" w:cs="Times New Roman"/>
                <w:i w:val="0"/>
                <w:iCs w:val="0"/>
                <w:color w:val="auto"/>
                <w:kern w:val="0"/>
                <w:sz w:val="18"/>
                <w:szCs w:val="18"/>
                <w:u w:val="none"/>
                <w:lang w:val="en-US" w:eastAsia="zh-CN" w:bidi="ar"/>
              </w:rPr>
              <w:t>大专及以上</w:t>
            </w:r>
          </w:p>
        </w:tc>
        <w:tc>
          <w:tcPr>
            <w:tcW w:w="117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2"/>
                <w:sz w:val="18"/>
                <w:szCs w:val="18"/>
                <w:u w:val="none"/>
                <w:lang w:val="en-US" w:eastAsia="zh-CN" w:bidi="ar-SA"/>
              </w:rPr>
            </w:pPr>
            <w:r>
              <w:rPr>
                <w:rFonts w:hint="default" w:ascii="Times New Roman" w:hAnsi="Times New Roman" w:eastAsia="方正仿宋_GB2312" w:cs="Times New Roman"/>
                <w:i w:val="0"/>
                <w:iCs w:val="0"/>
                <w:color w:val="auto"/>
                <w:kern w:val="0"/>
                <w:sz w:val="18"/>
                <w:szCs w:val="18"/>
                <w:u w:val="none"/>
                <w:lang w:val="en-US" w:eastAsia="zh-CN" w:bidi="ar"/>
              </w:rPr>
              <w:t>须具有中药学中级资质证书或中药执业药师证</w:t>
            </w:r>
          </w:p>
        </w:tc>
        <w:tc>
          <w:tcPr>
            <w:tcW w:w="226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年龄在40周岁以下（1986年8月1日及以后出生）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1" w:hRule="atLeast"/>
        </w:trPr>
        <w:tc>
          <w:tcPr>
            <w:tcW w:w="673"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87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586"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p>
        </w:tc>
        <w:tc>
          <w:tcPr>
            <w:tcW w:w="118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2"/>
                <w:sz w:val="18"/>
                <w:szCs w:val="18"/>
                <w:u w:val="none"/>
                <w:lang w:val="en-US" w:eastAsia="zh-CN" w:bidi="ar-SA"/>
              </w:rPr>
            </w:pPr>
            <w:r>
              <w:rPr>
                <w:rFonts w:hint="default" w:ascii="Times New Roman" w:hAnsi="Times New Roman" w:eastAsia="方正仿宋_GB2312" w:cs="Times New Roman"/>
                <w:i w:val="0"/>
                <w:iCs w:val="0"/>
                <w:color w:val="auto"/>
                <w:kern w:val="0"/>
                <w:sz w:val="18"/>
                <w:szCs w:val="18"/>
                <w:u w:val="none"/>
                <w:lang w:val="en-US" w:eastAsia="zh-CN" w:bidi="ar"/>
              </w:rPr>
              <w:t>基层医技（20260305011）</w:t>
            </w:r>
          </w:p>
        </w:tc>
        <w:tc>
          <w:tcPr>
            <w:tcW w:w="76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1</w:t>
            </w:r>
          </w:p>
        </w:tc>
        <w:tc>
          <w:tcPr>
            <w:tcW w:w="162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大专：康复治疗技术</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本科：康复治疗学</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研究生：康复医学与理疗学（二级学科）</w:t>
            </w:r>
          </w:p>
        </w:tc>
        <w:tc>
          <w:tcPr>
            <w:tcW w:w="93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2"/>
                <w:sz w:val="18"/>
                <w:szCs w:val="18"/>
                <w:u w:val="none"/>
                <w:lang w:val="en-US" w:eastAsia="zh-CN" w:bidi="ar-SA"/>
              </w:rPr>
            </w:pPr>
            <w:r>
              <w:rPr>
                <w:rFonts w:hint="default" w:ascii="Times New Roman" w:hAnsi="Times New Roman" w:eastAsia="方正仿宋_GB2312" w:cs="Times New Roman"/>
                <w:i w:val="0"/>
                <w:iCs w:val="0"/>
                <w:color w:val="auto"/>
                <w:kern w:val="0"/>
                <w:sz w:val="18"/>
                <w:szCs w:val="18"/>
                <w:u w:val="none"/>
                <w:lang w:val="en-US" w:eastAsia="zh-CN" w:bidi="ar"/>
              </w:rPr>
              <w:t>全日制大专及以上</w:t>
            </w:r>
          </w:p>
        </w:tc>
        <w:tc>
          <w:tcPr>
            <w:tcW w:w="1170" w:type="dxa"/>
            <w:tcBorders>
              <w:top w:val="single" w:color="auto" w:sz="4" w:space="0"/>
              <w:left w:val="single" w:color="000000" w:sz="4" w:space="0"/>
              <w:bottom w:val="single" w:color="auto" w:sz="4" w:space="0"/>
              <w:right w:val="single" w:color="000000" w:sz="4" w:space="0"/>
            </w:tcBorders>
            <w:shd w:val="clear" w:color="auto" w:fill="FFFFFF"/>
            <w:vAlign w:val="center"/>
          </w:tcPr>
          <w:p>
            <w:pPr>
              <w:jc w:val="center"/>
              <w:rPr>
                <w:rFonts w:hint="default" w:ascii="Times New Roman" w:hAnsi="Times New Roman" w:eastAsia="宋体" w:cs="Times New Roman"/>
                <w:i w:val="0"/>
                <w:iCs w:val="0"/>
                <w:color w:val="auto"/>
                <w:kern w:val="2"/>
                <w:sz w:val="18"/>
                <w:szCs w:val="18"/>
                <w:u w:val="none"/>
                <w:lang w:val="en-US" w:eastAsia="zh-CN" w:bidi="ar-SA"/>
              </w:rPr>
            </w:pPr>
          </w:p>
        </w:tc>
        <w:tc>
          <w:tcPr>
            <w:tcW w:w="2265" w:type="dxa"/>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年龄在35周岁以下（1991年8月1日及以后出生）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1" w:hRule="atLeast"/>
        </w:trPr>
        <w:tc>
          <w:tcPr>
            <w:tcW w:w="673" w:type="dxa"/>
            <w:tcBorders>
              <w:top w:val="single" w:color="auto" w:sz="4" w:space="0"/>
              <w:left w:val="single" w:color="auto"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870"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2312" w:cs="Times New Roman"/>
                <w:i w:val="0"/>
                <w:iCs w:val="0"/>
                <w:color w:val="auto"/>
                <w:sz w:val="18"/>
                <w:szCs w:val="18"/>
                <w:u w:val="none"/>
              </w:rPr>
            </w:pPr>
          </w:p>
        </w:tc>
        <w:tc>
          <w:tcPr>
            <w:tcW w:w="58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p>
        </w:tc>
        <w:tc>
          <w:tcPr>
            <w:tcW w:w="118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2"/>
                <w:sz w:val="18"/>
                <w:szCs w:val="18"/>
                <w:u w:val="none"/>
                <w:lang w:val="en-US" w:eastAsia="zh-CN" w:bidi="ar-SA"/>
              </w:rPr>
            </w:pPr>
            <w:r>
              <w:rPr>
                <w:rFonts w:hint="default" w:ascii="Times New Roman" w:hAnsi="Times New Roman" w:eastAsia="方正仿宋_GB2312" w:cs="Times New Roman"/>
                <w:i w:val="0"/>
                <w:iCs w:val="0"/>
                <w:color w:val="auto"/>
                <w:kern w:val="0"/>
                <w:sz w:val="18"/>
                <w:szCs w:val="18"/>
                <w:u w:val="none"/>
                <w:lang w:val="en-US" w:eastAsia="zh-CN" w:bidi="ar"/>
              </w:rPr>
              <w:t>基层护理B（20260305012）</w:t>
            </w:r>
          </w:p>
        </w:tc>
        <w:tc>
          <w:tcPr>
            <w:tcW w:w="76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1</w:t>
            </w:r>
          </w:p>
        </w:tc>
        <w:tc>
          <w:tcPr>
            <w:tcW w:w="162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大专：护理</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0"/>
                <w:sz w:val="18"/>
                <w:szCs w:val="18"/>
                <w:u w:val="none"/>
                <w:lang w:val="en-US" w:eastAsia="zh-CN" w:bidi="ar"/>
              </w:rPr>
            </w:pPr>
            <w:r>
              <w:rPr>
                <w:rFonts w:hint="default" w:ascii="Times New Roman" w:hAnsi="Times New Roman" w:eastAsia="方正仿宋_GB2312" w:cs="Times New Roman"/>
                <w:i w:val="0"/>
                <w:iCs w:val="0"/>
                <w:color w:val="auto"/>
                <w:kern w:val="0"/>
                <w:sz w:val="18"/>
                <w:szCs w:val="18"/>
                <w:u w:val="none"/>
                <w:lang w:val="en-US" w:eastAsia="zh-CN" w:bidi="ar"/>
              </w:rPr>
              <w:t>本科：护理学</w:t>
            </w:r>
          </w:p>
          <w:p>
            <w:pPr>
              <w:keepNext w:val="0"/>
              <w:keepLines w:val="0"/>
              <w:widowControl/>
              <w:suppressLineNumbers w:val="0"/>
              <w:jc w:val="center"/>
              <w:textAlignment w:val="center"/>
              <w:rPr>
                <w:rFonts w:hint="default" w:ascii="Times New Roman" w:hAnsi="Times New Roman" w:eastAsia="方正仿宋_GB2312" w:cs="Times New Roman"/>
                <w:i w:val="0"/>
                <w:iCs w:val="0"/>
                <w:color w:val="0000FF"/>
                <w:kern w:val="2"/>
                <w:sz w:val="18"/>
                <w:szCs w:val="18"/>
                <w:u w:val="none"/>
                <w:lang w:val="en-US" w:eastAsia="zh-CN" w:bidi="ar-SA"/>
              </w:rPr>
            </w:pPr>
            <w:r>
              <w:rPr>
                <w:rFonts w:hint="default" w:ascii="Times New Roman" w:hAnsi="Times New Roman" w:eastAsia="方正仿宋_GB2312" w:cs="Times New Roman"/>
                <w:i w:val="0"/>
                <w:iCs w:val="0"/>
                <w:color w:val="auto"/>
                <w:kern w:val="0"/>
                <w:sz w:val="18"/>
                <w:szCs w:val="18"/>
                <w:u w:val="none"/>
                <w:lang w:val="en-US" w:eastAsia="zh-CN" w:bidi="ar"/>
              </w:rPr>
              <w:t>研究生：护理（学）（二级学科）</w:t>
            </w:r>
          </w:p>
        </w:tc>
        <w:tc>
          <w:tcPr>
            <w:tcW w:w="93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2"/>
                <w:sz w:val="18"/>
                <w:szCs w:val="18"/>
                <w:u w:val="none"/>
                <w:lang w:val="en-US" w:eastAsia="zh-CN" w:bidi="ar-SA"/>
              </w:rPr>
            </w:pPr>
            <w:r>
              <w:rPr>
                <w:rFonts w:hint="default" w:ascii="Times New Roman" w:hAnsi="Times New Roman" w:eastAsia="方正仿宋_GB2312" w:cs="Times New Roman"/>
                <w:i w:val="0"/>
                <w:iCs w:val="0"/>
                <w:color w:val="auto"/>
                <w:kern w:val="0"/>
                <w:sz w:val="18"/>
                <w:szCs w:val="18"/>
                <w:u w:val="none"/>
                <w:lang w:val="en-US" w:eastAsia="zh-CN" w:bidi="ar"/>
              </w:rPr>
              <w:t>全日制大专及以上</w:t>
            </w:r>
          </w:p>
        </w:tc>
        <w:tc>
          <w:tcPr>
            <w:tcW w:w="1170" w:type="dxa"/>
            <w:tcBorders>
              <w:top w:val="single" w:color="auto"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auto"/>
                <w:kern w:val="2"/>
                <w:sz w:val="18"/>
                <w:szCs w:val="18"/>
                <w:u w:val="none"/>
                <w:lang w:val="en-US" w:eastAsia="zh-CN" w:bidi="ar-SA"/>
              </w:rPr>
            </w:pPr>
            <w:r>
              <w:rPr>
                <w:rFonts w:hint="default" w:ascii="Times New Roman" w:hAnsi="Times New Roman" w:eastAsia="方正仿宋_GB2312" w:cs="Times New Roman"/>
                <w:i w:val="0"/>
                <w:iCs w:val="0"/>
                <w:color w:val="auto"/>
                <w:kern w:val="0"/>
                <w:sz w:val="18"/>
                <w:szCs w:val="18"/>
                <w:u w:val="none"/>
                <w:lang w:val="en-US" w:eastAsia="zh-CN" w:bidi="ar"/>
              </w:rPr>
              <w:t>须具有护士及以上专业技术资格证</w:t>
            </w:r>
          </w:p>
        </w:tc>
        <w:tc>
          <w:tcPr>
            <w:tcW w:w="2265" w:type="dxa"/>
            <w:tcBorders>
              <w:top w:val="single" w:color="auto"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方正仿宋_GB2312" w:cs="Times New Roman"/>
                <w:i w:val="0"/>
                <w:iCs w:val="0"/>
                <w:color w:val="auto"/>
                <w:kern w:val="0"/>
                <w:sz w:val="18"/>
                <w:szCs w:val="18"/>
                <w:u w:val="none"/>
                <w:lang w:val="en-US" w:eastAsia="zh-CN" w:bidi="ar"/>
              </w:rPr>
              <w:t>年龄在35周岁以下（1991年8月1日及以后出生）</w:t>
            </w:r>
          </w:p>
        </w:tc>
      </w:tr>
    </w:tbl>
    <w:p>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center"/>
        <w:rPr>
          <w:rFonts w:hint="eastAsia" w:ascii="Times New Roman" w:hAnsi="Times New Roman" w:eastAsia="方正黑体_GBK" w:cs="Times New Roman"/>
          <w:i w:val="0"/>
          <w:iCs w:val="0"/>
          <w:color w:val="auto"/>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center"/>
        <w:rPr>
          <w:rFonts w:hint="eastAsia" w:ascii="Times New Roman" w:hAnsi="Times New Roman" w:eastAsia="方正黑体_GBK" w:cs="Times New Roman"/>
          <w:i w:val="0"/>
          <w:iCs w:val="0"/>
          <w:color w:val="auto"/>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center"/>
        <w:rPr>
          <w:rFonts w:hint="eastAsia" w:ascii="Times New Roman" w:hAnsi="Times New Roman" w:eastAsia="方正黑体_GBK" w:cs="Times New Roman"/>
          <w:i w:val="0"/>
          <w:iCs w:val="0"/>
          <w:color w:val="auto"/>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center"/>
        <w:rPr>
          <w:rFonts w:hint="eastAsia" w:ascii="Times New Roman" w:hAnsi="Times New Roman" w:eastAsia="方正黑体_GBK" w:cs="Times New Roman"/>
          <w:i w:val="0"/>
          <w:iCs w:val="0"/>
          <w:color w:val="auto"/>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center"/>
        <w:rPr>
          <w:rFonts w:hint="eastAsia" w:ascii="Times New Roman" w:hAnsi="Times New Roman" w:eastAsia="方正黑体_GBK" w:cs="Times New Roman"/>
          <w:i w:val="0"/>
          <w:iCs w:val="0"/>
          <w:color w:val="auto"/>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center"/>
        <w:rPr>
          <w:rFonts w:hint="eastAsia" w:ascii="Times New Roman" w:hAnsi="Times New Roman" w:eastAsia="方正黑体_GBK" w:cs="Times New Roman"/>
          <w:i w:val="0"/>
          <w:iCs w:val="0"/>
          <w:color w:val="auto"/>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center"/>
        <w:rPr>
          <w:rFonts w:hint="eastAsia" w:ascii="Times New Roman" w:hAnsi="Times New Roman" w:eastAsia="方正黑体_GBK" w:cs="Times New Roman"/>
          <w:i w:val="0"/>
          <w:iCs w:val="0"/>
          <w:color w:val="auto"/>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center"/>
        <w:rPr>
          <w:rFonts w:hint="eastAsia" w:ascii="Times New Roman" w:hAnsi="Times New Roman" w:eastAsia="方正黑体_GBK" w:cs="Times New Roman"/>
          <w:i w:val="0"/>
          <w:iCs w:val="0"/>
          <w:color w:val="auto"/>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center"/>
        <w:rPr>
          <w:rFonts w:hint="eastAsia" w:ascii="Times New Roman" w:hAnsi="Times New Roman" w:eastAsia="方正黑体_GBK" w:cs="Times New Roman"/>
          <w:i w:val="0"/>
          <w:iCs w:val="0"/>
          <w:color w:val="auto"/>
          <w:kern w:val="0"/>
          <w:sz w:val="32"/>
          <w:szCs w:val="32"/>
          <w:u w:val="none"/>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2000000000000000000"/>
    <w:charset w:val="86"/>
    <w:family w:val="auto"/>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A81F35"/>
    <w:rsid w:val="29A81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2026-08-10T07:00:00Z</dcterms:created>
  <dc:creator>hp</dc:creator>
  <cp:lastModifiedBy>hp</cp:lastModifiedBy>
  <dcterms:modified xsi:type="dcterms:W3CDTF">2026-08-10T07:02:34Z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