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color w:val="auto"/>
          <w:sz w:val="32"/>
          <w:szCs w:val="32"/>
          <w:lang w:val="en-US" w:eastAsia="zh-CN"/>
        </w:rPr>
        <w:t>3</w:t>
      </w:r>
    </w:p>
    <w:tbl>
      <w:tblPr>
        <w:tblStyle w:val="3"/>
        <w:tblW w:w="9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289"/>
        <w:gridCol w:w="587"/>
        <w:gridCol w:w="780"/>
        <w:gridCol w:w="1134"/>
        <w:gridCol w:w="1535"/>
        <w:gridCol w:w="1276"/>
        <w:gridCol w:w="1313"/>
        <w:gridCol w:w="1798"/>
        <w:gridCol w:w="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720" w:hRule="atLeast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after="120" w:afterLines="50" w:line="560" w:lineRule="exact"/>
              <w:jc w:val="center"/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44"/>
                <w:szCs w:val="44"/>
                <w:lang w:eastAsia="zh-CN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44"/>
                <w:szCs w:val="44"/>
                <w:lang w:val="en-US" w:eastAsia="zh-CN"/>
              </w:rPr>
              <w:t>衡阳市政府专职消防员招聘政治考核表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36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3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overflowPunct/>
              <w:topLinePunct w:val="0"/>
              <w:autoSpaceDE/>
              <w:autoSpaceDN/>
              <w:snapToGrid/>
              <w:spacing w:line="240" w:lineRule="auto"/>
              <w:rPr>
                <w:rFonts w:hint="default" w:ascii="Times New Roman" w:hAnsi="Times New Roman" w:cs="Times New Roman"/>
                <w:color w:val="auto"/>
                <w:sz w:val="21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毕业（就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读）学校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居民身份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号    码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职业资格证书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户    籍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230"/>
                <w:kern w:val="0"/>
                <w:sz w:val="21"/>
                <w:szCs w:val="21"/>
              </w:rPr>
              <w:t>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常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居 住 地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本人手机及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家庭电话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83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1"/>
                <w:szCs w:val="21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起止时间        所在学校或单位      职 业              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41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奖惩名称        奖惩时间            奖惩单位           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0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家庭成员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549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主要社会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成员关系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69" w:type="dxa"/>
          <w:trHeight w:val="1383" w:hRule="atLeast"/>
          <w:jc w:val="center"/>
        </w:trPr>
        <w:tc>
          <w:tcPr>
            <w:tcW w:w="971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firstLine="45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>
            <w:pPr>
              <w:widowControl/>
              <w:overflowPunct/>
              <w:topLinePunct w:val="0"/>
              <w:autoSpaceDE/>
              <w:autoSpaceDN/>
              <w:snapToGrid/>
              <w:spacing w:line="300" w:lineRule="exact"/>
              <w:ind w:left="3327" w:leftChars="213" w:hanging="2880" w:hangingChars="12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9" w:hRule="atLeast"/>
          <w:jc w:val="center"/>
        </w:trPr>
        <w:tc>
          <w:tcPr>
            <w:tcW w:w="1984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村（居）委会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或学校考核意见</w:t>
            </w:r>
          </w:p>
        </w:tc>
        <w:tc>
          <w:tcPr>
            <w:tcW w:w="7905" w:type="dxa"/>
            <w:gridSpan w:val="7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60" w:firstLineChars="1650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户籍所在地或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常住地公安派出所政治考核意见</w:t>
            </w:r>
          </w:p>
        </w:tc>
        <w:tc>
          <w:tcPr>
            <w:tcW w:w="7905" w:type="dxa"/>
            <w:gridSpan w:val="7"/>
            <w:tcBorders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60" w:firstLineChars="1650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1984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政治考核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结论意见</w:t>
            </w:r>
          </w:p>
        </w:tc>
        <w:tc>
          <w:tcPr>
            <w:tcW w:w="7905" w:type="dxa"/>
            <w:gridSpan w:val="7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ind w:firstLine="3996" w:firstLineChars="1665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overflowPunct/>
              <w:topLinePunct w:val="0"/>
              <w:autoSpaceDE/>
              <w:autoSpaceDN/>
              <w:snapToGrid/>
              <w:spacing w:after="120" w:afterLines="50" w:line="38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负责人签名：                      年    月    日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pgSz w:w="11906" w:h="16838"/>
      <w:pgMar w:top="1020" w:right="866" w:bottom="1440" w:left="9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7D3F2"/>
    <w:rsid w:val="FFBF68D2"/>
    <w:rsid w:val="FFF7D3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2026-08-04T01:41:00Z</dcterms:created>
  <dc:creator>kylin</dc:creator>
  <cp:lastModifiedBy>kylin</cp:lastModifiedBy>
  <dcterms:modified xsi:type="dcterms:W3CDTF">2026-08-03T17:42:59Z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