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A22A619">
      <w:pPr>
        <w:widowControl/>
        <w:snapToGrid w:val="0"/>
        <w:spacing w:line="460" w:lineRule="exact"/>
        <w:ind w:right="640"/>
        <w:rPr>
          <w:rFonts w:hint="eastAsia" w:ascii="仿宋" w:hAnsi="仿宋" w:eastAsia="仿宋"/>
          <w:sz w:val="32"/>
          <w:szCs w:val="32"/>
          <w:highlight w:val="none"/>
          <w:lang w:val="en-US" w:eastAsia="zh-CN"/>
        </w:rPr>
      </w:pPr>
      <w:r>
        <w:rPr>
          <w:rFonts w:hint="eastAsia" w:ascii="仿宋" w:hAnsi="仿宋" w:eastAsia="仿宋"/>
          <w:sz w:val="32"/>
          <w:szCs w:val="32"/>
          <w:highlight w:val="none"/>
        </w:rPr>
        <w:t>附件</w:t>
      </w:r>
      <w:r>
        <w:rPr>
          <w:rFonts w:hint="eastAsia" w:ascii="仿宋" w:hAnsi="仿宋" w:eastAsia="仿宋"/>
          <w:sz w:val="32"/>
          <w:szCs w:val="32"/>
          <w:highlight w:val="none"/>
          <w:lang w:val="en-US" w:eastAsia="zh-CN"/>
        </w:rPr>
        <w:t>2</w:t>
      </w:r>
    </w:p>
    <w:p w14:paraId="68C12D8A">
      <w:pPr>
        <w:keepNext w:val="0"/>
        <w:keepLines w:val="0"/>
        <w:pageBreakBefore w:val="0"/>
        <w:widowControl/>
        <w:kinsoku/>
        <w:wordWrap/>
        <w:overflowPunct/>
        <w:topLinePunct w:val="0"/>
        <w:autoSpaceDE/>
        <w:autoSpaceDN/>
        <w:bidi w:val="0"/>
        <w:adjustRightInd/>
        <w:snapToGrid w:val="0"/>
        <w:spacing w:line="440" w:lineRule="exact"/>
        <w:ind w:right="640"/>
        <w:jc w:val="center"/>
        <w:textAlignment w:val="auto"/>
        <w:rPr>
          <w:rFonts w:hint="eastAsia" w:ascii="黑体" w:hAnsi="黑体" w:eastAsia="黑体" w:cs="黑体"/>
          <w:b/>
          <w:bCs/>
          <w:sz w:val="32"/>
          <w:szCs w:val="32"/>
          <w:highlight w:val="none"/>
        </w:rPr>
      </w:pPr>
      <w:r>
        <w:rPr>
          <w:rFonts w:hint="eastAsia" w:ascii="黑体" w:hAnsi="黑体" w:eastAsia="黑体" w:cs="黑体"/>
          <w:b/>
          <w:bCs/>
          <w:color w:val="auto"/>
          <w:sz w:val="32"/>
          <w:szCs w:val="32"/>
        </w:rPr>
        <w:t xml:space="preserve"> 2026-2027学年度</w:t>
      </w:r>
      <w:r>
        <w:rPr>
          <w:rFonts w:hint="eastAsia" w:ascii="黑体" w:hAnsi="黑体" w:eastAsia="黑体" w:cs="黑体"/>
          <w:b/>
          <w:bCs/>
          <w:color w:val="auto"/>
          <w:sz w:val="32"/>
          <w:szCs w:val="32"/>
          <w:lang w:val="en-US" w:eastAsia="zh-CN"/>
        </w:rPr>
        <w:t>高明区西安实验小学</w:t>
      </w:r>
      <w:r>
        <w:rPr>
          <w:rFonts w:hint="eastAsia" w:ascii="黑体" w:hAnsi="黑体" w:eastAsia="黑体" w:cs="黑体"/>
          <w:b/>
          <w:bCs/>
          <w:color w:val="auto"/>
          <w:sz w:val="32"/>
          <w:szCs w:val="32"/>
        </w:rPr>
        <w:t>学校教师岗位招聘</w:t>
      </w:r>
      <w:r>
        <w:rPr>
          <w:rFonts w:hint="eastAsia" w:ascii="黑体" w:hAnsi="黑体" w:eastAsia="黑体" w:cs="黑体"/>
          <w:b/>
          <w:bCs/>
          <w:sz w:val="32"/>
          <w:szCs w:val="32"/>
        </w:rPr>
        <w:t>报名材料上传及资料复审清单</w:t>
      </w:r>
    </w:p>
    <w:p w14:paraId="37F8709A">
      <w:pPr>
        <w:keepNext w:val="0"/>
        <w:keepLines w:val="0"/>
        <w:pageBreakBefore w:val="0"/>
        <w:widowControl/>
        <w:kinsoku/>
        <w:wordWrap/>
        <w:overflowPunct/>
        <w:topLinePunct w:val="0"/>
        <w:autoSpaceDE/>
        <w:autoSpaceDN/>
        <w:bidi w:val="0"/>
        <w:adjustRightInd/>
        <w:snapToGrid w:val="0"/>
        <w:spacing w:line="440" w:lineRule="exact"/>
        <w:ind w:right="640"/>
        <w:textAlignment w:val="auto"/>
        <w:rPr>
          <w:rFonts w:hint="eastAsia" w:ascii="仿宋" w:hAnsi="仿宋" w:eastAsia="仿宋"/>
          <w:sz w:val="32"/>
          <w:szCs w:val="32"/>
          <w:highlight w:val="none"/>
        </w:rPr>
      </w:pPr>
    </w:p>
    <w:p w14:paraId="5917973D">
      <w:pPr>
        <w:keepNext w:val="0"/>
        <w:keepLines w:val="0"/>
        <w:pageBreakBefore w:val="0"/>
        <w:widowControl/>
        <w:kinsoku/>
        <w:wordWrap/>
        <w:overflowPunct/>
        <w:topLinePunct w:val="0"/>
        <w:autoSpaceDE/>
        <w:autoSpaceDN/>
        <w:bidi w:val="0"/>
        <w:adjustRightInd/>
        <w:snapToGrid w:val="0"/>
        <w:spacing w:line="440" w:lineRule="exact"/>
        <w:ind w:right="640"/>
        <w:textAlignment w:val="auto"/>
        <w:rPr>
          <w:rFonts w:hint="eastAsia" w:ascii="仿宋" w:hAnsi="仿宋" w:eastAsia="仿宋"/>
          <w:sz w:val="32"/>
          <w:szCs w:val="32"/>
          <w:highlight w:val="none"/>
        </w:rPr>
      </w:pPr>
      <w:r>
        <w:rPr>
          <w:rFonts w:hint="eastAsia" w:ascii="仿宋" w:hAnsi="仿宋" w:eastAsia="仿宋"/>
          <w:sz w:val="32"/>
          <w:szCs w:val="32"/>
          <w:highlight w:val="none"/>
        </w:rPr>
        <w:t>注意事项：</w:t>
      </w:r>
    </w:p>
    <w:p w14:paraId="19F29BBF">
      <w:pPr>
        <w:keepNext w:val="0"/>
        <w:keepLines w:val="0"/>
        <w:pageBreakBefore w:val="0"/>
        <w:widowControl/>
        <w:kinsoku/>
        <w:wordWrap/>
        <w:overflowPunct/>
        <w:topLinePunct w:val="0"/>
        <w:autoSpaceDE/>
        <w:autoSpaceDN/>
        <w:bidi w:val="0"/>
        <w:adjustRightInd/>
        <w:snapToGrid w:val="0"/>
        <w:spacing w:line="440" w:lineRule="exact"/>
        <w:ind w:firstLine="560" w:firstLineChars="200"/>
        <w:jc w:val="left"/>
        <w:textAlignment w:val="auto"/>
        <w:rPr>
          <w:rFonts w:hint="eastAsia" w:ascii="仿宋_GB2312" w:hAnsi="宋体" w:eastAsia="仿宋_GB2312" w:cs="宋体"/>
          <w:b/>
          <w:bCs/>
          <w:kern w:val="0"/>
          <w:sz w:val="28"/>
          <w:szCs w:val="28"/>
          <w:highlight w:val="none"/>
        </w:rPr>
      </w:pPr>
      <w:r>
        <w:rPr>
          <w:rFonts w:hint="eastAsia" w:ascii="仿宋_GB2312" w:hAnsi="宋体" w:eastAsia="仿宋_GB2312" w:cs="宋体"/>
          <w:b/>
          <w:bCs/>
          <w:kern w:val="0"/>
          <w:sz w:val="28"/>
          <w:szCs w:val="28"/>
          <w:highlight w:val="none"/>
        </w:rPr>
        <w:t>现场提交资料时必须以此清单作为封面，</w:t>
      </w:r>
    </w:p>
    <w:p w14:paraId="243E66FA">
      <w:pPr>
        <w:keepNext w:val="0"/>
        <w:keepLines w:val="0"/>
        <w:pageBreakBefore w:val="0"/>
        <w:widowControl/>
        <w:kinsoku/>
        <w:wordWrap/>
        <w:overflowPunct/>
        <w:topLinePunct w:val="0"/>
        <w:autoSpaceDE/>
        <w:autoSpaceDN/>
        <w:bidi w:val="0"/>
        <w:adjustRightInd/>
        <w:snapToGrid w:val="0"/>
        <w:spacing w:line="440" w:lineRule="exact"/>
        <w:ind w:firstLine="560" w:firstLineChars="200"/>
        <w:jc w:val="left"/>
        <w:textAlignment w:val="auto"/>
        <w:rPr>
          <w:rFonts w:hint="eastAsia" w:ascii="仿宋_GB2312" w:hAnsi="宋体" w:eastAsia="仿宋_GB2312" w:cs="宋体"/>
          <w:b/>
          <w:bCs/>
          <w:kern w:val="0"/>
          <w:sz w:val="28"/>
          <w:szCs w:val="28"/>
          <w:highlight w:val="none"/>
        </w:rPr>
      </w:pPr>
      <w:r>
        <w:rPr>
          <w:rFonts w:hint="eastAsia" w:ascii="仿宋_GB2312" w:hAnsi="宋体" w:eastAsia="仿宋_GB2312" w:cs="宋体"/>
          <w:b/>
          <w:bCs/>
          <w:kern w:val="0"/>
          <w:sz w:val="28"/>
          <w:szCs w:val="28"/>
          <w:highlight w:val="none"/>
        </w:rPr>
        <w:t>按顺序整理装订材料提交。</w:t>
      </w:r>
    </w:p>
    <w:p w14:paraId="6921F24A">
      <w:pPr>
        <w:keepNext w:val="0"/>
        <w:keepLines w:val="0"/>
        <w:pageBreakBefore w:val="0"/>
        <w:kinsoku/>
        <w:wordWrap/>
        <w:overflowPunct/>
        <w:topLinePunct w:val="0"/>
        <w:autoSpaceDE/>
        <w:autoSpaceDN/>
        <w:bidi w:val="0"/>
        <w:adjustRightInd/>
        <w:spacing w:line="440" w:lineRule="exact"/>
        <w:ind w:firstLine="560" w:firstLineChars="200"/>
        <w:textAlignment w:val="auto"/>
        <w:rPr>
          <w:rFonts w:hint="eastAsia" w:ascii="仿宋_GB2312" w:hAnsi="仿宋" w:eastAsia="仿宋_GB2312" w:cs="宋体"/>
          <w:bCs/>
          <w:color w:val="333333"/>
          <w:kern w:val="0"/>
          <w:sz w:val="28"/>
          <w:szCs w:val="28"/>
          <w:highlight w:val="none"/>
        </w:rPr>
      </w:pPr>
      <w:r>
        <w:rPr>
          <w:rFonts w:hint="eastAsia" w:ascii="仿宋_GB2312" w:hAnsi="仿宋" w:eastAsia="仿宋_GB2312" w:cs="宋体"/>
          <w:bCs/>
          <w:color w:val="333333"/>
          <w:kern w:val="0"/>
          <w:sz w:val="28"/>
          <w:szCs w:val="28"/>
          <w:highlight w:val="none"/>
        </w:rPr>
        <w:t>考生填报资料失误导致审核不通过或影响聘用结果的，由考生自行承担责任，敬请慎重填报。</w:t>
      </w:r>
    </w:p>
    <w:p w14:paraId="679418E5">
      <w:pPr>
        <w:spacing w:line="390" w:lineRule="exact"/>
        <w:ind w:firstLine="640" w:firstLineChars="200"/>
        <w:rPr>
          <w:rFonts w:hint="eastAsia" w:ascii="仿宋_GB2312" w:hAnsi="仿宋" w:eastAsia="仿宋_GB2312" w:cs="宋体"/>
          <w:bCs/>
          <w:color w:val="333333"/>
          <w:kern w:val="0"/>
          <w:sz w:val="32"/>
          <w:szCs w:val="32"/>
          <w:highlight w:val="none"/>
        </w:rPr>
      </w:pPr>
    </w:p>
    <w:p w14:paraId="677B2B4B">
      <w:pPr>
        <w:spacing w:line="390" w:lineRule="exact"/>
        <w:jc w:val="center"/>
        <w:rPr>
          <w:rFonts w:hint="eastAsia" w:ascii="宋体" w:hAnsi="宋体" w:cs="宋体"/>
          <w:bCs/>
          <w:color w:val="333333"/>
          <w:kern w:val="0"/>
          <w:sz w:val="32"/>
          <w:szCs w:val="32"/>
          <w:highlight w:val="none"/>
        </w:rPr>
      </w:pPr>
      <w:r>
        <w:rPr>
          <w:rFonts w:hint="eastAsia" w:ascii="仿宋_GB2312" w:hAnsi="仿宋" w:eastAsia="仿宋_GB2312" w:cs="宋体"/>
          <w:bCs/>
          <w:color w:val="333333"/>
          <w:kern w:val="0"/>
          <w:sz w:val="32"/>
          <w:szCs w:val="32"/>
          <w:highlight w:val="none"/>
        </w:rPr>
        <w:t>姓    名：</w:t>
      </w:r>
      <w:r>
        <w:rPr>
          <w:rFonts w:hint="eastAsia" w:ascii="宋体" w:hAnsi="宋体" w:cs="宋体"/>
          <w:bCs/>
          <w:color w:val="333333"/>
          <w:kern w:val="0"/>
          <w:sz w:val="32"/>
          <w:szCs w:val="32"/>
          <w:highlight w:val="none"/>
        </w:rPr>
        <w:t xml:space="preserve">_____________ </w:t>
      </w:r>
      <w:r>
        <w:rPr>
          <w:rFonts w:hint="eastAsia" w:ascii="仿宋_GB2312" w:hAnsi="仿宋" w:eastAsia="仿宋_GB2312" w:cs="宋体"/>
          <w:bCs/>
          <w:color w:val="333333"/>
          <w:kern w:val="0"/>
          <w:sz w:val="32"/>
          <w:szCs w:val="32"/>
          <w:highlight w:val="none"/>
        </w:rPr>
        <w:t>报考学科：</w:t>
      </w:r>
      <w:r>
        <w:rPr>
          <w:rFonts w:hint="eastAsia" w:ascii="宋体" w:hAnsi="宋体" w:cs="宋体"/>
          <w:bCs/>
          <w:color w:val="333333"/>
          <w:kern w:val="0"/>
          <w:sz w:val="32"/>
          <w:szCs w:val="32"/>
          <w:highlight w:val="none"/>
        </w:rPr>
        <w:t xml:space="preserve">_____________  </w:t>
      </w:r>
      <w:bookmarkStart w:id="0" w:name="_GoBack"/>
      <w:bookmarkEnd w:id="0"/>
    </w:p>
    <w:p w14:paraId="4252D79F">
      <w:pPr>
        <w:spacing w:line="390" w:lineRule="exact"/>
        <w:ind w:firstLine="960" w:firstLineChars="300"/>
        <w:jc w:val="both"/>
        <w:rPr>
          <w:rFonts w:hint="eastAsia" w:ascii="宋体" w:hAnsi="宋体" w:cs="宋体"/>
          <w:bCs/>
          <w:color w:val="333333"/>
          <w:kern w:val="0"/>
          <w:sz w:val="32"/>
          <w:szCs w:val="32"/>
          <w:highlight w:val="none"/>
        </w:rPr>
      </w:pPr>
      <w:r>
        <w:rPr>
          <w:rFonts w:hint="eastAsia" w:ascii="仿宋_GB2312" w:hAnsi="仿宋" w:eastAsia="仿宋_GB2312" w:cs="宋体"/>
          <w:bCs/>
          <w:color w:val="333333"/>
          <w:kern w:val="0"/>
          <w:sz w:val="32"/>
          <w:szCs w:val="32"/>
          <w:highlight w:val="none"/>
        </w:rPr>
        <w:t>联系电话：</w:t>
      </w:r>
      <w:r>
        <w:rPr>
          <w:rFonts w:hint="eastAsia" w:ascii="宋体" w:hAnsi="宋体" w:cs="宋体"/>
          <w:bCs/>
          <w:color w:val="333333"/>
          <w:kern w:val="0"/>
          <w:sz w:val="32"/>
          <w:szCs w:val="32"/>
          <w:highlight w:val="none"/>
        </w:rPr>
        <w:t>_____________</w:t>
      </w:r>
    </w:p>
    <w:p w14:paraId="3959CC9C">
      <w:pPr>
        <w:spacing w:line="390" w:lineRule="exact"/>
        <w:rPr>
          <w:rFonts w:hint="eastAsia" w:ascii="宋体" w:hAnsi="宋体" w:cs="宋体"/>
          <w:bCs/>
          <w:color w:val="333333"/>
          <w:kern w:val="0"/>
          <w:sz w:val="32"/>
          <w:szCs w:val="32"/>
          <w:highlight w:val="none"/>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4819"/>
        <w:gridCol w:w="993"/>
        <w:gridCol w:w="1559"/>
        <w:gridCol w:w="1524"/>
      </w:tblGrid>
      <w:tr w14:paraId="52E1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959" w:type="dxa"/>
            <w:noWrap w:val="0"/>
            <w:vAlign w:val="center"/>
          </w:tcPr>
          <w:p w14:paraId="6433DAE9">
            <w:pPr>
              <w:spacing w:line="390" w:lineRule="exact"/>
              <w:jc w:val="center"/>
              <w:rPr>
                <w:rFonts w:hint="eastAsia" w:ascii="仿宋_GB2312" w:hAnsi="仿宋" w:eastAsia="仿宋_GB2312" w:cs="宋体"/>
                <w:bCs/>
                <w:color w:val="333333"/>
                <w:kern w:val="0"/>
                <w:sz w:val="32"/>
                <w:szCs w:val="32"/>
                <w:highlight w:val="none"/>
              </w:rPr>
            </w:pPr>
            <w:r>
              <w:rPr>
                <w:rFonts w:hint="eastAsia" w:ascii="仿宋_GB2312" w:hAnsi="仿宋" w:eastAsia="仿宋_GB2312" w:cs="宋体"/>
                <w:bCs/>
                <w:color w:val="333333"/>
                <w:kern w:val="0"/>
                <w:sz w:val="32"/>
                <w:szCs w:val="32"/>
                <w:highlight w:val="none"/>
              </w:rPr>
              <w:t>顺序</w:t>
            </w:r>
          </w:p>
        </w:tc>
        <w:tc>
          <w:tcPr>
            <w:tcW w:w="4819" w:type="dxa"/>
            <w:noWrap w:val="0"/>
            <w:vAlign w:val="center"/>
          </w:tcPr>
          <w:p w14:paraId="34298C11">
            <w:pPr>
              <w:spacing w:line="390" w:lineRule="exact"/>
              <w:jc w:val="center"/>
              <w:rPr>
                <w:rFonts w:hint="eastAsia" w:ascii="仿宋_GB2312" w:hAnsi="仿宋" w:eastAsia="仿宋_GB2312" w:cs="宋体"/>
                <w:bCs/>
                <w:color w:val="333333"/>
                <w:kern w:val="0"/>
                <w:sz w:val="32"/>
                <w:szCs w:val="32"/>
                <w:highlight w:val="none"/>
              </w:rPr>
            </w:pPr>
            <w:r>
              <w:rPr>
                <w:rFonts w:hint="eastAsia" w:ascii="仿宋_GB2312" w:hAnsi="仿宋" w:eastAsia="仿宋_GB2312" w:cs="宋体"/>
                <w:bCs/>
                <w:color w:val="333333"/>
                <w:kern w:val="0"/>
                <w:sz w:val="32"/>
                <w:szCs w:val="32"/>
                <w:highlight w:val="none"/>
              </w:rPr>
              <w:t>材料名称</w:t>
            </w:r>
          </w:p>
        </w:tc>
        <w:tc>
          <w:tcPr>
            <w:tcW w:w="993" w:type="dxa"/>
            <w:noWrap w:val="0"/>
            <w:vAlign w:val="center"/>
          </w:tcPr>
          <w:p w14:paraId="7213A33F">
            <w:pPr>
              <w:spacing w:line="390" w:lineRule="exact"/>
              <w:jc w:val="center"/>
              <w:rPr>
                <w:rFonts w:hint="eastAsia" w:ascii="仿宋_GB2312" w:hAnsi="仿宋" w:eastAsia="仿宋_GB2312" w:cs="宋体"/>
                <w:bCs/>
                <w:color w:val="333333"/>
                <w:kern w:val="0"/>
                <w:sz w:val="32"/>
                <w:szCs w:val="32"/>
                <w:highlight w:val="none"/>
              </w:rPr>
            </w:pPr>
            <w:r>
              <w:rPr>
                <w:rFonts w:hint="eastAsia" w:ascii="仿宋_GB2312" w:hAnsi="仿宋" w:eastAsia="仿宋_GB2312" w:cs="宋体"/>
                <w:bCs/>
                <w:color w:val="333333"/>
                <w:kern w:val="0"/>
                <w:sz w:val="32"/>
                <w:szCs w:val="32"/>
                <w:highlight w:val="none"/>
              </w:rPr>
              <w:t>数量</w:t>
            </w:r>
          </w:p>
        </w:tc>
        <w:tc>
          <w:tcPr>
            <w:tcW w:w="1559" w:type="dxa"/>
            <w:noWrap w:val="0"/>
            <w:vAlign w:val="center"/>
          </w:tcPr>
          <w:p w14:paraId="7400AC41">
            <w:pPr>
              <w:spacing w:line="390" w:lineRule="exact"/>
              <w:jc w:val="center"/>
              <w:rPr>
                <w:rFonts w:hint="eastAsia" w:ascii="仿宋_GB2312" w:hAnsi="仿宋" w:eastAsia="仿宋_GB2312" w:cs="宋体"/>
                <w:bCs/>
                <w:color w:val="333333"/>
                <w:kern w:val="0"/>
                <w:sz w:val="32"/>
                <w:szCs w:val="32"/>
                <w:highlight w:val="none"/>
              </w:rPr>
            </w:pPr>
            <w:r>
              <w:rPr>
                <w:rFonts w:hint="eastAsia" w:ascii="仿宋_GB2312" w:hAnsi="仿宋" w:eastAsia="仿宋_GB2312" w:cs="宋体"/>
                <w:bCs/>
                <w:color w:val="333333"/>
                <w:kern w:val="0"/>
                <w:sz w:val="32"/>
                <w:szCs w:val="32"/>
                <w:highlight w:val="none"/>
              </w:rPr>
              <w:t>提交情况</w:t>
            </w:r>
          </w:p>
        </w:tc>
        <w:tc>
          <w:tcPr>
            <w:tcW w:w="1524" w:type="dxa"/>
            <w:noWrap w:val="0"/>
            <w:vAlign w:val="center"/>
          </w:tcPr>
          <w:p w14:paraId="3EA4B4A5">
            <w:pPr>
              <w:spacing w:line="390" w:lineRule="exact"/>
              <w:jc w:val="center"/>
              <w:rPr>
                <w:rFonts w:hint="eastAsia" w:ascii="仿宋_GB2312" w:hAnsi="仿宋" w:eastAsia="仿宋_GB2312" w:cs="宋体"/>
                <w:bCs/>
                <w:color w:val="333333"/>
                <w:kern w:val="0"/>
                <w:sz w:val="32"/>
                <w:szCs w:val="32"/>
                <w:highlight w:val="none"/>
              </w:rPr>
            </w:pPr>
            <w:r>
              <w:rPr>
                <w:rFonts w:hint="eastAsia" w:ascii="仿宋_GB2312" w:hAnsi="仿宋" w:eastAsia="仿宋_GB2312" w:cs="宋体"/>
                <w:bCs/>
                <w:color w:val="333333"/>
                <w:kern w:val="0"/>
                <w:sz w:val="32"/>
                <w:szCs w:val="32"/>
                <w:highlight w:val="none"/>
              </w:rPr>
              <w:t>审核情况</w:t>
            </w:r>
          </w:p>
        </w:tc>
      </w:tr>
      <w:tr w14:paraId="6387B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5ECAC8EF">
            <w:pPr>
              <w:numPr>
                <w:ilvl w:val="0"/>
                <w:numId w:val="1"/>
              </w:numPr>
              <w:spacing w:line="390" w:lineRule="exact"/>
              <w:jc w:val="center"/>
              <w:rPr>
                <w:rFonts w:hint="eastAsia" w:ascii="仿宋_GB2312" w:hAnsi="仿宋" w:eastAsia="仿宋_GB2312" w:cs="宋体"/>
                <w:bCs/>
                <w:color w:val="333333"/>
                <w:kern w:val="0"/>
                <w:sz w:val="28"/>
                <w:szCs w:val="28"/>
                <w:highlight w:val="none"/>
              </w:rPr>
            </w:pPr>
          </w:p>
        </w:tc>
        <w:tc>
          <w:tcPr>
            <w:tcW w:w="4819" w:type="dxa"/>
            <w:noWrap w:val="0"/>
            <w:vAlign w:val="center"/>
          </w:tcPr>
          <w:p w14:paraId="270E2F28">
            <w:pPr>
              <w:spacing w:line="390" w:lineRule="exact"/>
              <w:jc w:val="center"/>
              <w:rPr>
                <w:rFonts w:hint="eastAsia" w:ascii="仿宋_GB2312" w:hAnsi="仿宋" w:eastAsia="仿宋_GB2312" w:cs="宋体"/>
                <w:bCs/>
                <w:color w:val="333333"/>
                <w:kern w:val="0"/>
                <w:sz w:val="28"/>
                <w:szCs w:val="28"/>
                <w:highlight w:val="none"/>
              </w:rPr>
            </w:pPr>
            <w:r>
              <w:rPr>
                <w:rFonts w:hint="eastAsia" w:ascii="仿宋_GB2312" w:hAnsi="仿宋" w:eastAsia="仿宋_GB2312" w:cs="宋体"/>
                <w:bCs/>
                <w:color w:val="333333"/>
                <w:kern w:val="0"/>
                <w:sz w:val="28"/>
                <w:szCs w:val="28"/>
                <w:highlight w:val="none"/>
                <w:lang w:eastAsia="zh-CN"/>
              </w:rPr>
              <w:t>《</w:t>
            </w:r>
            <w:r>
              <w:rPr>
                <w:rFonts w:hint="eastAsia" w:ascii="仿宋_GB2312" w:hAnsi="仿宋" w:eastAsia="仿宋_GB2312" w:cs="宋体"/>
                <w:bCs/>
                <w:color w:val="333333"/>
                <w:kern w:val="0"/>
                <w:sz w:val="28"/>
                <w:szCs w:val="28"/>
                <w:highlight w:val="none"/>
                <w:lang w:val="en-US" w:eastAsia="zh-CN"/>
              </w:rPr>
              <w:t>招聘</w:t>
            </w:r>
            <w:r>
              <w:rPr>
                <w:rFonts w:hint="eastAsia" w:ascii="仿宋_GB2312" w:hAnsi="仿宋" w:eastAsia="仿宋_GB2312" w:cs="宋体"/>
                <w:bCs/>
                <w:color w:val="333333"/>
                <w:kern w:val="0"/>
                <w:sz w:val="28"/>
                <w:szCs w:val="28"/>
                <w:highlight w:val="none"/>
              </w:rPr>
              <w:t>报名表</w:t>
            </w:r>
            <w:r>
              <w:rPr>
                <w:rFonts w:hint="eastAsia" w:ascii="仿宋_GB2312" w:hAnsi="仿宋" w:eastAsia="仿宋_GB2312" w:cs="宋体"/>
                <w:bCs/>
                <w:color w:val="333333"/>
                <w:kern w:val="0"/>
                <w:sz w:val="28"/>
                <w:szCs w:val="28"/>
                <w:highlight w:val="none"/>
                <w:lang w:eastAsia="zh-CN"/>
              </w:rPr>
              <w:t>》</w:t>
            </w:r>
            <w:r>
              <w:rPr>
                <w:rFonts w:hint="eastAsia" w:ascii="仿宋_GB2312" w:hAnsi="仿宋" w:eastAsia="仿宋_GB2312" w:cs="宋体"/>
                <w:bCs/>
                <w:color w:val="333333"/>
                <w:kern w:val="0"/>
                <w:sz w:val="28"/>
                <w:szCs w:val="28"/>
                <w:highlight w:val="none"/>
              </w:rPr>
              <w:t>1份（要求单张A4纸</w:t>
            </w:r>
            <w:r>
              <w:rPr>
                <w:rFonts w:hint="eastAsia" w:ascii="仿宋_GB2312" w:hAnsi="仿宋" w:eastAsia="仿宋_GB2312" w:cs="宋体"/>
                <w:bCs/>
                <w:color w:val="333333"/>
                <w:kern w:val="0"/>
                <w:sz w:val="28"/>
                <w:szCs w:val="28"/>
                <w:highlight w:val="none"/>
                <w:lang w:eastAsia="zh-CN"/>
              </w:rPr>
              <w:t>彩色</w:t>
            </w:r>
            <w:r>
              <w:rPr>
                <w:rFonts w:hint="eastAsia" w:ascii="仿宋_GB2312" w:hAnsi="仿宋" w:eastAsia="仿宋_GB2312" w:cs="宋体"/>
                <w:bCs/>
                <w:color w:val="333333"/>
                <w:kern w:val="0"/>
                <w:sz w:val="28"/>
                <w:szCs w:val="28"/>
                <w:highlight w:val="none"/>
              </w:rPr>
              <w:t>打印，相片</w:t>
            </w:r>
            <w:r>
              <w:rPr>
                <w:rFonts w:hint="eastAsia" w:ascii="仿宋_GB2312" w:hAnsi="仿宋" w:eastAsia="仿宋_GB2312" w:cs="宋体"/>
                <w:bCs/>
                <w:color w:val="333333"/>
                <w:kern w:val="0"/>
                <w:sz w:val="28"/>
                <w:szCs w:val="28"/>
                <w:highlight w:val="none"/>
                <w:lang w:eastAsia="zh-CN"/>
              </w:rPr>
              <w:t>需</w:t>
            </w:r>
            <w:r>
              <w:rPr>
                <w:rFonts w:hint="eastAsia" w:ascii="仿宋_GB2312" w:hAnsi="仿宋" w:eastAsia="仿宋_GB2312" w:cs="宋体"/>
                <w:bCs/>
                <w:color w:val="333333"/>
                <w:kern w:val="0"/>
                <w:sz w:val="28"/>
                <w:szCs w:val="28"/>
                <w:highlight w:val="none"/>
              </w:rPr>
              <w:t>近期彩照）</w:t>
            </w:r>
          </w:p>
        </w:tc>
        <w:tc>
          <w:tcPr>
            <w:tcW w:w="993" w:type="dxa"/>
            <w:noWrap w:val="0"/>
            <w:vAlign w:val="center"/>
          </w:tcPr>
          <w:p w14:paraId="4E9EF14E">
            <w:pPr>
              <w:spacing w:line="390" w:lineRule="exact"/>
              <w:jc w:val="center"/>
              <w:rPr>
                <w:rFonts w:hint="eastAsia" w:ascii="仿宋_GB2312" w:hAnsi="仿宋" w:eastAsia="仿宋_GB2312" w:cs="宋体"/>
                <w:bCs/>
                <w:color w:val="333333"/>
                <w:kern w:val="0"/>
                <w:sz w:val="28"/>
                <w:szCs w:val="28"/>
                <w:highlight w:val="none"/>
              </w:rPr>
            </w:pPr>
            <w:r>
              <w:rPr>
                <w:rFonts w:hint="eastAsia" w:ascii="仿宋_GB2312" w:hAnsi="仿宋" w:eastAsia="仿宋_GB2312" w:cs="宋体"/>
                <w:bCs/>
                <w:color w:val="333333"/>
                <w:kern w:val="0"/>
                <w:sz w:val="28"/>
                <w:szCs w:val="28"/>
                <w:highlight w:val="none"/>
              </w:rPr>
              <w:t>1份</w:t>
            </w:r>
          </w:p>
        </w:tc>
        <w:tc>
          <w:tcPr>
            <w:tcW w:w="1559" w:type="dxa"/>
            <w:noWrap w:val="0"/>
            <w:vAlign w:val="center"/>
          </w:tcPr>
          <w:p w14:paraId="530ECB22">
            <w:pPr>
              <w:spacing w:line="390" w:lineRule="exact"/>
              <w:jc w:val="center"/>
              <w:rPr>
                <w:rFonts w:hint="eastAsia" w:ascii="仿宋_GB2312" w:hAnsi="仿宋" w:eastAsia="仿宋_GB2312" w:cs="宋体"/>
                <w:bCs/>
                <w:color w:val="333333"/>
                <w:kern w:val="0"/>
                <w:sz w:val="28"/>
                <w:szCs w:val="28"/>
                <w:highlight w:val="none"/>
              </w:rPr>
            </w:pPr>
          </w:p>
        </w:tc>
        <w:tc>
          <w:tcPr>
            <w:tcW w:w="1524" w:type="dxa"/>
            <w:noWrap w:val="0"/>
            <w:vAlign w:val="top"/>
          </w:tcPr>
          <w:p w14:paraId="15BCEE5A">
            <w:pPr>
              <w:spacing w:line="390" w:lineRule="exact"/>
              <w:jc w:val="center"/>
              <w:rPr>
                <w:rFonts w:hint="eastAsia" w:ascii="仿宋_GB2312" w:hAnsi="仿宋" w:eastAsia="仿宋_GB2312" w:cs="宋体"/>
                <w:bCs/>
                <w:color w:val="333333"/>
                <w:kern w:val="0"/>
                <w:sz w:val="28"/>
                <w:szCs w:val="28"/>
                <w:highlight w:val="none"/>
              </w:rPr>
            </w:pPr>
          </w:p>
        </w:tc>
      </w:tr>
      <w:tr w14:paraId="4ED42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959" w:type="dxa"/>
            <w:noWrap w:val="0"/>
            <w:vAlign w:val="center"/>
          </w:tcPr>
          <w:p w14:paraId="6F398E80">
            <w:pPr>
              <w:numPr>
                <w:ilvl w:val="0"/>
                <w:numId w:val="1"/>
              </w:numPr>
              <w:spacing w:line="390" w:lineRule="exact"/>
              <w:jc w:val="center"/>
              <w:rPr>
                <w:rFonts w:hint="eastAsia" w:ascii="仿宋_GB2312" w:hAnsi="仿宋" w:eastAsia="仿宋_GB2312" w:cs="宋体"/>
                <w:bCs/>
                <w:color w:val="333333"/>
                <w:kern w:val="0"/>
                <w:sz w:val="28"/>
                <w:szCs w:val="28"/>
                <w:highlight w:val="none"/>
              </w:rPr>
            </w:pPr>
          </w:p>
        </w:tc>
        <w:tc>
          <w:tcPr>
            <w:tcW w:w="4819" w:type="dxa"/>
            <w:noWrap w:val="0"/>
            <w:vAlign w:val="center"/>
          </w:tcPr>
          <w:p w14:paraId="3F4C43DE">
            <w:pPr>
              <w:spacing w:line="390" w:lineRule="exact"/>
              <w:jc w:val="center"/>
              <w:rPr>
                <w:rFonts w:hint="eastAsia" w:ascii="仿宋_GB2312" w:hAnsi="仿宋" w:eastAsia="仿宋_GB2312" w:cs="宋体"/>
                <w:bCs/>
                <w:color w:val="333333"/>
                <w:kern w:val="0"/>
                <w:sz w:val="28"/>
                <w:szCs w:val="28"/>
                <w:highlight w:val="none"/>
              </w:rPr>
            </w:pPr>
            <w:r>
              <w:rPr>
                <w:rFonts w:hint="eastAsia" w:ascii="仿宋_GB2312" w:hAnsi="仿宋" w:eastAsia="仿宋_GB2312" w:cs="宋体"/>
                <w:bCs/>
                <w:color w:val="333333"/>
                <w:kern w:val="0"/>
                <w:sz w:val="28"/>
                <w:szCs w:val="28"/>
                <w:highlight w:val="none"/>
              </w:rPr>
              <w:t>身份证</w:t>
            </w:r>
            <w:r>
              <w:rPr>
                <w:rFonts w:hint="eastAsia" w:ascii="仿宋_GB2312" w:hAnsi="仿宋" w:eastAsia="仿宋_GB2312" w:cs="宋体"/>
                <w:bCs/>
                <w:color w:val="333333"/>
                <w:kern w:val="0"/>
                <w:sz w:val="28"/>
                <w:szCs w:val="28"/>
                <w:highlight w:val="none"/>
                <w:lang w:eastAsia="zh-CN"/>
              </w:rPr>
              <w:t>正反面；户口簿（</w:t>
            </w:r>
            <w:r>
              <w:rPr>
                <w:rFonts w:hint="eastAsia" w:ascii="仿宋_GB2312" w:hAnsi="仿宋" w:eastAsia="仿宋_GB2312" w:cs="宋体"/>
                <w:bCs/>
                <w:color w:val="333333"/>
                <w:kern w:val="0"/>
                <w:sz w:val="28"/>
                <w:szCs w:val="28"/>
                <w:highlight w:val="none"/>
                <w:lang w:val="en-US" w:eastAsia="zh-CN"/>
              </w:rPr>
              <w:t>首页</w:t>
            </w:r>
            <w:r>
              <w:rPr>
                <w:rFonts w:hint="eastAsia" w:ascii="仿宋_GB2312" w:hAnsi="仿宋" w:eastAsia="仿宋_GB2312" w:cs="宋体"/>
                <w:bCs/>
                <w:color w:val="333333"/>
                <w:kern w:val="0"/>
                <w:sz w:val="28"/>
                <w:szCs w:val="28"/>
                <w:highlight w:val="none"/>
                <w:lang w:eastAsia="zh-CN"/>
              </w:rPr>
              <w:t>及个人页）</w:t>
            </w:r>
            <w:r>
              <w:rPr>
                <w:rFonts w:hint="eastAsia" w:ascii="仿宋_GB2312" w:hAnsi="仿宋" w:eastAsia="仿宋_GB2312" w:cs="宋体"/>
                <w:bCs/>
                <w:color w:val="333333"/>
                <w:kern w:val="0"/>
                <w:sz w:val="28"/>
                <w:szCs w:val="28"/>
                <w:highlight w:val="none"/>
              </w:rPr>
              <w:t>复印件</w:t>
            </w:r>
            <w:r>
              <w:rPr>
                <w:rFonts w:hint="eastAsia" w:ascii="仿宋_GB2312" w:hAnsi="仿宋" w:eastAsia="仿宋_GB2312" w:cs="宋体"/>
                <w:bCs/>
                <w:color w:val="333333"/>
                <w:kern w:val="0"/>
                <w:sz w:val="28"/>
                <w:szCs w:val="28"/>
                <w:highlight w:val="none"/>
                <w:lang w:eastAsia="zh-CN"/>
              </w:rPr>
              <w:t>；均须复在</w:t>
            </w:r>
            <w:r>
              <w:rPr>
                <w:rFonts w:hint="eastAsia" w:ascii="仿宋_GB2312" w:hAnsi="仿宋" w:eastAsia="仿宋_GB2312" w:cs="宋体"/>
                <w:bCs/>
                <w:color w:val="333333"/>
                <w:kern w:val="0"/>
                <w:sz w:val="28"/>
                <w:szCs w:val="28"/>
                <w:highlight w:val="none"/>
                <w:lang w:val="en-US" w:eastAsia="zh-CN"/>
              </w:rPr>
              <w:t>A4纸同一页</w:t>
            </w:r>
          </w:p>
        </w:tc>
        <w:tc>
          <w:tcPr>
            <w:tcW w:w="993" w:type="dxa"/>
            <w:noWrap w:val="0"/>
            <w:vAlign w:val="center"/>
          </w:tcPr>
          <w:p w14:paraId="4531159C">
            <w:pPr>
              <w:spacing w:line="390" w:lineRule="exact"/>
              <w:jc w:val="center"/>
              <w:rPr>
                <w:rFonts w:hint="eastAsia" w:ascii="仿宋_GB2312" w:hAnsi="仿宋" w:eastAsia="仿宋_GB2312" w:cs="宋体"/>
                <w:bCs/>
                <w:color w:val="333333"/>
                <w:kern w:val="0"/>
                <w:sz w:val="28"/>
                <w:szCs w:val="28"/>
                <w:highlight w:val="none"/>
              </w:rPr>
            </w:pPr>
            <w:r>
              <w:rPr>
                <w:rFonts w:hint="eastAsia" w:ascii="仿宋_GB2312" w:hAnsi="仿宋" w:eastAsia="仿宋_GB2312" w:cs="宋体"/>
                <w:bCs/>
                <w:color w:val="333333"/>
                <w:kern w:val="0"/>
                <w:sz w:val="28"/>
                <w:szCs w:val="28"/>
                <w:highlight w:val="none"/>
                <w:lang w:val="en-US" w:eastAsia="zh-CN"/>
              </w:rPr>
              <w:t>各</w:t>
            </w:r>
            <w:r>
              <w:rPr>
                <w:rFonts w:hint="eastAsia" w:ascii="仿宋_GB2312" w:hAnsi="仿宋" w:eastAsia="仿宋_GB2312" w:cs="宋体"/>
                <w:bCs/>
                <w:color w:val="333333"/>
                <w:kern w:val="0"/>
                <w:sz w:val="28"/>
                <w:szCs w:val="28"/>
                <w:highlight w:val="none"/>
              </w:rPr>
              <w:t>1份</w:t>
            </w:r>
          </w:p>
        </w:tc>
        <w:tc>
          <w:tcPr>
            <w:tcW w:w="1559" w:type="dxa"/>
            <w:noWrap w:val="0"/>
            <w:vAlign w:val="center"/>
          </w:tcPr>
          <w:p w14:paraId="243FBFD8">
            <w:pPr>
              <w:spacing w:line="390" w:lineRule="exact"/>
              <w:jc w:val="center"/>
              <w:rPr>
                <w:rFonts w:hint="eastAsia" w:ascii="仿宋_GB2312" w:hAnsi="仿宋" w:eastAsia="仿宋_GB2312" w:cs="宋体"/>
                <w:bCs/>
                <w:color w:val="333333"/>
                <w:kern w:val="0"/>
                <w:sz w:val="28"/>
                <w:szCs w:val="28"/>
                <w:highlight w:val="none"/>
              </w:rPr>
            </w:pPr>
          </w:p>
        </w:tc>
        <w:tc>
          <w:tcPr>
            <w:tcW w:w="1524" w:type="dxa"/>
            <w:noWrap w:val="0"/>
            <w:vAlign w:val="top"/>
          </w:tcPr>
          <w:p w14:paraId="43D7ACC7">
            <w:pPr>
              <w:spacing w:line="390" w:lineRule="exact"/>
              <w:jc w:val="center"/>
              <w:rPr>
                <w:rFonts w:hint="eastAsia" w:ascii="仿宋_GB2312" w:hAnsi="仿宋" w:eastAsia="仿宋_GB2312" w:cs="宋体"/>
                <w:bCs/>
                <w:color w:val="333333"/>
                <w:kern w:val="0"/>
                <w:sz w:val="28"/>
                <w:szCs w:val="28"/>
                <w:highlight w:val="none"/>
              </w:rPr>
            </w:pPr>
          </w:p>
        </w:tc>
      </w:tr>
      <w:tr w14:paraId="4872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5A6F388F">
            <w:pPr>
              <w:numPr>
                <w:ilvl w:val="0"/>
                <w:numId w:val="1"/>
              </w:numPr>
              <w:spacing w:line="390" w:lineRule="exact"/>
              <w:jc w:val="center"/>
              <w:rPr>
                <w:rFonts w:hint="eastAsia" w:ascii="仿宋_GB2312" w:hAnsi="仿宋" w:eastAsia="仿宋_GB2312" w:cs="宋体"/>
                <w:bCs/>
                <w:color w:val="333333"/>
                <w:kern w:val="0"/>
                <w:sz w:val="28"/>
                <w:szCs w:val="28"/>
                <w:highlight w:val="none"/>
              </w:rPr>
            </w:pPr>
          </w:p>
        </w:tc>
        <w:tc>
          <w:tcPr>
            <w:tcW w:w="4819" w:type="dxa"/>
            <w:noWrap w:val="0"/>
            <w:vAlign w:val="center"/>
          </w:tcPr>
          <w:p w14:paraId="138536BC">
            <w:pPr>
              <w:spacing w:line="390" w:lineRule="exact"/>
              <w:jc w:val="center"/>
              <w:rPr>
                <w:rFonts w:hint="eastAsia" w:ascii="仿宋_GB2312" w:hAnsi="仿宋" w:eastAsia="仿宋_GB2312" w:cs="宋体"/>
                <w:bCs/>
                <w:color w:val="333333"/>
                <w:kern w:val="0"/>
                <w:sz w:val="28"/>
                <w:szCs w:val="28"/>
                <w:highlight w:val="none"/>
                <w:lang w:eastAsia="zh-CN"/>
              </w:rPr>
            </w:pPr>
            <w:r>
              <w:rPr>
                <w:rFonts w:hint="eastAsia" w:ascii="仿宋_GB2312" w:hAnsi="仿宋" w:eastAsia="仿宋_GB2312" w:cs="宋体"/>
                <w:bCs/>
                <w:color w:val="333333"/>
                <w:kern w:val="0"/>
                <w:sz w:val="28"/>
                <w:szCs w:val="28"/>
                <w:highlight w:val="none"/>
              </w:rPr>
              <w:t>学历、学位证书</w:t>
            </w:r>
            <w:r>
              <w:rPr>
                <w:rFonts w:hint="eastAsia" w:ascii="仿宋_GB2312" w:hAnsi="仿宋" w:eastAsia="仿宋_GB2312" w:cs="宋体"/>
                <w:bCs/>
                <w:color w:val="333333"/>
                <w:kern w:val="0"/>
                <w:sz w:val="28"/>
                <w:szCs w:val="28"/>
                <w:highlight w:val="none"/>
                <w:lang w:eastAsia="zh-CN"/>
              </w:rPr>
              <w:t>、</w:t>
            </w:r>
            <w:r>
              <w:rPr>
                <w:rFonts w:hint="eastAsia" w:ascii="仿宋_GB2312" w:hAnsi="仿宋" w:eastAsia="仿宋_GB2312" w:cs="宋体"/>
                <w:bCs/>
                <w:color w:val="333333"/>
                <w:kern w:val="0"/>
                <w:sz w:val="28"/>
                <w:szCs w:val="28"/>
                <w:highlight w:val="none"/>
              </w:rPr>
              <w:t>成绩单复印件</w:t>
            </w:r>
            <w:r>
              <w:rPr>
                <w:rFonts w:hint="eastAsia" w:ascii="仿宋_GB2312" w:hAnsi="仿宋" w:eastAsia="仿宋_GB2312" w:cs="宋体"/>
                <w:bCs/>
                <w:color w:val="333333"/>
                <w:kern w:val="0"/>
                <w:sz w:val="28"/>
                <w:szCs w:val="28"/>
                <w:highlight w:val="none"/>
                <w:lang w:eastAsia="zh-CN"/>
              </w:rPr>
              <w:t>（</w:t>
            </w:r>
            <w:r>
              <w:rPr>
                <w:rFonts w:hint="eastAsia" w:ascii="仿宋_GB2312" w:hAnsi="仿宋" w:eastAsia="仿宋_GB2312" w:cs="宋体"/>
                <w:bCs/>
                <w:color w:val="333333"/>
                <w:kern w:val="0"/>
                <w:sz w:val="28"/>
                <w:szCs w:val="28"/>
                <w:highlight w:val="none"/>
              </w:rPr>
              <w:t>成绩单</w:t>
            </w:r>
            <w:r>
              <w:rPr>
                <w:rFonts w:hint="eastAsia" w:ascii="仿宋_GB2312" w:hAnsi="仿宋" w:eastAsia="仿宋_GB2312" w:cs="宋体"/>
                <w:bCs/>
                <w:color w:val="333333"/>
                <w:kern w:val="0"/>
                <w:sz w:val="28"/>
                <w:szCs w:val="28"/>
                <w:highlight w:val="none"/>
                <w:lang w:val="en-US" w:eastAsia="zh-CN"/>
              </w:rPr>
              <w:t>仅应届毕业生提供</w:t>
            </w:r>
            <w:r>
              <w:rPr>
                <w:rFonts w:hint="eastAsia" w:ascii="仿宋_GB2312" w:hAnsi="仿宋" w:eastAsia="仿宋_GB2312" w:cs="宋体"/>
                <w:bCs/>
                <w:color w:val="333333"/>
                <w:kern w:val="0"/>
                <w:sz w:val="28"/>
                <w:szCs w:val="28"/>
                <w:highlight w:val="none"/>
                <w:lang w:eastAsia="zh-CN"/>
              </w:rPr>
              <w:t>）</w:t>
            </w:r>
          </w:p>
        </w:tc>
        <w:tc>
          <w:tcPr>
            <w:tcW w:w="993" w:type="dxa"/>
            <w:noWrap w:val="0"/>
            <w:vAlign w:val="center"/>
          </w:tcPr>
          <w:p w14:paraId="0D1484FA">
            <w:pPr>
              <w:spacing w:line="390" w:lineRule="exact"/>
              <w:jc w:val="center"/>
              <w:rPr>
                <w:rFonts w:hint="eastAsia" w:ascii="仿宋_GB2312" w:hAnsi="仿宋" w:eastAsia="仿宋_GB2312" w:cs="宋体"/>
                <w:bCs/>
                <w:color w:val="333333"/>
                <w:kern w:val="0"/>
                <w:sz w:val="28"/>
                <w:szCs w:val="28"/>
                <w:highlight w:val="none"/>
              </w:rPr>
            </w:pPr>
            <w:r>
              <w:rPr>
                <w:rFonts w:hint="eastAsia" w:ascii="仿宋_GB2312" w:hAnsi="仿宋" w:eastAsia="仿宋_GB2312" w:cs="宋体"/>
                <w:bCs/>
                <w:color w:val="333333"/>
                <w:kern w:val="0"/>
                <w:sz w:val="28"/>
                <w:szCs w:val="28"/>
                <w:highlight w:val="none"/>
              </w:rPr>
              <w:t>各1份</w:t>
            </w:r>
          </w:p>
        </w:tc>
        <w:tc>
          <w:tcPr>
            <w:tcW w:w="1559" w:type="dxa"/>
            <w:noWrap w:val="0"/>
            <w:vAlign w:val="center"/>
          </w:tcPr>
          <w:p w14:paraId="195C1F2F">
            <w:pPr>
              <w:spacing w:line="390" w:lineRule="exact"/>
              <w:jc w:val="center"/>
              <w:rPr>
                <w:rFonts w:hint="eastAsia" w:ascii="仿宋_GB2312" w:hAnsi="仿宋" w:eastAsia="仿宋_GB2312" w:cs="宋体"/>
                <w:bCs/>
                <w:color w:val="333333"/>
                <w:kern w:val="0"/>
                <w:sz w:val="28"/>
                <w:szCs w:val="28"/>
                <w:highlight w:val="none"/>
              </w:rPr>
            </w:pPr>
          </w:p>
        </w:tc>
        <w:tc>
          <w:tcPr>
            <w:tcW w:w="1524" w:type="dxa"/>
            <w:noWrap w:val="0"/>
            <w:vAlign w:val="top"/>
          </w:tcPr>
          <w:p w14:paraId="74A00067">
            <w:pPr>
              <w:spacing w:line="390" w:lineRule="exact"/>
              <w:jc w:val="center"/>
              <w:rPr>
                <w:rFonts w:hint="eastAsia" w:ascii="仿宋_GB2312" w:hAnsi="仿宋" w:eastAsia="仿宋_GB2312" w:cs="宋体"/>
                <w:bCs/>
                <w:color w:val="333333"/>
                <w:kern w:val="0"/>
                <w:sz w:val="28"/>
                <w:szCs w:val="28"/>
                <w:highlight w:val="none"/>
              </w:rPr>
            </w:pPr>
          </w:p>
        </w:tc>
      </w:tr>
      <w:tr w14:paraId="0B9B0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trPr>
        <w:tc>
          <w:tcPr>
            <w:tcW w:w="959" w:type="dxa"/>
            <w:noWrap w:val="0"/>
            <w:vAlign w:val="center"/>
          </w:tcPr>
          <w:p w14:paraId="35032588">
            <w:pPr>
              <w:numPr>
                <w:ilvl w:val="0"/>
                <w:numId w:val="1"/>
              </w:numPr>
              <w:spacing w:line="390" w:lineRule="exact"/>
              <w:jc w:val="center"/>
              <w:rPr>
                <w:rFonts w:hint="eastAsia" w:ascii="仿宋_GB2312" w:hAnsi="仿宋" w:eastAsia="仿宋_GB2312" w:cs="宋体"/>
                <w:bCs/>
                <w:color w:val="333333"/>
                <w:kern w:val="0"/>
                <w:sz w:val="28"/>
                <w:szCs w:val="28"/>
                <w:highlight w:val="none"/>
              </w:rPr>
            </w:pPr>
          </w:p>
        </w:tc>
        <w:tc>
          <w:tcPr>
            <w:tcW w:w="4819" w:type="dxa"/>
            <w:noWrap w:val="0"/>
            <w:vAlign w:val="center"/>
          </w:tcPr>
          <w:p w14:paraId="475C3F7E">
            <w:pPr>
              <w:spacing w:line="390" w:lineRule="exact"/>
              <w:jc w:val="center"/>
              <w:rPr>
                <w:rFonts w:hint="eastAsia" w:ascii="仿宋_GB2312" w:hAnsi="仿宋" w:eastAsia="仿宋_GB2312" w:cs="宋体"/>
                <w:bCs/>
                <w:color w:val="333333"/>
                <w:kern w:val="0"/>
                <w:sz w:val="28"/>
                <w:szCs w:val="28"/>
                <w:highlight w:val="none"/>
              </w:rPr>
            </w:pPr>
            <w:r>
              <w:rPr>
                <w:rFonts w:hint="eastAsia" w:ascii="仿宋_GB2312" w:hAnsi="仿宋" w:eastAsia="仿宋_GB2312" w:cs="宋体"/>
                <w:bCs/>
                <w:color w:val="333333"/>
                <w:kern w:val="0"/>
                <w:sz w:val="28"/>
                <w:szCs w:val="28"/>
                <w:highlight w:val="none"/>
              </w:rPr>
              <w:t>教师资格证书复印件</w:t>
            </w:r>
          </w:p>
        </w:tc>
        <w:tc>
          <w:tcPr>
            <w:tcW w:w="993" w:type="dxa"/>
            <w:noWrap w:val="0"/>
            <w:vAlign w:val="center"/>
          </w:tcPr>
          <w:p w14:paraId="3C3234C3">
            <w:pPr>
              <w:spacing w:line="390" w:lineRule="exact"/>
              <w:jc w:val="center"/>
              <w:rPr>
                <w:rFonts w:hint="eastAsia" w:ascii="仿宋_GB2312" w:hAnsi="仿宋" w:eastAsia="仿宋_GB2312" w:cs="宋体"/>
                <w:bCs/>
                <w:color w:val="333333"/>
                <w:kern w:val="0"/>
                <w:sz w:val="28"/>
                <w:szCs w:val="28"/>
                <w:highlight w:val="none"/>
              </w:rPr>
            </w:pPr>
            <w:r>
              <w:rPr>
                <w:rFonts w:hint="eastAsia" w:ascii="仿宋_GB2312" w:hAnsi="仿宋" w:eastAsia="仿宋_GB2312" w:cs="宋体"/>
                <w:bCs/>
                <w:color w:val="333333"/>
                <w:kern w:val="0"/>
                <w:sz w:val="28"/>
                <w:szCs w:val="28"/>
                <w:highlight w:val="none"/>
              </w:rPr>
              <w:t>1份</w:t>
            </w:r>
          </w:p>
        </w:tc>
        <w:tc>
          <w:tcPr>
            <w:tcW w:w="1559" w:type="dxa"/>
            <w:noWrap w:val="0"/>
            <w:vAlign w:val="center"/>
          </w:tcPr>
          <w:p w14:paraId="19516AF8">
            <w:pPr>
              <w:spacing w:line="390" w:lineRule="exact"/>
              <w:jc w:val="center"/>
              <w:rPr>
                <w:rFonts w:hint="eastAsia" w:ascii="仿宋_GB2312" w:hAnsi="仿宋" w:eastAsia="仿宋_GB2312" w:cs="宋体"/>
                <w:bCs/>
                <w:color w:val="333333"/>
                <w:kern w:val="0"/>
                <w:sz w:val="28"/>
                <w:szCs w:val="28"/>
                <w:highlight w:val="none"/>
              </w:rPr>
            </w:pPr>
          </w:p>
        </w:tc>
        <w:tc>
          <w:tcPr>
            <w:tcW w:w="1524" w:type="dxa"/>
            <w:noWrap w:val="0"/>
            <w:vAlign w:val="top"/>
          </w:tcPr>
          <w:p w14:paraId="659FAD29">
            <w:pPr>
              <w:spacing w:line="390" w:lineRule="exact"/>
              <w:jc w:val="center"/>
              <w:rPr>
                <w:rFonts w:hint="eastAsia" w:ascii="仿宋_GB2312" w:hAnsi="仿宋" w:eastAsia="仿宋_GB2312" w:cs="宋体"/>
                <w:bCs/>
                <w:color w:val="333333"/>
                <w:kern w:val="0"/>
                <w:sz w:val="28"/>
                <w:szCs w:val="28"/>
                <w:highlight w:val="none"/>
              </w:rPr>
            </w:pPr>
          </w:p>
        </w:tc>
      </w:tr>
      <w:tr w14:paraId="1712D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4754CCFB">
            <w:pPr>
              <w:numPr>
                <w:ilvl w:val="0"/>
                <w:numId w:val="1"/>
              </w:numPr>
              <w:spacing w:line="390" w:lineRule="exact"/>
              <w:jc w:val="center"/>
              <w:rPr>
                <w:rFonts w:hint="eastAsia" w:ascii="仿宋_GB2312" w:hAnsi="仿宋" w:eastAsia="仿宋_GB2312" w:cs="宋体"/>
                <w:bCs/>
                <w:color w:val="333333"/>
                <w:kern w:val="0"/>
                <w:sz w:val="28"/>
                <w:szCs w:val="28"/>
                <w:highlight w:val="none"/>
              </w:rPr>
            </w:pPr>
          </w:p>
        </w:tc>
        <w:tc>
          <w:tcPr>
            <w:tcW w:w="4819" w:type="dxa"/>
            <w:noWrap w:val="0"/>
            <w:vAlign w:val="center"/>
          </w:tcPr>
          <w:p w14:paraId="55641E95">
            <w:pPr>
              <w:spacing w:line="390" w:lineRule="exact"/>
              <w:jc w:val="center"/>
              <w:rPr>
                <w:rFonts w:hint="eastAsia" w:ascii="仿宋_GB2312" w:hAnsi="仿宋" w:eastAsia="仿宋_GB2312" w:cs="宋体"/>
                <w:bCs/>
                <w:color w:val="333333"/>
                <w:kern w:val="0"/>
                <w:sz w:val="28"/>
                <w:szCs w:val="28"/>
                <w:highlight w:val="none"/>
              </w:rPr>
            </w:pPr>
            <w:r>
              <w:rPr>
                <w:rFonts w:hint="eastAsia" w:ascii="仿宋_GB2312" w:hAnsi="仿宋" w:eastAsia="仿宋_GB2312" w:cs="宋体"/>
                <w:bCs/>
                <w:color w:val="333333"/>
                <w:kern w:val="0"/>
                <w:sz w:val="28"/>
                <w:szCs w:val="28"/>
                <w:highlight w:val="none"/>
              </w:rPr>
              <w:t>教师系列职称证书复印件</w:t>
            </w:r>
            <w:r>
              <w:rPr>
                <w:rFonts w:hint="eastAsia" w:ascii="仿宋_GB2312" w:hAnsi="仿宋" w:eastAsia="仿宋_GB2312" w:cs="宋体"/>
                <w:bCs/>
                <w:color w:val="333333"/>
                <w:kern w:val="0"/>
                <w:sz w:val="28"/>
                <w:szCs w:val="28"/>
                <w:highlight w:val="none"/>
                <w:lang w:eastAsia="zh-CN"/>
              </w:rPr>
              <w:t>（</w:t>
            </w:r>
            <w:r>
              <w:rPr>
                <w:rFonts w:hint="eastAsia" w:ascii="仿宋_GB2312" w:hAnsi="仿宋" w:eastAsia="仿宋_GB2312" w:cs="宋体"/>
                <w:bCs/>
                <w:color w:val="333333"/>
                <w:kern w:val="0"/>
                <w:sz w:val="28"/>
                <w:szCs w:val="28"/>
                <w:highlight w:val="none"/>
                <w:lang w:val="en-US" w:eastAsia="zh-CN"/>
              </w:rPr>
              <w:t>按需提交</w:t>
            </w:r>
            <w:r>
              <w:rPr>
                <w:rFonts w:hint="eastAsia" w:ascii="仿宋_GB2312" w:hAnsi="仿宋" w:eastAsia="仿宋_GB2312" w:cs="宋体"/>
                <w:bCs/>
                <w:color w:val="333333"/>
                <w:kern w:val="0"/>
                <w:sz w:val="28"/>
                <w:szCs w:val="28"/>
                <w:highlight w:val="none"/>
                <w:lang w:eastAsia="zh-CN"/>
              </w:rPr>
              <w:t>）</w:t>
            </w:r>
            <w:r>
              <w:rPr>
                <w:rFonts w:hint="eastAsia" w:ascii="仿宋_GB2312" w:hAnsi="仿宋" w:eastAsia="仿宋_GB2312" w:cs="宋体"/>
                <w:bCs/>
                <w:color w:val="333333"/>
                <w:kern w:val="0"/>
                <w:sz w:val="28"/>
                <w:szCs w:val="28"/>
                <w:highlight w:val="none"/>
              </w:rPr>
              <w:t>（以职称</w:t>
            </w:r>
            <w:r>
              <w:rPr>
                <w:rFonts w:hint="eastAsia" w:ascii="仿宋_GB2312" w:hAnsi="仿宋" w:eastAsia="仿宋_GB2312" w:cs="宋体"/>
                <w:bCs/>
                <w:color w:val="333333"/>
                <w:kern w:val="0"/>
                <w:sz w:val="28"/>
                <w:szCs w:val="28"/>
                <w:highlight w:val="none"/>
                <w:lang w:eastAsia="zh-CN"/>
              </w:rPr>
              <w:t>放宽年限</w:t>
            </w:r>
            <w:r>
              <w:rPr>
                <w:rFonts w:hint="eastAsia" w:ascii="仿宋_GB2312" w:hAnsi="仿宋" w:eastAsia="仿宋_GB2312" w:cs="宋体"/>
                <w:bCs/>
                <w:color w:val="333333"/>
                <w:kern w:val="0"/>
                <w:sz w:val="28"/>
                <w:szCs w:val="28"/>
                <w:highlight w:val="none"/>
              </w:rPr>
              <w:t>的考生必须需要提供）</w:t>
            </w:r>
          </w:p>
        </w:tc>
        <w:tc>
          <w:tcPr>
            <w:tcW w:w="993" w:type="dxa"/>
            <w:noWrap w:val="0"/>
            <w:vAlign w:val="center"/>
          </w:tcPr>
          <w:p w14:paraId="3942DC6B">
            <w:pPr>
              <w:spacing w:line="390" w:lineRule="exact"/>
              <w:jc w:val="center"/>
              <w:rPr>
                <w:rFonts w:hint="eastAsia" w:ascii="仿宋_GB2312" w:hAnsi="仿宋" w:eastAsia="仿宋_GB2312" w:cs="宋体"/>
                <w:bCs/>
                <w:color w:val="333333"/>
                <w:kern w:val="0"/>
                <w:sz w:val="28"/>
                <w:szCs w:val="28"/>
                <w:highlight w:val="none"/>
              </w:rPr>
            </w:pPr>
            <w:r>
              <w:rPr>
                <w:rFonts w:hint="eastAsia" w:ascii="仿宋_GB2312" w:hAnsi="仿宋" w:eastAsia="仿宋_GB2312" w:cs="宋体"/>
                <w:bCs/>
                <w:color w:val="333333"/>
                <w:kern w:val="0"/>
                <w:sz w:val="28"/>
                <w:szCs w:val="28"/>
                <w:highlight w:val="none"/>
              </w:rPr>
              <w:t>1份</w:t>
            </w:r>
          </w:p>
        </w:tc>
        <w:tc>
          <w:tcPr>
            <w:tcW w:w="1559" w:type="dxa"/>
            <w:noWrap w:val="0"/>
            <w:vAlign w:val="center"/>
          </w:tcPr>
          <w:p w14:paraId="43D17CBB">
            <w:pPr>
              <w:spacing w:line="390" w:lineRule="exact"/>
              <w:jc w:val="center"/>
              <w:rPr>
                <w:rFonts w:hint="eastAsia" w:ascii="仿宋_GB2312" w:hAnsi="仿宋" w:eastAsia="仿宋_GB2312" w:cs="宋体"/>
                <w:bCs/>
                <w:color w:val="333333"/>
                <w:kern w:val="0"/>
                <w:sz w:val="28"/>
                <w:szCs w:val="28"/>
                <w:highlight w:val="none"/>
              </w:rPr>
            </w:pPr>
          </w:p>
        </w:tc>
        <w:tc>
          <w:tcPr>
            <w:tcW w:w="1524" w:type="dxa"/>
            <w:noWrap w:val="0"/>
            <w:vAlign w:val="top"/>
          </w:tcPr>
          <w:p w14:paraId="1EA6AA65">
            <w:pPr>
              <w:spacing w:line="390" w:lineRule="exact"/>
              <w:jc w:val="center"/>
              <w:rPr>
                <w:rFonts w:hint="eastAsia" w:ascii="仿宋_GB2312" w:hAnsi="仿宋" w:eastAsia="仿宋_GB2312" w:cs="宋体"/>
                <w:bCs/>
                <w:color w:val="333333"/>
                <w:kern w:val="0"/>
                <w:sz w:val="28"/>
                <w:szCs w:val="28"/>
                <w:highlight w:val="none"/>
              </w:rPr>
            </w:pPr>
          </w:p>
        </w:tc>
      </w:tr>
      <w:tr w14:paraId="2B487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959" w:type="dxa"/>
            <w:noWrap w:val="0"/>
            <w:vAlign w:val="center"/>
          </w:tcPr>
          <w:p w14:paraId="3F977A0A">
            <w:pPr>
              <w:numPr>
                <w:ilvl w:val="0"/>
                <w:numId w:val="1"/>
              </w:numPr>
              <w:spacing w:line="390" w:lineRule="exact"/>
              <w:jc w:val="center"/>
              <w:rPr>
                <w:rFonts w:hint="eastAsia" w:ascii="仿宋_GB2312" w:hAnsi="仿宋" w:eastAsia="仿宋_GB2312" w:cs="宋体"/>
                <w:bCs/>
                <w:color w:val="333333"/>
                <w:kern w:val="0"/>
                <w:sz w:val="28"/>
                <w:szCs w:val="28"/>
                <w:highlight w:val="none"/>
              </w:rPr>
            </w:pPr>
          </w:p>
        </w:tc>
        <w:tc>
          <w:tcPr>
            <w:tcW w:w="4819" w:type="dxa"/>
            <w:noWrap w:val="0"/>
            <w:vAlign w:val="center"/>
          </w:tcPr>
          <w:p w14:paraId="742EFF2A">
            <w:pPr>
              <w:spacing w:line="390" w:lineRule="exact"/>
              <w:jc w:val="center"/>
              <w:rPr>
                <w:rFonts w:hint="eastAsia" w:ascii="仿宋_GB2312" w:hAnsi="仿宋" w:eastAsia="仿宋_GB2312" w:cs="宋体"/>
                <w:bCs/>
                <w:color w:val="333333"/>
                <w:kern w:val="0"/>
                <w:sz w:val="28"/>
                <w:szCs w:val="28"/>
                <w:highlight w:val="none"/>
              </w:rPr>
            </w:pPr>
            <w:r>
              <w:rPr>
                <w:rFonts w:hint="eastAsia" w:ascii="仿宋_GB2312" w:hAnsi="仿宋" w:eastAsia="仿宋_GB2312" w:cs="宋体"/>
                <w:bCs/>
                <w:color w:val="333333"/>
                <w:kern w:val="0"/>
                <w:sz w:val="28"/>
                <w:szCs w:val="28"/>
                <w:highlight w:val="none"/>
                <w:lang w:val="en-US" w:eastAsia="zh-CN"/>
              </w:rPr>
              <w:t>《无犯罪记录证明》</w:t>
            </w:r>
          </w:p>
        </w:tc>
        <w:tc>
          <w:tcPr>
            <w:tcW w:w="993" w:type="dxa"/>
            <w:noWrap w:val="0"/>
            <w:vAlign w:val="center"/>
          </w:tcPr>
          <w:p w14:paraId="6986CFBE">
            <w:pPr>
              <w:spacing w:line="390" w:lineRule="exact"/>
              <w:jc w:val="center"/>
              <w:rPr>
                <w:rFonts w:hint="eastAsia" w:ascii="仿宋_GB2312" w:hAnsi="仿宋" w:eastAsia="仿宋_GB2312" w:cs="宋体"/>
                <w:bCs/>
                <w:color w:val="333333"/>
                <w:kern w:val="0"/>
                <w:sz w:val="28"/>
                <w:szCs w:val="28"/>
                <w:highlight w:val="none"/>
                <w:lang w:val="en-US" w:eastAsia="zh-CN"/>
              </w:rPr>
            </w:pPr>
            <w:r>
              <w:rPr>
                <w:rFonts w:hint="eastAsia" w:ascii="仿宋_GB2312" w:hAnsi="仿宋" w:eastAsia="仿宋_GB2312" w:cs="宋体"/>
                <w:bCs/>
                <w:color w:val="333333"/>
                <w:kern w:val="0"/>
                <w:sz w:val="28"/>
                <w:szCs w:val="28"/>
                <w:highlight w:val="none"/>
                <w:lang w:val="en-US" w:eastAsia="zh-CN"/>
              </w:rPr>
              <w:t>1份</w:t>
            </w:r>
          </w:p>
        </w:tc>
        <w:tc>
          <w:tcPr>
            <w:tcW w:w="1559" w:type="dxa"/>
            <w:noWrap w:val="0"/>
            <w:vAlign w:val="center"/>
          </w:tcPr>
          <w:p w14:paraId="4BBBA931">
            <w:pPr>
              <w:spacing w:line="390" w:lineRule="exact"/>
              <w:jc w:val="center"/>
              <w:rPr>
                <w:rFonts w:hint="eastAsia" w:ascii="仿宋_GB2312" w:hAnsi="仿宋" w:eastAsia="仿宋_GB2312" w:cs="宋体"/>
                <w:bCs/>
                <w:color w:val="333333"/>
                <w:kern w:val="0"/>
                <w:sz w:val="28"/>
                <w:szCs w:val="28"/>
                <w:highlight w:val="none"/>
              </w:rPr>
            </w:pPr>
          </w:p>
        </w:tc>
        <w:tc>
          <w:tcPr>
            <w:tcW w:w="1524" w:type="dxa"/>
            <w:noWrap w:val="0"/>
            <w:vAlign w:val="top"/>
          </w:tcPr>
          <w:p w14:paraId="6D22F292">
            <w:pPr>
              <w:spacing w:line="390" w:lineRule="exact"/>
              <w:jc w:val="center"/>
              <w:rPr>
                <w:rFonts w:hint="eastAsia" w:ascii="仿宋_GB2312" w:hAnsi="仿宋" w:eastAsia="仿宋_GB2312" w:cs="宋体"/>
                <w:bCs/>
                <w:color w:val="333333"/>
                <w:kern w:val="0"/>
                <w:sz w:val="28"/>
                <w:szCs w:val="28"/>
                <w:highlight w:val="none"/>
              </w:rPr>
            </w:pPr>
          </w:p>
        </w:tc>
      </w:tr>
      <w:tr w14:paraId="2492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959" w:type="dxa"/>
            <w:noWrap w:val="0"/>
            <w:vAlign w:val="center"/>
          </w:tcPr>
          <w:p w14:paraId="7C9D7F16">
            <w:pPr>
              <w:numPr>
                <w:ilvl w:val="0"/>
                <w:numId w:val="1"/>
              </w:numPr>
              <w:spacing w:line="390" w:lineRule="exact"/>
              <w:jc w:val="center"/>
              <w:rPr>
                <w:rFonts w:hint="eastAsia" w:ascii="仿宋_GB2312" w:hAnsi="仿宋" w:eastAsia="仿宋_GB2312" w:cs="宋体"/>
                <w:bCs/>
                <w:color w:val="333333"/>
                <w:kern w:val="0"/>
                <w:sz w:val="28"/>
                <w:szCs w:val="28"/>
                <w:highlight w:val="none"/>
              </w:rPr>
            </w:pPr>
          </w:p>
        </w:tc>
        <w:tc>
          <w:tcPr>
            <w:tcW w:w="4819" w:type="dxa"/>
            <w:noWrap w:val="0"/>
            <w:vAlign w:val="center"/>
          </w:tcPr>
          <w:p w14:paraId="75576300">
            <w:pPr>
              <w:spacing w:line="390" w:lineRule="exact"/>
              <w:jc w:val="center"/>
              <w:rPr>
                <w:rFonts w:hint="eastAsia" w:ascii="仿宋_GB2312" w:hAnsi="仿宋" w:eastAsia="仿宋_GB2312" w:cs="宋体"/>
                <w:bCs/>
                <w:color w:val="333333"/>
                <w:kern w:val="0"/>
                <w:sz w:val="28"/>
                <w:szCs w:val="28"/>
                <w:highlight w:val="none"/>
                <w:lang w:eastAsia="zh-CN"/>
              </w:rPr>
            </w:pPr>
            <w:r>
              <w:rPr>
                <w:rFonts w:hint="eastAsia" w:ascii="仿宋_GB2312" w:hAnsi="仿宋" w:eastAsia="仿宋_GB2312" w:cs="宋体"/>
                <w:bCs/>
                <w:color w:val="333333"/>
                <w:kern w:val="0"/>
                <w:sz w:val="28"/>
                <w:szCs w:val="28"/>
                <w:highlight w:val="none"/>
                <w:lang w:eastAsia="zh-CN"/>
              </w:rPr>
              <w:t>征信报告（按要求提交）</w:t>
            </w:r>
          </w:p>
        </w:tc>
        <w:tc>
          <w:tcPr>
            <w:tcW w:w="993" w:type="dxa"/>
            <w:noWrap w:val="0"/>
            <w:vAlign w:val="center"/>
          </w:tcPr>
          <w:p w14:paraId="2BB3D286">
            <w:pPr>
              <w:spacing w:line="390" w:lineRule="exact"/>
              <w:jc w:val="center"/>
              <w:rPr>
                <w:rFonts w:hint="eastAsia" w:ascii="仿宋_GB2312" w:hAnsi="仿宋" w:eastAsia="仿宋_GB2312" w:cs="宋体"/>
                <w:bCs/>
                <w:color w:val="333333"/>
                <w:kern w:val="0"/>
                <w:sz w:val="28"/>
                <w:szCs w:val="28"/>
                <w:highlight w:val="none"/>
                <w:lang w:val="en-US" w:eastAsia="zh-CN"/>
              </w:rPr>
            </w:pPr>
            <w:r>
              <w:rPr>
                <w:rFonts w:hint="eastAsia" w:ascii="仿宋_GB2312" w:hAnsi="仿宋" w:eastAsia="仿宋_GB2312" w:cs="宋体"/>
                <w:bCs/>
                <w:color w:val="333333"/>
                <w:kern w:val="0"/>
                <w:sz w:val="28"/>
                <w:szCs w:val="28"/>
                <w:highlight w:val="none"/>
                <w:lang w:val="en-US" w:eastAsia="zh-CN"/>
              </w:rPr>
              <w:t>1份</w:t>
            </w:r>
          </w:p>
        </w:tc>
        <w:tc>
          <w:tcPr>
            <w:tcW w:w="1559" w:type="dxa"/>
            <w:noWrap w:val="0"/>
            <w:vAlign w:val="center"/>
          </w:tcPr>
          <w:p w14:paraId="382F99AB">
            <w:pPr>
              <w:spacing w:line="390" w:lineRule="exact"/>
              <w:jc w:val="center"/>
              <w:rPr>
                <w:rFonts w:hint="eastAsia" w:ascii="仿宋_GB2312" w:hAnsi="仿宋" w:eastAsia="仿宋_GB2312" w:cs="宋体"/>
                <w:bCs/>
                <w:color w:val="333333"/>
                <w:kern w:val="0"/>
                <w:sz w:val="28"/>
                <w:szCs w:val="28"/>
                <w:highlight w:val="none"/>
              </w:rPr>
            </w:pPr>
          </w:p>
        </w:tc>
        <w:tc>
          <w:tcPr>
            <w:tcW w:w="1524" w:type="dxa"/>
            <w:noWrap w:val="0"/>
            <w:vAlign w:val="top"/>
          </w:tcPr>
          <w:p w14:paraId="2A29983C">
            <w:pPr>
              <w:spacing w:line="390" w:lineRule="exact"/>
              <w:jc w:val="center"/>
              <w:rPr>
                <w:rFonts w:hint="eastAsia" w:ascii="仿宋_GB2312" w:hAnsi="仿宋" w:eastAsia="仿宋_GB2312" w:cs="宋体"/>
                <w:bCs/>
                <w:color w:val="333333"/>
                <w:kern w:val="0"/>
                <w:sz w:val="28"/>
                <w:szCs w:val="28"/>
                <w:highlight w:val="none"/>
              </w:rPr>
            </w:pPr>
          </w:p>
        </w:tc>
      </w:tr>
      <w:tr w14:paraId="0EE5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noWrap w:val="0"/>
            <w:vAlign w:val="center"/>
          </w:tcPr>
          <w:p w14:paraId="591889CF">
            <w:pPr>
              <w:numPr>
                <w:ilvl w:val="0"/>
                <w:numId w:val="1"/>
              </w:numPr>
              <w:spacing w:line="390" w:lineRule="exact"/>
              <w:jc w:val="center"/>
              <w:rPr>
                <w:rFonts w:hint="eastAsia" w:ascii="仿宋_GB2312" w:hAnsi="仿宋" w:eastAsia="仿宋_GB2312" w:cs="宋体"/>
                <w:bCs/>
                <w:color w:val="333333"/>
                <w:kern w:val="0"/>
                <w:sz w:val="28"/>
                <w:szCs w:val="28"/>
                <w:highlight w:val="none"/>
              </w:rPr>
            </w:pPr>
          </w:p>
        </w:tc>
        <w:tc>
          <w:tcPr>
            <w:tcW w:w="4819" w:type="dxa"/>
            <w:noWrap w:val="0"/>
            <w:vAlign w:val="center"/>
          </w:tcPr>
          <w:p w14:paraId="50B5A86F">
            <w:pPr>
              <w:spacing w:line="390" w:lineRule="exact"/>
              <w:jc w:val="center"/>
              <w:rPr>
                <w:rFonts w:hint="eastAsia" w:ascii="仿宋_GB2312" w:hAnsi="仿宋" w:eastAsia="仿宋_GB2312" w:cs="宋体"/>
                <w:bCs/>
                <w:color w:val="333333"/>
                <w:kern w:val="0"/>
                <w:sz w:val="28"/>
                <w:szCs w:val="28"/>
                <w:highlight w:val="none"/>
                <w:lang w:eastAsia="zh-CN"/>
              </w:rPr>
            </w:pPr>
            <w:r>
              <w:rPr>
                <w:rFonts w:hint="eastAsia" w:ascii="仿宋_GB2312" w:hAnsi="仿宋" w:eastAsia="仿宋_GB2312" w:cs="宋体"/>
                <w:bCs/>
                <w:color w:val="333333"/>
                <w:kern w:val="0"/>
                <w:sz w:val="28"/>
                <w:szCs w:val="28"/>
                <w:highlight w:val="none"/>
              </w:rPr>
              <w:t>相关的奖状、证书等复印件</w:t>
            </w:r>
            <w:r>
              <w:rPr>
                <w:rFonts w:hint="eastAsia" w:ascii="仿宋_GB2312" w:hAnsi="仿宋" w:eastAsia="仿宋_GB2312" w:cs="宋体"/>
                <w:bCs/>
                <w:color w:val="333333"/>
                <w:kern w:val="0"/>
                <w:sz w:val="28"/>
                <w:szCs w:val="28"/>
                <w:highlight w:val="none"/>
                <w:lang w:eastAsia="zh-CN"/>
              </w:rPr>
              <w:t>（按报名情况提交）</w:t>
            </w:r>
          </w:p>
        </w:tc>
        <w:tc>
          <w:tcPr>
            <w:tcW w:w="993" w:type="dxa"/>
            <w:noWrap w:val="0"/>
            <w:vAlign w:val="center"/>
          </w:tcPr>
          <w:p w14:paraId="31011AC0">
            <w:pPr>
              <w:spacing w:line="390" w:lineRule="exact"/>
              <w:jc w:val="center"/>
              <w:rPr>
                <w:rFonts w:hint="eastAsia" w:ascii="仿宋_GB2312" w:hAnsi="仿宋" w:eastAsia="仿宋_GB2312" w:cs="宋体"/>
                <w:bCs/>
                <w:color w:val="333333"/>
                <w:kern w:val="0"/>
                <w:sz w:val="28"/>
                <w:szCs w:val="28"/>
                <w:highlight w:val="none"/>
              </w:rPr>
            </w:pPr>
            <w:r>
              <w:rPr>
                <w:rFonts w:hint="eastAsia" w:ascii="仿宋_GB2312" w:hAnsi="仿宋" w:eastAsia="仿宋_GB2312" w:cs="宋体"/>
                <w:bCs/>
                <w:color w:val="333333"/>
                <w:kern w:val="0"/>
                <w:sz w:val="28"/>
                <w:szCs w:val="28"/>
                <w:highlight w:val="none"/>
                <w:lang w:eastAsia="zh-CN"/>
              </w:rPr>
              <w:t>各</w:t>
            </w:r>
            <w:r>
              <w:rPr>
                <w:rFonts w:hint="eastAsia" w:ascii="仿宋_GB2312" w:hAnsi="仿宋" w:eastAsia="仿宋_GB2312" w:cs="宋体"/>
                <w:bCs/>
                <w:color w:val="333333"/>
                <w:kern w:val="0"/>
                <w:sz w:val="28"/>
                <w:szCs w:val="28"/>
                <w:highlight w:val="none"/>
              </w:rPr>
              <w:t>1份</w:t>
            </w:r>
          </w:p>
        </w:tc>
        <w:tc>
          <w:tcPr>
            <w:tcW w:w="1559" w:type="dxa"/>
            <w:noWrap w:val="0"/>
            <w:vAlign w:val="center"/>
          </w:tcPr>
          <w:p w14:paraId="1B8563AF">
            <w:pPr>
              <w:spacing w:line="390" w:lineRule="exact"/>
              <w:jc w:val="center"/>
              <w:rPr>
                <w:rFonts w:hint="eastAsia" w:ascii="仿宋_GB2312" w:hAnsi="仿宋" w:eastAsia="仿宋_GB2312" w:cs="宋体"/>
                <w:bCs/>
                <w:color w:val="333333"/>
                <w:kern w:val="0"/>
                <w:sz w:val="28"/>
                <w:szCs w:val="28"/>
                <w:highlight w:val="none"/>
              </w:rPr>
            </w:pPr>
          </w:p>
        </w:tc>
        <w:tc>
          <w:tcPr>
            <w:tcW w:w="1524" w:type="dxa"/>
            <w:noWrap w:val="0"/>
            <w:vAlign w:val="top"/>
          </w:tcPr>
          <w:p w14:paraId="2F86D79B">
            <w:pPr>
              <w:spacing w:line="390" w:lineRule="exact"/>
              <w:jc w:val="center"/>
              <w:rPr>
                <w:rFonts w:hint="eastAsia" w:ascii="仿宋_GB2312" w:hAnsi="仿宋" w:eastAsia="仿宋_GB2312" w:cs="宋体"/>
                <w:bCs/>
                <w:color w:val="333333"/>
                <w:kern w:val="0"/>
                <w:sz w:val="28"/>
                <w:szCs w:val="28"/>
                <w:highlight w:val="none"/>
              </w:rPr>
            </w:pPr>
          </w:p>
        </w:tc>
      </w:tr>
    </w:tbl>
    <w:p w14:paraId="1E5EE8FA">
      <w:pPr>
        <w:spacing w:line="390" w:lineRule="exact"/>
        <w:rPr>
          <w:rFonts w:hint="eastAsia"/>
          <w:highlight w:val="none"/>
        </w:rPr>
      </w:pPr>
      <w:r>
        <w:rPr>
          <w:rFonts w:hint="eastAsia" w:ascii="仿宋_GB2312" w:hAnsi="仿宋" w:eastAsia="仿宋_GB2312" w:cs="宋体"/>
          <w:bCs/>
          <w:color w:val="333333"/>
          <w:kern w:val="0"/>
          <w:sz w:val="32"/>
          <w:szCs w:val="32"/>
          <w:highlight w:val="none"/>
        </w:rPr>
        <w:t>注：现场提交纸质资料时需要考生提交原件备查。</w:t>
      </w:r>
    </w:p>
    <w:sectPr>
      <w:headerReference r:id="rId3" w:type="default"/>
      <w:footerReference r:id="rId4" w:type="default"/>
      <w:pgSz w:w="11906" w:h="16838"/>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8EBB0">
    <w:pPr>
      <w:pStyle w:val="6"/>
      <w:jc w:val="center"/>
    </w:pPr>
    <w:r>
      <w:fldChar w:fldCharType="begin"/>
    </w:r>
    <w:r>
      <w:instrText xml:space="preserve">PAGE   \* MERGEFORMAT</w:instrText>
    </w:r>
    <w:r>
      <w:fldChar w:fldCharType="separate"/>
    </w:r>
    <w:r>
      <w:rPr>
        <w:lang w:val="zh-CN"/>
      </w:rPr>
      <w:t>15</w:t>
    </w:r>
    <w:r>
      <w:fldChar w:fldCharType="end"/>
    </w:r>
  </w:p>
  <w:p w14:paraId="4EE94715">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CF1A6">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9F4DD6"/>
    <w:multiLevelType w:val="multilevel"/>
    <w:tmpl w:val="6D9F4DD6"/>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3Zjg0MWYxYTZkOGZlZGE0YTUxYTk0NzIzMWQzOTUifQ=="/>
  </w:docVars>
  <w:rsids>
    <w:rsidRoot w:val="00172A27"/>
    <w:rsid w:val="00015EFA"/>
    <w:rsid w:val="0004089E"/>
    <w:rsid w:val="00083C3C"/>
    <w:rsid w:val="00094078"/>
    <w:rsid w:val="000A101B"/>
    <w:rsid w:val="000F2EDA"/>
    <w:rsid w:val="00114D11"/>
    <w:rsid w:val="00125EE3"/>
    <w:rsid w:val="0016270E"/>
    <w:rsid w:val="001664A2"/>
    <w:rsid w:val="001900EF"/>
    <w:rsid w:val="001C396A"/>
    <w:rsid w:val="001C44BA"/>
    <w:rsid w:val="001D0027"/>
    <w:rsid w:val="001D63FF"/>
    <w:rsid w:val="0020775B"/>
    <w:rsid w:val="002579BD"/>
    <w:rsid w:val="00270582"/>
    <w:rsid w:val="00277195"/>
    <w:rsid w:val="002A0BBC"/>
    <w:rsid w:val="002A3990"/>
    <w:rsid w:val="002B6EC8"/>
    <w:rsid w:val="002C0652"/>
    <w:rsid w:val="002D2B74"/>
    <w:rsid w:val="002E0DF8"/>
    <w:rsid w:val="003162BD"/>
    <w:rsid w:val="00316E61"/>
    <w:rsid w:val="00342217"/>
    <w:rsid w:val="0037215C"/>
    <w:rsid w:val="0038467D"/>
    <w:rsid w:val="003971B0"/>
    <w:rsid w:val="003E3E50"/>
    <w:rsid w:val="0040240D"/>
    <w:rsid w:val="004634FB"/>
    <w:rsid w:val="004767E6"/>
    <w:rsid w:val="00487B1A"/>
    <w:rsid w:val="004955A9"/>
    <w:rsid w:val="004A44AE"/>
    <w:rsid w:val="004A6114"/>
    <w:rsid w:val="004D604C"/>
    <w:rsid w:val="004D63BD"/>
    <w:rsid w:val="004D69DE"/>
    <w:rsid w:val="00502A27"/>
    <w:rsid w:val="005304A5"/>
    <w:rsid w:val="00563782"/>
    <w:rsid w:val="005C05A1"/>
    <w:rsid w:val="005C499B"/>
    <w:rsid w:val="005C6CA4"/>
    <w:rsid w:val="005D45DA"/>
    <w:rsid w:val="005E697F"/>
    <w:rsid w:val="00600252"/>
    <w:rsid w:val="00616AFE"/>
    <w:rsid w:val="006730C3"/>
    <w:rsid w:val="006812E1"/>
    <w:rsid w:val="00684B1B"/>
    <w:rsid w:val="006D2C6C"/>
    <w:rsid w:val="006E14C4"/>
    <w:rsid w:val="006E454E"/>
    <w:rsid w:val="0074776E"/>
    <w:rsid w:val="00766353"/>
    <w:rsid w:val="007827A8"/>
    <w:rsid w:val="0078766E"/>
    <w:rsid w:val="007C7BA0"/>
    <w:rsid w:val="007D1054"/>
    <w:rsid w:val="007E7BA6"/>
    <w:rsid w:val="007F53D2"/>
    <w:rsid w:val="00821056"/>
    <w:rsid w:val="008471AF"/>
    <w:rsid w:val="00850B9B"/>
    <w:rsid w:val="0085112D"/>
    <w:rsid w:val="008553E7"/>
    <w:rsid w:val="008608FD"/>
    <w:rsid w:val="008700A4"/>
    <w:rsid w:val="008759C6"/>
    <w:rsid w:val="008A0D73"/>
    <w:rsid w:val="008A388A"/>
    <w:rsid w:val="008D4B0D"/>
    <w:rsid w:val="008E414A"/>
    <w:rsid w:val="00926528"/>
    <w:rsid w:val="0093687B"/>
    <w:rsid w:val="00940235"/>
    <w:rsid w:val="00953EB6"/>
    <w:rsid w:val="009649C5"/>
    <w:rsid w:val="009A597B"/>
    <w:rsid w:val="009F5823"/>
    <w:rsid w:val="009F79CE"/>
    <w:rsid w:val="00A02CB0"/>
    <w:rsid w:val="00A04AB3"/>
    <w:rsid w:val="00A27CA2"/>
    <w:rsid w:val="00A27EBC"/>
    <w:rsid w:val="00A57CFD"/>
    <w:rsid w:val="00A93B15"/>
    <w:rsid w:val="00AC267A"/>
    <w:rsid w:val="00AF43FB"/>
    <w:rsid w:val="00AF5038"/>
    <w:rsid w:val="00AF5625"/>
    <w:rsid w:val="00B02DE3"/>
    <w:rsid w:val="00B139C4"/>
    <w:rsid w:val="00B6487F"/>
    <w:rsid w:val="00B64E58"/>
    <w:rsid w:val="00BE7158"/>
    <w:rsid w:val="00C12745"/>
    <w:rsid w:val="00C252BD"/>
    <w:rsid w:val="00C350AE"/>
    <w:rsid w:val="00C83F42"/>
    <w:rsid w:val="00C97891"/>
    <w:rsid w:val="00CA0B37"/>
    <w:rsid w:val="00CC5280"/>
    <w:rsid w:val="00CD58E9"/>
    <w:rsid w:val="00CF4164"/>
    <w:rsid w:val="00CF7EF4"/>
    <w:rsid w:val="00D079CE"/>
    <w:rsid w:val="00D7719F"/>
    <w:rsid w:val="00D8316D"/>
    <w:rsid w:val="00D838C7"/>
    <w:rsid w:val="00D86057"/>
    <w:rsid w:val="00D94888"/>
    <w:rsid w:val="00DA180C"/>
    <w:rsid w:val="00DB089C"/>
    <w:rsid w:val="00DC702A"/>
    <w:rsid w:val="00DE7AFE"/>
    <w:rsid w:val="00E02A7D"/>
    <w:rsid w:val="00E16C21"/>
    <w:rsid w:val="00E250B1"/>
    <w:rsid w:val="00E446D5"/>
    <w:rsid w:val="00E7159D"/>
    <w:rsid w:val="00E746F6"/>
    <w:rsid w:val="00E9116C"/>
    <w:rsid w:val="00EB39B7"/>
    <w:rsid w:val="00EB6B9A"/>
    <w:rsid w:val="00EC6B8F"/>
    <w:rsid w:val="00EC7DE8"/>
    <w:rsid w:val="00F23114"/>
    <w:rsid w:val="00F53EFC"/>
    <w:rsid w:val="00F90796"/>
    <w:rsid w:val="00F944B8"/>
    <w:rsid w:val="00FB1084"/>
    <w:rsid w:val="00FB6A83"/>
    <w:rsid w:val="00FF7BEB"/>
    <w:rsid w:val="01B0561A"/>
    <w:rsid w:val="034A782C"/>
    <w:rsid w:val="038135C8"/>
    <w:rsid w:val="03CB2B50"/>
    <w:rsid w:val="03FA7625"/>
    <w:rsid w:val="06A7267D"/>
    <w:rsid w:val="06EE11D4"/>
    <w:rsid w:val="077B2B0F"/>
    <w:rsid w:val="07C94482"/>
    <w:rsid w:val="08E84B09"/>
    <w:rsid w:val="0B4D188B"/>
    <w:rsid w:val="0C10191A"/>
    <w:rsid w:val="0DAD3B59"/>
    <w:rsid w:val="0DE400B5"/>
    <w:rsid w:val="10054ACB"/>
    <w:rsid w:val="13095931"/>
    <w:rsid w:val="149E2565"/>
    <w:rsid w:val="14C9780F"/>
    <w:rsid w:val="14EC11E4"/>
    <w:rsid w:val="15E46043"/>
    <w:rsid w:val="15EE3B73"/>
    <w:rsid w:val="162F6E30"/>
    <w:rsid w:val="163074C4"/>
    <w:rsid w:val="17DA6952"/>
    <w:rsid w:val="18DC4807"/>
    <w:rsid w:val="19376402"/>
    <w:rsid w:val="1B44209D"/>
    <w:rsid w:val="1C18136C"/>
    <w:rsid w:val="1E9065A1"/>
    <w:rsid w:val="1E963D5C"/>
    <w:rsid w:val="1EA87E02"/>
    <w:rsid w:val="20B36B45"/>
    <w:rsid w:val="220415DD"/>
    <w:rsid w:val="23FB5EA2"/>
    <w:rsid w:val="25291BFB"/>
    <w:rsid w:val="269A1DA0"/>
    <w:rsid w:val="26DB6137"/>
    <w:rsid w:val="27D00F92"/>
    <w:rsid w:val="2A614A21"/>
    <w:rsid w:val="2AAD7FD0"/>
    <w:rsid w:val="2BD66F40"/>
    <w:rsid w:val="2C8E70F9"/>
    <w:rsid w:val="2DB92299"/>
    <w:rsid w:val="2F260831"/>
    <w:rsid w:val="308A0A06"/>
    <w:rsid w:val="31CD4363"/>
    <w:rsid w:val="327E5C98"/>
    <w:rsid w:val="328B57EE"/>
    <w:rsid w:val="36BB7C7F"/>
    <w:rsid w:val="389B2298"/>
    <w:rsid w:val="3912603A"/>
    <w:rsid w:val="3B274C50"/>
    <w:rsid w:val="3B9B7642"/>
    <w:rsid w:val="3C513B85"/>
    <w:rsid w:val="3CAD7488"/>
    <w:rsid w:val="3D785D2C"/>
    <w:rsid w:val="3DB67C47"/>
    <w:rsid w:val="3E47614B"/>
    <w:rsid w:val="3EA725E9"/>
    <w:rsid w:val="3FA15358"/>
    <w:rsid w:val="3FE40CF2"/>
    <w:rsid w:val="421A078A"/>
    <w:rsid w:val="42B96E21"/>
    <w:rsid w:val="43B50F97"/>
    <w:rsid w:val="43CA2E9E"/>
    <w:rsid w:val="43EC14F2"/>
    <w:rsid w:val="454D3888"/>
    <w:rsid w:val="475C073D"/>
    <w:rsid w:val="48065417"/>
    <w:rsid w:val="4BB6479D"/>
    <w:rsid w:val="4CDB3F1E"/>
    <w:rsid w:val="4E813A0E"/>
    <w:rsid w:val="4EC30A8E"/>
    <w:rsid w:val="4EDC0E69"/>
    <w:rsid w:val="4F9941EF"/>
    <w:rsid w:val="516F4591"/>
    <w:rsid w:val="518B4333"/>
    <w:rsid w:val="51A66D7E"/>
    <w:rsid w:val="52621B20"/>
    <w:rsid w:val="52DE665C"/>
    <w:rsid w:val="534B3040"/>
    <w:rsid w:val="55FF28BE"/>
    <w:rsid w:val="56323028"/>
    <w:rsid w:val="563A20AA"/>
    <w:rsid w:val="58817508"/>
    <w:rsid w:val="5D9D739E"/>
    <w:rsid w:val="5DB524C2"/>
    <w:rsid w:val="604A7395"/>
    <w:rsid w:val="604C0855"/>
    <w:rsid w:val="6310742E"/>
    <w:rsid w:val="63805A80"/>
    <w:rsid w:val="669A42E0"/>
    <w:rsid w:val="69046E4F"/>
    <w:rsid w:val="6B626CC4"/>
    <w:rsid w:val="6BE50F59"/>
    <w:rsid w:val="6DA027F5"/>
    <w:rsid w:val="6EE06090"/>
    <w:rsid w:val="714E352B"/>
    <w:rsid w:val="71703AE3"/>
    <w:rsid w:val="71C6052C"/>
    <w:rsid w:val="7227691F"/>
    <w:rsid w:val="72341A00"/>
    <w:rsid w:val="73075755"/>
    <w:rsid w:val="74373B8E"/>
    <w:rsid w:val="74A72E82"/>
    <w:rsid w:val="75AB624F"/>
    <w:rsid w:val="77AF7396"/>
    <w:rsid w:val="78B42883"/>
    <w:rsid w:val="7B5323AA"/>
    <w:rsid w:val="7B6E0463"/>
    <w:rsid w:val="7BA5128F"/>
    <w:rsid w:val="7C5A2F25"/>
    <w:rsid w:val="7F113DA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uiPriority w:val="0"/>
    <w:rPr>
      <w:sz w:val="32"/>
    </w:rPr>
  </w:style>
  <w:style w:type="paragraph" w:styleId="3">
    <w:name w:val="Title"/>
    <w:basedOn w:val="1"/>
    <w:next w:val="1"/>
    <w:qFormat/>
    <w:uiPriority w:val="0"/>
    <w:pPr>
      <w:spacing w:before="240" w:after="60"/>
      <w:jc w:val="center"/>
      <w:outlineLvl w:val="0"/>
    </w:pPr>
    <w:rPr>
      <w:rFonts w:ascii="Cambria" w:hAnsi="Cambria" w:cs="Times New Roman"/>
      <w:b/>
      <w:bCs/>
      <w:sz w:val="32"/>
      <w:szCs w:val="32"/>
    </w:rPr>
  </w:style>
  <w:style w:type="paragraph" w:styleId="4">
    <w:name w:val="Date"/>
    <w:basedOn w:val="1"/>
    <w:next w:val="1"/>
    <w:link w:val="14"/>
    <w:qFormat/>
    <w:uiPriority w:val="0"/>
    <w:pPr>
      <w:ind w:left="100" w:leftChars="2500"/>
    </w:pPr>
  </w:style>
  <w:style w:type="paragraph" w:styleId="5">
    <w:name w:val="Balloon Text"/>
    <w:basedOn w:val="1"/>
    <w:link w:val="15"/>
    <w:qFormat/>
    <w:uiPriority w:val="0"/>
    <w:rPr>
      <w:sz w:val="18"/>
      <w:szCs w:val="18"/>
    </w:rPr>
  </w:style>
  <w:style w:type="paragraph" w:styleId="6">
    <w:name w:val="footer"/>
    <w:basedOn w:val="1"/>
    <w:link w:val="16"/>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uiPriority w:val="0"/>
    <w:rPr>
      <w:color w:val="0000FF"/>
      <w:u w:val="single"/>
    </w:rPr>
  </w:style>
  <w:style w:type="character" w:customStyle="1" w:styleId="14">
    <w:name w:val="日期 Char"/>
    <w:link w:val="4"/>
    <w:qFormat/>
    <w:uiPriority w:val="0"/>
    <w:rPr>
      <w:kern w:val="2"/>
      <w:sz w:val="21"/>
      <w:szCs w:val="24"/>
    </w:rPr>
  </w:style>
  <w:style w:type="character" w:customStyle="1" w:styleId="15">
    <w:name w:val="批注框文本 Char"/>
    <w:link w:val="5"/>
    <w:uiPriority w:val="0"/>
    <w:rPr>
      <w:kern w:val="2"/>
      <w:sz w:val="18"/>
      <w:szCs w:val="18"/>
    </w:rPr>
  </w:style>
  <w:style w:type="character" w:customStyle="1" w:styleId="16">
    <w:name w:val="页脚 Char"/>
    <w:link w:val="6"/>
    <w:qFormat/>
    <w:uiPriority w:val="99"/>
    <w:rPr>
      <w:kern w:val="2"/>
      <w:sz w:val="18"/>
      <w:szCs w:val="18"/>
    </w:rPr>
  </w:style>
  <w:style w:type="character" w:customStyle="1" w:styleId="17">
    <w:name w:val="font11"/>
    <w:basedOn w:val="11"/>
    <w:uiPriority w:val="0"/>
    <w:rPr>
      <w:rFonts w:hint="eastAsia" w:ascii="宋体" w:hAnsi="宋体" w:eastAsia="宋体" w:cs="宋体"/>
      <w:b/>
      <w:bCs/>
      <w:color w:val="000000"/>
      <w:sz w:val="24"/>
      <w:szCs w:val="24"/>
      <w:u w:val="none"/>
    </w:rPr>
  </w:style>
  <w:style w:type="character" w:customStyle="1" w:styleId="18">
    <w:name w:val="font31"/>
    <w:basedOn w:val="11"/>
    <w:qFormat/>
    <w:uiPriority w:val="0"/>
    <w:rPr>
      <w:rFonts w:hint="eastAsia" w:ascii="宋体" w:hAnsi="宋体" w:eastAsia="宋体" w:cs="宋体"/>
      <w:b/>
      <w:bCs/>
      <w:color w:val="FF0000"/>
      <w:sz w:val="18"/>
      <w:szCs w:val="18"/>
      <w:u w:val="none"/>
    </w:rPr>
  </w:style>
  <w:style w:type="paragraph" w:customStyle="1" w:styleId="19">
    <w:name w:val="newnewnew"/>
    <w:basedOn w:val="1"/>
    <w:qFormat/>
    <w:uiPriority w:val="0"/>
    <w:pPr>
      <w:widowControl/>
      <w:spacing w:before="100" w:beforeAutospacing="1" w:after="100" w:afterAutospacing="1"/>
      <w:jc w:val="left"/>
    </w:pPr>
    <w:rPr>
      <w:rFonts w:ascii="宋体" w:hAnsi="宋体" w:cs="宋体"/>
      <w:kern w:val="0"/>
      <w:sz w:val="24"/>
    </w:rPr>
  </w:style>
  <w:style w:type="paragraph" w:customStyle="1" w:styleId="20">
    <w:name w:val="正文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21">
    <w:name w:val="正文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
    <w:name w:val="p0 New New New New New New New New New New"/>
    <w:basedOn w:val="20"/>
    <w:qFormat/>
    <w:uiPriority w:val="0"/>
    <w:pPr>
      <w:widowControl/>
    </w:pPr>
    <w:rPr>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364</Words>
  <Characters>422</Characters>
  <Lines>49</Lines>
  <Paragraphs>13</Paragraphs>
  <TotalTime>0</TotalTime>
  <ScaleCrop>false</ScaleCrop>
  <LinksUpToDate>false</LinksUpToDate>
  <CharactersWithSpaces>431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2010-12-14T11:49:00Z</dcterms:created>
  <dc:creator>danny</dc:creator>
  <cp:lastModifiedBy>小锋</cp:lastModifiedBy>
  <cp:lastPrinted>2022-07-25T12:47:00Z</cp:lastPrinted>
  <dcterms:modified xsi:type="dcterms:W3CDTF">2026-08-05T04:01:10Z</dcterms:modified>
  <dc:title>2014年佛山市南海区招聘教师面试工作方案</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51426EE0401344A1822FE6F32CCB6BD3_13</vt:lpwstr>
  </property>
  <property fmtid="{D5CDD505-2E9C-101B-9397-08002B2CF9AE}" pid="4" name="KSOTemplateDocerSaveRecord">
    <vt:lpwstr>eyJoZGlkIjoiMzM5MWNlNzYwOTQ5YjUzZGNiN2NiMjdmNGYyYzlmNjMiLCJ1c2VySWQiOiI0NTYwNDg5NTUifQ==</vt:lpwstr>
  </property>
</Properties>
</file>