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EA26E">
      <w:pPr>
        <w:spacing w:line="560" w:lineRule="exact"/>
        <w:jc w:val="center"/>
        <w:rPr>
          <w:rFonts w:hint="eastAsia" w:ascii="方正小标宋简体" w:hAnsi="黑体" w:eastAsia="方正小标宋简体"/>
          <w:b/>
          <w:sz w:val="44"/>
          <w:szCs w:val="44"/>
        </w:rPr>
      </w:pPr>
      <w:r>
        <w:rPr>
          <w:rFonts w:hint="eastAsia" w:ascii="方正小标宋简体" w:hAnsi="黑体" w:eastAsia="方正小标宋简体"/>
          <w:b/>
          <w:sz w:val="44"/>
          <w:szCs w:val="44"/>
        </w:rPr>
        <w:t>舟山市普陀区</w:t>
      </w:r>
      <w:r>
        <w:rPr>
          <w:rFonts w:hint="default" w:ascii="方正小标宋简体" w:hAnsi="黑体" w:eastAsia="方正小标宋简体"/>
          <w:b/>
          <w:sz w:val="44"/>
          <w:szCs w:val="44"/>
          <w:woUserID w:val="1"/>
        </w:rPr>
        <w:t>护理中心</w:t>
      </w:r>
      <w:r>
        <w:rPr>
          <w:rFonts w:hint="eastAsia" w:ascii="方正小标宋简体" w:hAnsi="黑体" w:eastAsia="方正小标宋简体"/>
          <w:b/>
          <w:sz w:val="44"/>
          <w:szCs w:val="44"/>
        </w:rPr>
        <w:t>公开招聘</w:t>
      </w:r>
    </w:p>
    <w:p w14:paraId="492D5CDB">
      <w:pPr>
        <w:spacing w:line="560" w:lineRule="exact"/>
        <w:jc w:val="center"/>
        <w:rPr>
          <w:rFonts w:ascii="方正小标宋简体" w:hAnsi="黑体" w:eastAsia="方正小标宋简体"/>
          <w:b/>
          <w:sz w:val="44"/>
          <w:szCs w:val="44"/>
        </w:rPr>
      </w:pPr>
      <w:r>
        <w:rPr>
          <w:rFonts w:hint="eastAsia" w:ascii="方正小标宋简体" w:hAnsi="黑体" w:eastAsia="方正小标宋简体"/>
          <w:b/>
          <w:sz w:val="44"/>
          <w:szCs w:val="44"/>
        </w:rPr>
        <w:t>编外人员公告</w:t>
      </w:r>
    </w:p>
    <w:p w14:paraId="2667B23A">
      <w:pPr>
        <w:ind w:firstLine="716" w:firstLineChars="198"/>
        <w:jc w:val="center"/>
        <w:rPr>
          <w:rFonts w:ascii="方正小标宋简体" w:hAnsi="黑体" w:eastAsia="方正小标宋简体"/>
          <w:b/>
          <w:sz w:val="36"/>
          <w:szCs w:val="36"/>
        </w:rPr>
      </w:pPr>
    </w:p>
    <w:p w14:paraId="7AA24FA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因工作需要，舟山市普陀区</w:t>
      </w:r>
      <w:r>
        <w:rPr>
          <w:rFonts w:hint="default" w:ascii="仿宋" w:hAnsi="仿宋" w:eastAsia="仿宋"/>
          <w:color w:val="000000"/>
          <w:sz w:val="32"/>
          <w:szCs w:val="32"/>
          <w:highlight w:val="none"/>
          <w:woUserID w:val="1"/>
        </w:rPr>
        <w:t>护理中心</w:t>
      </w:r>
      <w:r>
        <w:rPr>
          <w:rFonts w:hint="eastAsia" w:ascii="仿宋" w:hAnsi="仿宋" w:eastAsia="仿宋"/>
          <w:color w:val="000000"/>
          <w:sz w:val="32"/>
          <w:szCs w:val="32"/>
          <w:highlight w:val="none"/>
        </w:rPr>
        <w:t>决定公开招聘</w:t>
      </w:r>
      <w:r>
        <w:rPr>
          <w:rFonts w:hint="eastAsia" w:ascii="仿宋" w:hAnsi="仿宋" w:eastAsia="仿宋"/>
          <w:color w:val="000000"/>
          <w:sz w:val="32"/>
          <w:szCs w:val="32"/>
          <w:highlight w:val="none"/>
          <w:lang w:eastAsia="zh-CN"/>
        </w:rPr>
        <w:t>编外</w:t>
      </w:r>
      <w:r>
        <w:rPr>
          <w:rFonts w:hint="default" w:ascii="仿宋" w:hAnsi="仿宋" w:eastAsia="仿宋"/>
          <w:color w:val="000000"/>
          <w:sz w:val="32"/>
          <w:szCs w:val="32"/>
          <w:highlight w:val="none"/>
          <w:lang w:eastAsia="zh-CN"/>
          <w:woUserID w:val="1"/>
        </w:rPr>
        <w:t>医务</w:t>
      </w:r>
      <w:r>
        <w:rPr>
          <w:rFonts w:hint="eastAsia" w:ascii="仿宋" w:hAnsi="仿宋" w:eastAsia="仿宋"/>
          <w:color w:val="000000"/>
          <w:sz w:val="32"/>
          <w:szCs w:val="32"/>
          <w:highlight w:val="none"/>
        </w:rPr>
        <w:t>人员</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rPr>
        <w:t>名，现将有关事项公告如下：</w:t>
      </w:r>
    </w:p>
    <w:p w14:paraId="0D7EEAD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 w:hAnsi="仿宋" w:eastAsia="仿宋"/>
          <w:color w:val="000000"/>
          <w:sz w:val="32"/>
          <w:szCs w:val="32"/>
          <w:highlight w:val="none"/>
        </w:rPr>
      </w:pPr>
      <w:r>
        <w:rPr>
          <w:rFonts w:hint="eastAsia" w:ascii="黑体" w:hAnsi="黑体" w:eastAsia="黑体" w:cs="黑体"/>
          <w:b/>
          <w:bCs/>
          <w:color w:val="000000"/>
          <w:sz w:val="32"/>
          <w:szCs w:val="32"/>
          <w:highlight w:val="none"/>
        </w:rPr>
        <w:t>一、招聘对象和条件</w:t>
      </w:r>
    </w:p>
    <w:p w14:paraId="2AF32B7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1.拥护中国共产党的领导，具有良好的职业道德，遵纪守法，品行端正，作风正派，有强烈的责任感；</w:t>
      </w:r>
    </w:p>
    <w:p w14:paraId="2EAE495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w:t>
      </w:r>
      <w:r>
        <w:rPr>
          <w:rFonts w:hint="eastAsia" w:ascii="仿宋" w:hAnsi="仿宋" w:eastAsia="仿宋"/>
          <w:color w:val="000000"/>
          <w:sz w:val="32"/>
          <w:szCs w:val="32"/>
          <w:highlight w:val="none"/>
          <w:lang w:val="en-US" w:eastAsia="zh-CN"/>
        </w:rPr>
        <w:t>45</w:t>
      </w:r>
      <w:r>
        <w:rPr>
          <w:rFonts w:hint="eastAsia" w:ascii="仿宋" w:hAnsi="仿宋" w:eastAsia="仿宋"/>
          <w:color w:val="000000"/>
          <w:sz w:val="32"/>
          <w:szCs w:val="32"/>
          <w:highlight w:val="none"/>
        </w:rPr>
        <w:t>周岁以下（19</w:t>
      </w:r>
      <w:r>
        <w:rPr>
          <w:rFonts w:hint="eastAsia" w:ascii="仿宋" w:hAnsi="仿宋" w:eastAsia="仿宋"/>
          <w:color w:val="000000"/>
          <w:sz w:val="32"/>
          <w:szCs w:val="32"/>
          <w:highlight w:val="none"/>
          <w:lang w:val="en-US" w:eastAsia="zh-CN"/>
        </w:rPr>
        <w:t>81</w:t>
      </w:r>
      <w:r>
        <w:rPr>
          <w:rFonts w:hint="eastAsia" w:ascii="仿宋" w:hAnsi="仿宋" w:eastAsia="仿宋"/>
          <w:color w:val="000000"/>
          <w:sz w:val="32"/>
          <w:szCs w:val="32"/>
          <w:highlight w:val="none"/>
        </w:rPr>
        <w:t>年</w:t>
      </w:r>
      <w:r>
        <w:rPr>
          <w:rFonts w:hint="eastAsia" w:ascii="仿宋" w:hAnsi="仿宋" w:eastAsia="仿宋"/>
          <w:color w:val="000000"/>
          <w:sz w:val="32"/>
          <w:szCs w:val="32"/>
          <w:highlight w:val="none"/>
          <w:lang w:val="en-US" w:eastAsia="zh-CN"/>
        </w:rPr>
        <w:t>8</w:t>
      </w:r>
      <w:r>
        <w:rPr>
          <w:rFonts w:hint="eastAsia" w:ascii="仿宋" w:hAnsi="仿宋" w:eastAsia="仿宋"/>
          <w:color w:val="000000"/>
          <w:sz w:val="32"/>
          <w:szCs w:val="32"/>
          <w:highlight w:val="none"/>
        </w:rPr>
        <w:t>月</w:t>
      </w:r>
      <w:r>
        <w:rPr>
          <w:rFonts w:hint="eastAsia" w:ascii="仿宋" w:hAnsi="仿宋" w:eastAsia="仿宋"/>
          <w:color w:val="000000"/>
          <w:sz w:val="32"/>
          <w:szCs w:val="32"/>
          <w:highlight w:val="none"/>
          <w:lang w:val="en-US" w:eastAsia="zh-CN"/>
          <w:woUserID w:val="1"/>
        </w:rPr>
        <w:t>5</w:t>
      </w:r>
      <w:r>
        <w:rPr>
          <w:rFonts w:hint="eastAsia" w:ascii="仿宋" w:hAnsi="仿宋" w:eastAsia="仿宋"/>
          <w:color w:val="000000"/>
          <w:sz w:val="32"/>
          <w:szCs w:val="32"/>
          <w:highlight w:val="none"/>
        </w:rPr>
        <w:t>日</w:t>
      </w:r>
      <w:r>
        <w:rPr>
          <w:rFonts w:hint="eastAsia" w:ascii="仿宋" w:hAnsi="仿宋" w:eastAsia="仿宋"/>
          <w:color w:val="000000"/>
          <w:sz w:val="32"/>
          <w:szCs w:val="32"/>
          <w:highlight w:val="none"/>
          <w:lang w:val="en-US" w:eastAsia="zh-CN"/>
        </w:rPr>
        <w:t>及</w:t>
      </w:r>
      <w:r>
        <w:rPr>
          <w:rFonts w:hint="eastAsia" w:ascii="仿宋" w:hAnsi="仿宋" w:eastAsia="仿宋"/>
          <w:color w:val="000000"/>
          <w:sz w:val="32"/>
          <w:szCs w:val="32"/>
          <w:highlight w:val="none"/>
        </w:rPr>
        <w:t>以后出生）；</w:t>
      </w:r>
    </w:p>
    <w:p w14:paraId="1CD1F7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rPr>
        <w:t>身体健康，能适应岗位工作要求；</w:t>
      </w:r>
    </w:p>
    <w:p w14:paraId="488714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rPr>
        <w:t>．具备良好的沟通协调能力，能熟练操作办公软件</w:t>
      </w:r>
      <w:r>
        <w:rPr>
          <w:rFonts w:hint="eastAsia" w:ascii="仿宋" w:hAnsi="仿宋" w:eastAsia="仿宋"/>
          <w:color w:val="000000"/>
          <w:sz w:val="32"/>
          <w:szCs w:val="32"/>
          <w:highlight w:val="none"/>
          <w:lang w:eastAsia="zh-CN"/>
        </w:rPr>
        <w:t>。</w:t>
      </w:r>
    </w:p>
    <w:p w14:paraId="37BB0CF6">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二、招聘办法</w:t>
      </w:r>
    </w:p>
    <w:p w14:paraId="41BDCBE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rPr>
        <w:t>招聘工作遵循“公开、平等、竞争、择优”的原则，坚持德才兼备的标准，采取公开报名、统一考试、严格考察、择优聘用的方法进行。招聘工作具体由普陀区</w:t>
      </w:r>
      <w:r>
        <w:rPr>
          <w:rFonts w:hint="default" w:ascii="仿宋" w:hAnsi="仿宋" w:eastAsia="仿宋"/>
          <w:color w:val="000000"/>
          <w:sz w:val="32"/>
          <w:szCs w:val="32"/>
          <w:highlight w:val="none"/>
          <w:woUserID w:val="1"/>
        </w:rPr>
        <w:t>护理中心</w:t>
      </w:r>
      <w:r>
        <w:rPr>
          <w:rFonts w:hint="eastAsia" w:ascii="仿宋" w:hAnsi="仿宋" w:eastAsia="仿宋"/>
          <w:color w:val="000000"/>
          <w:sz w:val="32"/>
          <w:szCs w:val="32"/>
          <w:highlight w:val="none"/>
        </w:rPr>
        <w:t>负责实施。</w:t>
      </w:r>
    </w:p>
    <w:p w14:paraId="379E6A4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i w:val="0"/>
          <w:iCs w:val="0"/>
          <w:caps w:val="0"/>
          <w:color w:val="000000"/>
          <w:spacing w:val="0"/>
          <w:sz w:val="32"/>
          <w:szCs w:val="32"/>
          <w:highlight w:val="none"/>
          <w:shd w:val="clear" w:fill="FFFFFF"/>
        </w:rPr>
      </w:pPr>
      <w:r>
        <w:rPr>
          <w:rFonts w:hint="eastAsia" w:ascii="楷体_GB2312" w:hAnsi="楷体_GB2312" w:eastAsia="楷体_GB2312" w:cs="楷体_GB2312"/>
          <w:b/>
          <w:bCs/>
          <w:i w:val="0"/>
          <w:iCs w:val="0"/>
          <w:caps w:val="0"/>
          <w:color w:val="000000"/>
          <w:spacing w:val="0"/>
          <w:kern w:val="2"/>
          <w:sz w:val="32"/>
          <w:szCs w:val="32"/>
          <w:highlight w:val="none"/>
          <w:shd w:val="clear" w:fill="FFFFFF"/>
          <w:lang w:val="en-US" w:eastAsia="zh-CN" w:bidi="ar-SA"/>
        </w:rPr>
        <w:t>（一）</w:t>
      </w:r>
      <w:r>
        <w:rPr>
          <w:rFonts w:hint="eastAsia" w:ascii="楷体_GB2312" w:hAnsi="楷体_GB2312" w:eastAsia="楷体_GB2312" w:cs="楷体_GB2312"/>
          <w:b/>
          <w:bCs/>
          <w:i w:val="0"/>
          <w:iCs w:val="0"/>
          <w:caps w:val="0"/>
          <w:color w:val="000000"/>
          <w:spacing w:val="0"/>
          <w:sz w:val="32"/>
          <w:szCs w:val="32"/>
          <w:highlight w:val="none"/>
          <w:shd w:val="clear" w:fill="FFFFFF"/>
        </w:rPr>
        <w:t>报名方式</w:t>
      </w:r>
    </w:p>
    <w:p w14:paraId="4C5B2700">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1、</w:t>
      </w:r>
      <w:r>
        <w:rPr>
          <w:rFonts w:hint="eastAsia" w:ascii="仿宋_GB2312" w:hAnsi="仿宋_GB2312" w:eastAsia="仿宋_GB2312" w:cs="仿宋_GB2312"/>
          <w:b/>
          <w:bCs/>
          <w:color w:val="000000"/>
          <w:sz w:val="32"/>
          <w:szCs w:val="32"/>
          <w:highlight w:val="none"/>
        </w:rPr>
        <w:t>网络报名</w:t>
      </w:r>
    </w:p>
    <w:p w14:paraId="705F68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下载并填写《普陀区</w:t>
      </w:r>
      <w:r>
        <w:rPr>
          <w:rFonts w:hint="default" w:ascii="仿宋" w:hAnsi="仿宋" w:eastAsia="仿宋"/>
          <w:color w:val="000000"/>
          <w:sz w:val="32"/>
          <w:szCs w:val="32"/>
          <w:highlight w:val="none"/>
          <w:woUserID w:val="1"/>
        </w:rPr>
        <w:t>护理中心</w:t>
      </w:r>
      <w:r>
        <w:rPr>
          <w:rFonts w:hint="eastAsia" w:ascii="仿宋" w:hAnsi="仿宋" w:eastAsia="仿宋"/>
          <w:color w:val="000000"/>
          <w:sz w:val="32"/>
          <w:szCs w:val="32"/>
          <w:highlight w:val="none"/>
        </w:rPr>
        <w:t>公开招聘编外人员报名</w:t>
      </w:r>
      <w:r>
        <w:rPr>
          <w:rFonts w:hint="eastAsia" w:ascii="仿宋" w:hAnsi="仿宋" w:eastAsia="仿宋"/>
          <w:color w:val="000000"/>
          <w:sz w:val="32"/>
          <w:szCs w:val="32"/>
          <w:highlight w:val="none"/>
          <w:lang w:eastAsia="zh-CN"/>
        </w:rPr>
        <w:t>登记</w:t>
      </w:r>
      <w:r>
        <w:rPr>
          <w:rFonts w:hint="eastAsia" w:ascii="仿宋" w:hAnsi="仿宋" w:eastAsia="仿宋"/>
          <w:color w:val="000000"/>
          <w:sz w:val="32"/>
          <w:szCs w:val="32"/>
          <w:highlight w:val="none"/>
        </w:rPr>
        <w:t>表》（见附件</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rPr>
        <w:t>）并发送到邮箱：</w:t>
      </w:r>
      <w:r>
        <w:rPr>
          <w:rFonts w:hint="eastAsia" w:ascii="仿宋" w:hAnsi="仿宋" w:eastAsia="仿宋"/>
          <w:color w:val="000000"/>
          <w:sz w:val="32"/>
          <w:szCs w:val="32"/>
          <w:highlight w:val="none"/>
          <w:lang w:val="en-US" w:eastAsia="zh-CN"/>
        </w:rPr>
        <w:t>1227835356</w:t>
      </w:r>
      <w:r>
        <w:rPr>
          <w:rFonts w:hint="eastAsia" w:ascii="仿宋" w:hAnsi="仿宋" w:eastAsia="仿宋"/>
          <w:color w:val="000000"/>
          <w:sz w:val="32"/>
          <w:szCs w:val="32"/>
          <w:highlight w:val="none"/>
        </w:rPr>
        <w:t>@qq.com，审核通过后另行通知面试。</w:t>
      </w:r>
    </w:p>
    <w:p w14:paraId="496B14A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同时以</w:t>
      </w:r>
      <w:r>
        <w:rPr>
          <w:rFonts w:hint="default" w:ascii="仿宋" w:hAnsi="仿宋" w:eastAsia="仿宋"/>
          <w:color w:val="000000"/>
          <w:sz w:val="32"/>
          <w:szCs w:val="32"/>
          <w:highlight w:val="none"/>
          <w:woUserID w:val="1"/>
        </w:rPr>
        <w:t>图片</w:t>
      </w:r>
      <w:r>
        <w:rPr>
          <w:rFonts w:hint="eastAsia" w:ascii="仿宋" w:hAnsi="仿宋" w:eastAsia="仿宋"/>
          <w:color w:val="000000"/>
          <w:sz w:val="32"/>
          <w:szCs w:val="32"/>
          <w:highlight w:val="none"/>
          <w:lang w:eastAsia="zh-CN"/>
        </w:rPr>
        <w:t>或</w:t>
      </w:r>
      <w:r>
        <w:rPr>
          <w:rFonts w:hint="eastAsia" w:ascii="仿宋" w:hAnsi="仿宋" w:eastAsia="仿宋"/>
          <w:color w:val="000000"/>
          <w:sz w:val="32"/>
          <w:szCs w:val="32"/>
          <w:highlight w:val="none"/>
          <w:lang w:val="en-US" w:eastAsia="zh-CN"/>
        </w:rPr>
        <w:t>PDF</w:t>
      </w:r>
      <w:r>
        <w:rPr>
          <w:rFonts w:hint="eastAsia" w:ascii="仿宋" w:hAnsi="仿宋" w:eastAsia="仿宋"/>
          <w:color w:val="000000"/>
          <w:sz w:val="32"/>
          <w:szCs w:val="32"/>
          <w:highlight w:val="none"/>
        </w:rPr>
        <w:t>形式上交的还包括：身份证、毕业证书、</w:t>
      </w:r>
      <w:r>
        <w:rPr>
          <w:rFonts w:hint="eastAsia" w:ascii="仿宋" w:hAnsi="仿宋" w:eastAsia="仿宋"/>
          <w:color w:val="000000"/>
          <w:sz w:val="32"/>
          <w:szCs w:val="32"/>
          <w:highlight w:val="none"/>
          <w:lang w:eastAsia="zh-CN"/>
        </w:rPr>
        <w:t>任职资格</w:t>
      </w:r>
      <w:r>
        <w:rPr>
          <w:rFonts w:hint="default" w:ascii="仿宋" w:hAnsi="仿宋" w:eastAsia="仿宋"/>
          <w:color w:val="000000"/>
          <w:sz w:val="32"/>
          <w:szCs w:val="32"/>
          <w:highlight w:val="none"/>
          <w:woUserID w:val="1"/>
        </w:rPr>
        <w:t>证书</w:t>
      </w:r>
      <w:r>
        <w:rPr>
          <w:rFonts w:hint="eastAsia" w:ascii="仿宋" w:hAnsi="仿宋" w:eastAsia="仿宋"/>
          <w:color w:val="000000"/>
          <w:sz w:val="32"/>
          <w:szCs w:val="32"/>
          <w:highlight w:val="none"/>
          <w:lang w:eastAsia="zh-CN"/>
          <w:woUserID w:val="1"/>
        </w:rPr>
        <w:t>或执业证书、</w:t>
      </w:r>
      <w:r>
        <w:rPr>
          <w:rFonts w:hint="eastAsia" w:ascii="仿宋_GB2312" w:hAnsi="仿宋_GB2312" w:eastAsia="仿宋_GB2312" w:cs="仿宋_GB2312"/>
          <w:color w:val="000000"/>
          <w:kern w:val="0"/>
          <w:sz w:val="32"/>
          <w:szCs w:val="32"/>
          <w:highlight w:val="none"/>
          <w:lang w:val="en-US" w:eastAsia="zh-CN" w:bidi="ar-SA"/>
        </w:rPr>
        <w:t>学信网“教育部学历证书电子注册备案表”</w:t>
      </w:r>
      <w:r>
        <w:rPr>
          <w:rFonts w:hint="eastAsia" w:ascii="仿宋" w:hAnsi="仿宋" w:eastAsia="仿宋"/>
          <w:color w:val="000000"/>
          <w:sz w:val="32"/>
          <w:szCs w:val="32"/>
          <w:highlight w:val="none"/>
        </w:rPr>
        <w:t>等印证材料。</w:t>
      </w:r>
    </w:p>
    <w:p w14:paraId="0CB79B8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网上报名时间：</w:t>
      </w:r>
      <w:r>
        <w:rPr>
          <w:rFonts w:hint="eastAsia" w:ascii="仿宋" w:hAnsi="仿宋" w:eastAsia="仿宋"/>
          <w:color w:val="000000"/>
          <w:sz w:val="32"/>
          <w:szCs w:val="32"/>
          <w:highlight w:val="none"/>
          <w:lang w:val="en-US" w:eastAsia="zh-CN"/>
        </w:rPr>
        <w:t>2026</w:t>
      </w:r>
      <w:r>
        <w:rPr>
          <w:rFonts w:hint="eastAsia" w:ascii="仿宋" w:hAnsi="仿宋" w:eastAsia="仿宋"/>
          <w:color w:val="000000"/>
          <w:sz w:val="32"/>
          <w:szCs w:val="32"/>
          <w:highlight w:val="none"/>
        </w:rPr>
        <w:t>年</w:t>
      </w:r>
      <w:r>
        <w:rPr>
          <w:rFonts w:hint="eastAsia" w:ascii="仿宋" w:hAnsi="仿宋" w:eastAsia="仿宋"/>
          <w:color w:val="000000"/>
          <w:sz w:val="32"/>
          <w:szCs w:val="32"/>
          <w:highlight w:val="none"/>
          <w:lang w:val="en-US" w:eastAsia="zh-CN"/>
          <w:woUserID w:val="1"/>
        </w:rPr>
        <w:t>8</w:t>
      </w:r>
      <w:r>
        <w:rPr>
          <w:rFonts w:hint="eastAsia" w:ascii="仿宋" w:hAnsi="仿宋" w:eastAsia="仿宋"/>
          <w:color w:val="000000"/>
          <w:sz w:val="32"/>
          <w:szCs w:val="32"/>
          <w:highlight w:val="none"/>
          <w:lang w:val="en-US" w:eastAsia="zh-CN"/>
        </w:rPr>
        <w:t>月</w:t>
      </w:r>
      <w:r>
        <w:rPr>
          <w:rFonts w:hint="eastAsia" w:ascii="仿宋" w:hAnsi="仿宋" w:eastAsia="仿宋"/>
          <w:color w:val="000000"/>
          <w:sz w:val="32"/>
          <w:szCs w:val="32"/>
          <w:highlight w:val="none"/>
          <w:lang w:val="en-US" w:eastAsia="zh-CN"/>
          <w:woUserID w:val="1"/>
        </w:rPr>
        <w:t>5</w:t>
      </w:r>
      <w:r>
        <w:rPr>
          <w:rFonts w:hint="eastAsia" w:ascii="仿宋" w:hAnsi="仿宋" w:eastAsia="仿宋"/>
          <w:color w:val="000000"/>
          <w:sz w:val="32"/>
          <w:szCs w:val="32"/>
          <w:highlight w:val="none"/>
        </w:rPr>
        <w:t>日-</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highlight w:val="none"/>
          <w:lang w:val="en-US" w:eastAsia="zh-CN"/>
          <w:woUserID w:val="1"/>
        </w:rPr>
        <w:t>8</w:t>
      </w:r>
      <w:r>
        <w:rPr>
          <w:rFonts w:hint="eastAsia" w:ascii="仿宋" w:hAnsi="仿宋" w:eastAsia="仿宋"/>
          <w:color w:val="000000"/>
          <w:sz w:val="32"/>
          <w:szCs w:val="32"/>
          <w:highlight w:val="none"/>
        </w:rPr>
        <w:t>月</w:t>
      </w:r>
      <w:r>
        <w:rPr>
          <w:rFonts w:hint="eastAsia" w:ascii="仿宋" w:hAnsi="仿宋" w:eastAsia="仿宋"/>
          <w:color w:val="000000"/>
          <w:sz w:val="32"/>
          <w:szCs w:val="32"/>
          <w:highlight w:val="none"/>
          <w:lang w:val="en-US" w:eastAsia="zh-CN"/>
          <w:woUserID w:val="1"/>
        </w:rPr>
        <w:t>13</w:t>
      </w:r>
      <w:r>
        <w:rPr>
          <w:rFonts w:hint="eastAsia" w:ascii="仿宋" w:hAnsi="仿宋" w:eastAsia="仿宋"/>
          <w:color w:val="000000"/>
          <w:sz w:val="32"/>
          <w:szCs w:val="32"/>
          <w:highlight w:val="none"/>
        </w:rPr>
        <w:t>日</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报名截止日期为202</w:t>
      </w:r>
      <w:r>
        <w:rPr>
          <w:rFonts w:hint="eastAsia" w:ascii="仿宋" w:hAnsi="仿宋" w:eastAsia="仿宋"/>
          <w:color w:val="000000"/>
          <w:sz w:val="32"/>
          <w:szCs w:val="32"/>
          <w:highlight w:val="none"/>
          <w:lang w:val="en-US" w:eastAsia="zh-CN"/>
        </w:rPr>
        <w:t>6</w:t>
      </w:r>
      <w:r>
        <w:rPr>
          <w:rFonts w:hint="eastAsia" w:ascii="仿宋" w:hAnsi="仿宋" w:eastAsia="仿宋"/>
          <w:color w:val="000000"/>
          <w:sz w:val="32"/>
          <w:szCs w:val="32"/>
          <w:highlight w:val="none"/>
        </w:rPr>
        <w:t>年</w:t>
      </w:r>
      <w:r>
        <w:rPr>
          <w:rFonts w:hint="eastAsia" w:ascii="仿宋" w:hAnsi="仿宋" w:eastAsia="仿宋"/>
          <w:color w:val="000000"/>
          <w:sz w:val="32"/>
          <w:szCs w:val="32"/>
          <w:highlight w:val="none"/>
          <w:lang w:val="en-US" w:eastAsia="zh-CN"/>
        </w:rPr>
        <w:t>8</w:t>
      </w:r>
      <w:r>
        <w:rPr>
          <w:rFonts w:hint="eastAsia" w:ascii="仿宋" w:hAnsi="仿宋" w:eastAsia="仿宋"/>
          <w:color w:val="000000"/>
          <w:sz w:val="32"/>
          <w:szCs w:val="32"/>
          <w:highlight w:val="none"/>
        </w:rPr>
        <w:t>月</w:t>
      </w:r>
      <w:r>
        <w:rPr>
          <w:rFonts w:hint="eastAsia" w:ascii="仿宋" w:hAnsi="仿宋" w:eastAsia="仿宋"/>
          <w:color w:val="000000"/>
          <w:sz w:val="32"/>
          <w:szCs w:val="32"/>
          <w:highlight w:val="none"/>
          <w:lang w:val="en-US" w:eastAsia="zh-CN"/>
          <w:woUserID w:val="1"/>
        </w:rPr>
        <w:t>13</w:t>
      </w:r>
      <w:r>
        <w:rPr>
          <w:rFonts w:hint="eastAsia" w:ascii="仿宋" w:hAnsi="仿宋" w:eastAsia="仿宋"/>
          <w:color w:val="000000"/>
          <w:sz w:val="32"/>
          <w:szCs w:val="32"/>
          <w:highlight w:val="none"/>
        </w:rPr>
        <w:t>日17:00。</w:t>
      </w:r>
    </w:p>
    <w:p w14:paraId="2D6CE4B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2、现场报名</w:t>
      </w:r>
    </w:p>
    <w:p w14:paraId="1931FC1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携带上述材料来现场报名。</w:t>
      </w:r>
    </w:p>
    <w:p w14:paraId="0D1CE0D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报名地</w:t>
      </w:r>
      <w:r>
        <w:rPr>
          <w:rFonts w:hint="eastAsia" w:ascii="仿宋" w:hAnsi="仿宋" w:eastAsia="仿宋"/>
          <w:color w:val="000000"/>
          <w:sz w:val="32"/>
          <w:szCs w:val="32"/>
          <w:highlight w:val="none"/>
          <w:lang w:eastAsia="zh-CN"/>
        </w:rPr>
        <w:t>址：普陀区沈家门街道兴海路</w:t>
      </w:r>
      <w:r>
        <w:rPr>
          <w:rFonts w:hint="eastAsia" w:ascii="仿宋" w:hAnsi="仿宋" w:eastAsia="仿宋"/>
          <w:color w:val="000000"/>
          <w:sz w:val="32"/>
          <w:szCs w:val="32"/>
          <w:highlight w:val="none"/>
          <w:lang w:val="en-US" w:eastAsia="zh-CN"/>
        </w:rPr>
        <w:t>169号</w:t>
      </w:r>
      <w:r>
        <w:rPr>
          <w:rFonts w:hint="eastAsia" w:ascii="仿宋" w:hAnsi="仿宋" w:eastAsia="仿宋"/>
          <w:color w:val="000000"/>
          <w:sz w:val="32"/>
          <w:szCs w:val="32"/>
          <w:highlight w:val="none"/>
          <w:lang w:eastAsia="zh-CN"/>
        </w:rPr>
        <w:t>（舟山市普陀区</w:t>
      </w:r>
      <w:r>
        <w:rPr>
          <w:rFonts w:hint="default" w:ascii="仿宋" w:hAnsi="仿宋" w:eastAsia="仿宋"/>
          <w:color w:val="000000"/>
          <w:sz w:val="32"/>
          <w:szCs w:val="32"/>
          <w:highlight w:val="none"/>
          <w:lang w:eastAsia="zh-CN"/>
          <w:woUserID w:val="1"/>
        </w:rPr>
        <w:t>护理中心</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4楼412</w:t>
      </w:r>
      <w:r>
        <w:rPr>
          <w:rFonts w:hint="eastAsia" w:ascii="仿宋" w:hAnsi="仿宋" w:eastAsia="仿宋"/>
          <w:color w:val="000000"/>
          <w:sz w:val="32"/>
          <w:szCs w:val="32"/>
          <w:highlight w:val="none"/>
          <w:lang w:eastAsia="zh-CN"/>
        </w:rPr>
        <w:t>办公室；</w:t>
      </w:r>
    </w:p>
    <w:p w14:paraId="3368174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highlight w:val="none"/>
          <w:lang w:val="en-US" w:eastAsia="zh-CN"/>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）联系电话：梁先生：</w:t>
      </w:r>
      <w:r>
        <w:rPr>
          <w:rFonts w:hint="eastAsia" w:ascii="仿宋" w:hAnsi="仿宋" w:eastAsia="仿宋"/>
          <w:color w:val="000000"/>
          <w:sz w:val="32"/>
          <w:szCs w:val="32"/>
          <w:highlight w:val="none"/>
          <w:lang w:val="en-US" w:eastAsia="zh-CN"/>
        </w:rPr>
        <w:t>13587073260</w:t>
      </w:r>
    </w:p>
    <w:p w14:paraId="56CDB80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olor w:val="000000"/>
          <w:sz w:val="32"/>
          <w:szCs w:val="32"/>
          <w:highlight w:val="none"/>
          <w:lang w:val="en-US" w:eastAsia="zh-CN"/>
        </w:rPr>
      </w:pPr>
      <w:r>
        <w:rPr>
          <w:rFonts w:hint="eastAsia" w:ascii="仿宋" w:hAnsi="仿宋" w:eastAsia="仿宋"/>
          <w:color w:val="000000"/>
          <w:sz w:val="32"/>
          <w:szCs w:val="32"/>
          <w:highlight w:val="none"/>
          <w:lang w:val="en-US" w:eastAsia="zh-CN"/>
        </w:rPr>
        <w:t xml:space="preserve">               吕女士：13867238138</w:t>
      </w:r>
    </w:p>
    <w:p w14:paraId="180748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）报名时间：202</w:t>
      </w:r>
      <w:r>
        <w:rPr>
          <w:rFonts w:hint="eastAsia" w:ascii="仿宋" w:hAnsi="仿宋" w:eastAsia="仿宋"/>
          <w:color w:val="000000"/>
          <w:sz w:val="32"/>
          <w:szCs w:val="32"/>
          <w:highlight w:val="none"/>
          <w:lang w:val="en-US" w:eastAsia="zh-CN"/>
        </w:rPr>
        <w:t>6</w:t>
      </w:r>
      <w:r>
        <w:rPr>
          <w:rFonts w:hint="eastAsia" w:ascii="仿宋" w:hAnsi="仿宋" w:eastAsia="仿宋"/>
          <w:color w:val="000000"/>
          <w:sz w:val="32"/>
          <w:szCs w:val="32"/>
          <w:highlight w:val="none"/>
          <w:lang w:eastAsia="zh-CN"/>
        </w:rPr>
        <w:t>年</w:t>
      </w:r>
      <w:r>
        <w:rPr>
          <w:rFonts w:hint="eastAsia" w:ascii="仿宋" w:hAnsi="仿宋" w:eastAsia="仿宋"/>
          <w:color w:val="000000"/>
          <w:sz w:val="32"/>
          <w:szCs w:val="32"/>
          <w:highlight w:val="none"/>
          <w:lang w:val="en-US" w:eastAsia="zh-CN"/>
          <w:woUserID w:val="1"/>
        </w:rPr>
        <w:t>8</w:t>
      </w:r>
      <w:r>
        <w:rPr>
          <w:rFonts w:hint="eastAsia" w:ascii="仿宋" w:hAnsi="仿宋" w:eastAsia="仿宋"/>
          <w:color w:val="000000"/>
          <w:sz w:val="32"/>
          <w:szCs w:val="32"/>
          <w:highlight w:val="none"/>
          <w:lang w:eastAsia="zh-CN"/>
        </w:rPr>
        <w:t>月</w:t>
      </w:r>
      <w:r>
        <w:rPr>
          <w:rFonts w:hint="eastAsia" w:ascii="仿宋" w:hAnsi="仿宋" w:eastAsia="仿宋"/>
          <w:color w:val="000000"/>
          <w:sz w:val="32"/>
          <w:szCs w:val="32"/>
          <w:highlight w:val="none"/>
          <w:lang w:val="en-US" w:eastAsia="zh-CN"/>
          <w:woUserID w:val="1"/>
        </w:rPr>
        <w:t>5</w:t>
      </w:r>
      <w:r>
        <w:rPr>
          <w:rFonts w:hint="eastAsia" w:ascii="仿宋" w:hAnsi="仿宋" w:eastAsia="仿宋"/>
          <w:color w:val="000000"/>
          <w:sz w:val="32"/>
          <w:szCs w:val="32"/>
          <w:highlight w:val="none"/>
          <w:lang w:eastAsia="zh-CN"/>
          <w:woUserID w:val="1"/>
        </w:rPr>
        <w:t>日</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woUserID w:val="1"/>
        </w:rPr>
        <w:t>8</w:t>
      </w:r>
      <w:r>
        <w:rPr>
          <w:rFonts w:hint="eastAsia" w:ascii="仿宋" w:hAnsi="仿宋" w:eastAsia="仿宋"/>
          <w:color w:val="000000"/>
          <w:sz w:val="32"/>
          <w:szCs w:val="32"/>
          <w:highlight w:val="none"/>
          <w:lang w:eastAsia="zh-CN"/>
        </w:rPr>
        <w:t>月</w:t>
      </w:r>
      <w:r>
        <w:rPr>
          <w:rFonts w:hint="eastAsia" w:ascii="仿宋" w:hAnsi="仿宋" w:eastAsia="仿宋"/>
          <w:color w:val="000000"/>
          <w:sz w:val="32"/>
          <w:szCs w:val="32"/>
          <w:highlight w:val="none"/>
          <w:lang w:val="en-US" w:eastAsia="zh-CN"/>
          <w:woUserID w:val="1"/>
        </w:rPr>
        <w:t>13</w:t>
      </w:r>
      <w:r>
        <w:rPr>
          <w:rFonts w:hint="eastAsia" w:ascii="仿宋" w:hAnsi="仿宋" w:eastAsia="仿宋"/>
          <w:color w:val="000000"/>
          <w:sz w:val="32"/>
          <w:szCs w:val="32"/>
          <w:highlight w:val="none"/>
          <w:lang w:eastAsia="zh-CN"/>
        </w:rPr>
        <w:t>日，上午</w:t>
      </w:r>
      <w:r>
        <w:rPr>
          <w:rFonts w:hint="default" w:ascii="仿宋" w:hAnsi="仿宋" w:eastAsia="仿宋"/>
          <w:color w:val="000000"/>
          <w:sz w:val="32"/>
          <w:szCs w:val="32"/>
          <w:highlight w:val="none"/>
          <w:lang w:eastAsia="zh-CN"/>
          <w:woUserID w:val="1"/>
        </w:rPr>
        <w:t>8</w:t>
      </w:r>
      <w:r>
        <w:rPr>
          <w:rFonts w:hint="eastAsia" w:ascii="仿宋" w:hAnsi="仿宋" w:eastAsia="仿宋"/>
          <w:color w:val="000000"/>
          <w:sz w:val="32"/>
          <w:szCs w:val="32"/>
          <w:highlight w:val="none"/>
          <w:lang w:eastAsia="zh-CN"/>
        </w:rPr>
        <w:t>:</w:t>
      </w:r>
      <w:r>
        <w:rPr>
          <w:rFonts w:hint="default" w:ascii="仿宋" w:hAnsi="仿宋" w:eastAsia="仿宋"/>
          <w:color w:val="000000"/>
          <w:sz w:val="32"/>
          <w:szCs w:val="32"/>
          <w:highlight w:val="none"/>
          <w:lang w:eastAsia="zh-CN"/>
          <w:woUserID w:val="1"/>
        </w:rPr>
        <w:t>00</w:t>
      </w:r>
      <w:r>
        <w:rPr>
          <w:rFonts w:hint="eastAsia" w:ascii="仿宋" w:hAnsi="仿宋" w:eastAsia="仿宋"/>
          <w:color w:val="000000"/>
          <w:sz w:val="32"/>
          <w:szCs w:val="32"/>
          <w:highlight w:val="none"/>
          <w:lang w:eastAsia="zh-CN"/>
        </w:rPr>
        <w:t>-11:</w:t>
      </w:r>
      <w:r>
        <w:rPr>
          <w:rFonts w:hint="eastAsia" w:ascii="仿宋" w:hAnsi="仿宋" w:eastAsia="仿宋"/>
          <w:color w:val="000000"/>
          <w:sz w:val="32"/>
          <w:szCs w:val="32"/>
          <w:highlight w:val="none"/>
          <w:lang w:val="en-US" w:eastAsia="zh-CN"/>
        </w:rPr>
        <w:t>00</w:t>
      </w:r>
      <w:r>
        <w:rPr>
          <w:rFonts w:hint="eastAsia" w:ascii="仿宋" w:hAnsi="仿宋" w:eastAsia="仿宋"/>
          <w:color w:val="000000"/>
          <w:sz w:val="32"/>
          <w:szCs w:val="32"/>
          <w:highlight w:val="none"/>
          <w:lang w:eastAsia="zh-CN"/>
        </w:rPr>
        <w:t>，下午</w:t>
      </w:r>
      <w:r>
        <w:rPr>
          <w:rFonts w:hint="eastAsia" w:ascii="仿宋" w:hAnsi="仿宋" w:eastAsia="仿宋"/>
          <w:color w:val="000000"/>
          <w:sz w:val="32"/>
          <w:szCs w:val="32"/>
          <w:highlight w:val="none"/>
          <w:lang w:val="en-US" w:eastAsia="zh-CN"/>
        </w:rPr>
        <w:t>14</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woUserID w:val="1"/>
        </w:rPr>
        <w:t>00</w:t>
      </w:r>
      <w:r>
        <w:rPr>
          <w:rFonts w:hint="eastAsia" w:ascii="仿宋" w:hAnsi="仿宋" w:eastAsia="仿宋"/>
          <w:color w:val="000000"/>
          <w:sz w:val="32"/>
          <w:szCs w:val="32"/>
          <w:highlight w:val="none"/>
          <w:lang w:eastAsia="zh-CN"/>
        </w:rPr>
        <w:t>-17:00。</w:t>
      </w:r>
    </w:p>
    <w:p w14:paraId="344B263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lang w:eastAsia="zh-CN"/>
        </w:rPr>
        <w:t>）报名时应携带近期正面免冠1寸彩色照片1张，本人</w:t>
      </w:r>
      <w:r>
        <w:rPr>
          <w:rFonts w:hint="eastAsia" w:ascii="仿宋" w:hAnsi="仿宋" w:eastAsia="仿宋"/>
          <w:color w:val="000000"/>
          <w:sz w:val="32"/>
          <w:szCs w:val="32"/>
          <w:highlight w:val="none"/>
        </w:rPr>
        <w:t>身份证、毕业证书、</w:t>
      </w:r>
      <w:r>
        <w:rPr>
          <w:rFonts w:hint="eastAsia" w:ascii="仿宋" w:hAnsi="仿宋" w:eastAsia="仿宋"/>
          <w:color w:val="000000"/>
          <w:sz w:val="32"/>
          <w:szCs w:val="32"/>
          <w:highlight w:val="none"/>
          <w:lang w:eastAsia="zh-CN"/>
        </w:rPr>
        <w:t>任职资格</w:t>
      </w:r>
      <w:r>
        <w:rPr>
          <w:rFonts w:hint="default" w:ascii="仿宋" w:hAnsi="仿宋" w:eastAsia="仿宋"/>
          <w:color w:val="000000"/>
          <w:sz w:val="32"/>
          <w:szCs w:val="32"/>
          <w:highlight w:val="none"/>
          <w:woUserID w:val="1"/>
        </w:rPr>
        <w:t>证书</w:t>
      </w:r>
      <w:r>
        <w:rPr>
          <w:rFonts w:hint="eastAsia" w:ascii="仿宋" w:hAnsi="仿宋" w:eastAsia="仿宋"/>
          <w:color w:val="000000"/>
          <w:sz w:val="32"/>
          <w:szCs w:val="32"/>
          <w:highlight w:val="none"/>
          <w:lang w:eastAsia="zh-CN"/>
          <w:woUserID w:val="1"/>
        </w:rPr>
        <w:t>或执业证书、</w:t>
      </w:r>
      <w:r>
        <w:rPr>
          <w:rFonts w:hint="eastAsia" w:ascii="仿宋_GB2312" w:hAnsi="仿宋_GB2312" w:eastAsia="仿宋_GB2312" w:cs="仿宋_GB2312"/>
          <w:color w:val="000000"/>
          <w:kern w:val="0"/>
          <w:sz w:val="32"/>
          <w:szCs w:val="32"/>
          <w:highlight w:val="none"/>
          <w:lang w:val="en-US" w:eastAsia="zh-CN" w:bidi="ar-SA"/>
        </w:rPr>
        <w:t>学信网“教育部学历证书电子注册备案表”</w:t>
      </w:r>
      <w:r>
        <w:rPr>
          <w:rFonts w:hint="eastAsia" w:ascii="仿宋" w:hAnsi="仿宋" w:eastAsia="仿宋"/>
          <w:color w:val="000000"/>
          <w:sz w:val="32"/>
          <w:szCs w:val="32"/>
          <w:highlight w:val="none"/>
        </w:rPr>
        <w:t>等印证材料</w:t>
      </w:r>
      <w:r>
        <w:rPr>
          <w:rFonts w:hint="eastAsia" w:ascii="仿宋" w:hAnsi="仿宋" w:eastAsia="仿宋"/>
          <w:color w:val="000000"/>
          <w:sz w:val="32"/>
          <w:szCs w:val="32"/>
          <w:highlight w:val="none"/>
          <w:lang w:eastAsia="zh-CN"/>
        </w:rPr>
        <w:t>（以上材料均需原件及复印件，复印件留存报名处）。</w:t>
      </w:r>
    </w:p>
    <w:p w14:paraId="4D8B946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5</w:t>
      </w:r>
      <w:r>
        <w:rPr>
          <w:rFonts w:hint="eastAsia" w:ascii="仿宋" w:hAnsi="仿宋" w:eastAsia="仿宋"/>
          <w:sz w:val="32"/>
          <w:szCs w:val="32"/>
          <w:lang w:eastAsia="zh-CN"/>
        </w:rPr>
        <w:t>）</w:t>
      </w:r>
      <w:r>
        <w:rPr>
          <w:rFonts w:hint="eastAsia" w:ascii="仿宋" w:hAnsi="仿宋" w:eastAsia="仿宋"/>
          <w:sz w:val="32"/>
          <w:szCs w:val="32"/>
        </w:rPr>
        <w:t>委托他人报名的，视为应聘人员本人填写，报名时必须出具委托人签名的委托书及委托人的有效身份证件；若出现报名信息错误或在面试时提交的证件和报名信息不一致而影响考试和聘用的，责任自负。</w:t>
      </w:r>
    </w:p>
    <w:p w14:paraId="006175E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pPr>
      <w:r>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t>（二）资格审查</w:t>
      </w:r>
    </w:p>
    <w:p w14:paraId="1CC30F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资格审查贯穿于招聘工作全过程。报名结束后，对应聘人员进行资格审查，</w:t>
      </w:r>
      <w:r>
        <w:rPr>
          <w:rFonts w:hint="eastAsia" w:ascii="仿宋" w:hAnsi="仿宋" w:eastAsia="仿宋"/>
          <w:sz w:val="32"/>
          <w:szCs w:val="32"/>
          <w:lang w:val="en-US" w:eastAsia="zh-CN"/>
        </w:rPr>
        <w:t>8</w:t>
      </w:r>
      <w:r>
        <w:rPr>
          <w:rFonts w:hint="eastAsia" w:ascii="仿宋" w:hAnsi="仿宋" w:eastAsia="仿宋"/>
          <w:sz w:val="32"/>
          <w:szCs w:val="32"/>
        </w:rPr>
        <w:t>月</w:t>
      </w:r>
      <w:r>
        <w:rPr>
          <w:rFonts w:hint="eastAsia" w:ascii="仿宋" w:hAnsi="仿宋" w:eastAsia="仿宋"/>
          <w:sz w:val="32"/>
          <w:szCs w:val="32"/>
          <w:lang w:val="en-US" w:eastAsia="zh-CN"/>
          <w:woUserID w:val="1"/>
        </w:rPr>
        <w:t>19</w:t>
      </w:r>
      <w:r>
        <w:rPr>
          <w:rFonts w:hint="eastAsia" w:ascii="仿宋" w:hAnsi="仿宋" w:eastAsia="仿宋"/>
          <w:sz w:val="32"/>
          <w:szCs w:val="32"/>
        </w:rPr>
        <w:t>日前通过电话告知资格审查结果。报名后经资格审查合格人员全部进入面试，时间、地点另行通知。报考人数原则上应达到招聘计划的3倍，报考人数不足3倍的，可根据实际情况确</w:t>
      </w:r>
      <w:r>
        <w:rPr>
          <w:rFonts w:hint="default" w:ascii="仿宋" w:hAnsi="仿宋" w:eastAsia="仿宋"/>
          <w:sz w:val="32"/>
          <w:szCs w:val="32"/>
          <w:woUserID w:val="1"/>
        </w:rPr>
        <w:t>定考试人数</w:t>
      </w:r>
      <w:r>
        <w:rPr>
          <w:rFonts w:hint="eastAsia" w:ascii="仿宋" w:hAnsi="仿宋" w:eastAsia="仿宋"/>
          <w:sz w:val="32"/>
          <w:szCs w:val="32"/>
        </w:rPr>
        <w:t>。应聘人员须对所出具的各种材料的真实性负责，凡弄虚作假者，一经查实，取消报考资格。</w:t>
      </w:r>
    </w:p>
    <w:p w14:paraId="116320E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pPr>
      <w:r>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t>（三）考试</w:t>
      </w:r>
    </w:p>
    <w:p w14:paraId="4774BE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考试采取面试的形式，面试满分为100分，合格分为60分，低于60分者不能</w:t>
      </w:r>
      <w:r>
        <w:rPr>
          <w:rFonts w:hint="default" w:ascii="仿宋" w:hAnsi="仿宋" w:eastAsia="仿宋"/>
          <w:sz w:val="32"/>
          <w:szCs w:val="32"/>
          <w:woUserID w:val="1"/>
        </w:rPr>
        <w:t>进入下一个招聘环节</w:t>
      </w:r>
      <w:r>
        <w:rPr>
          <w:rFonts w:hint="eastAsia" w:ascii="仿宋" w:hAnsi="仿宋" w:eastAsia="仿宋"/>
          <w:sz w:val="32"/>
          <w:szCs w:val="32"/>
        </w:rPr>
        <w:t>。面试初定于202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woUserID w:val="1"/>
        </w:rPr>
        <w:t>8</w:t>
      </w:r>
      <w:r>
        <w:rPr>
          <w:rFonts w:hint="eastAsia" w:ascii="仿宋" w:hAnsi="仿宋" w:eastAsia="仿宋"/>
          <w:sz w:val="32"/>
          <w:szCs w:val="32"/>
        </w:rPr>
        <w:t>月</w:t>
      </w:r>
      <w:r>
        <w:rPr>
          <w:rFonts w:hint="eastAsia" w:ascii="仿宋" w:hAnsi="仿宋" w:eastAsia="仿宋"/>
          <w:sz w:val="32"/>
          <w:szCs w:val="32"/>
          <w:lang w:eastAsia="zh-CN"/>
          <w:woUserID w:val="1"/>
        </w:rPr>
        <w:t>下</w:t>
      </w:r>
      <w:r>
        <w:rPr>
          <w:rFonts w:hint="eastAsia" w:ascii="仿宋" w:hAnsi="仿宋" w:eastAsia="仿宋"/>
          <w:sz w:val="32"/>
          <w:szCs w:val="32"/>
        </w:rPr>
        <w:t>旬，具体时间另行通知，面试内容包括对应聘人员的综合素质、相应专业能力等方面的测试。</w:t>
      </w:r>
    </w:p>
    <w:p w14:paraId="51FA63D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default" w:ascii="楷体_GB2312" w:hAnsi="楷体_GB2312" w:eastAsia="楷体_GB2312" w:cs="楷体_GB2312"/>
          <w:b/>
          <w:bCs/>
          <w:i w:val="0"/>
          <w:iCs w:val="0"/>
          <w:caps w:val="0"/>
          <w:color w:val="333333"/>
          <w:spacing w:val="0"/>
          <w:kern w:val="2"/>
          <w:sz w:val="32"/>
          <w:szCs w:val="32"/>
          <w:shd w:val="clear" w:fill="FFFFFF"/>
          <w:lang w:eastAsia="zh-CN" w:bidi="ar-SA"/>
          <w:woUserID w:val="1"/>
        </w:rPr>
      </w:pPr>
      <w:r>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t>（四）体检</w:t>
      </w:r>
    </w:p>
    <w:p w14:paraId="16873D5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考试结束后，根据成绩在合格者中从高分到低分，按岗位需求数1：1确定体检对象，报考人员不按规定时间、地点参加体检的，视作放弃体检。本人放弃体检或体检不合格，则按成绩从高分到低分依次递补。</w:t>
      </w:r>
    </w:p>
    <w:p w14:paraId="3B98B24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pPr>
      <w:r>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t>（五）考察</w:t>
      </w:r>
    </w:p>
    <w:p w14:paraId="5795387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体检结束后，对考生进行考察，考察结果作为本次是否聘用的依据，考察不合格者不予聘用。</w:t>
      </w:r>
    </w:p>
    <w:p w14:paraId="48805C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pPr>
      <w:r>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t>（六）公示</w:t>
      </w:r>
    </w:p>
    <w:p w14:paraId="3E63B49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lang w:eastAsia="zh-CN"/>
          <w:woUserID w:val="1"/>
        </w:rPr>
      </w:pPr>
      <w:r>
        <w:rPr>
          <w:rFonts w:hint="eastAsia" w:ascii="仿宋" w:hAnsi="仿宋" w:eastAsia="仿宋"/>
          <w:sz w:val="32"/>
          <w:szCs w:val="32"/>
          <w:lang w:val="en-US" w:eastAsia="zh-CN"/>
        </w:rPr>
        <w:t>经考察合格，确定为拟聘用人员，并在相关网站公示5个工作日。</w:t>
      </w:r>
      <w:r>
        <w:rPr>
          <w:rFonts w:hint="default" w:ascii="仿宋" w:hAnsi="仿宋" w:eastAsia="仿宋"/>
          <w:sz w:val="32"/>
          <w:szCs w:val="32"/>
          <w:lang w:eastAsia="zh-CN"/>
          <w:woUserID w:val="1"/>
        </w:rPr>
        <w:t>公示期满后，无反映问题</w:t>
      </w:r>
      <w:r>
        <w:rPr>
          <w:rFonts w:hint="eastAsia" w:ascii="仿宋" w:hAnsi="仿宋" w:eastAsia="仿宋"/>
          <w:sz w:val="32"/>
          <w:szCs w:val="32"/>
          <w:lang w:val="en-US" w:eastAsia="zh-CN"/>
        </w:rPr>
        <w:t>或反映问题经</w:t>
      </w:r>
      <w:r>
        <w:rPr>
          <w:rFonts w:hint="default" w:ascii="仿宋" w:hAnsi="仿宋" w:eastAsia="仿宋"/>
          <w:sz w:val="32"/>
          <w:szCs w:val="32"/>
          <w:lang w:eastAsia="zh-CN"/>
          <w:woUserID w:val="1"/>
        </w:rPr>
        <w:t>核</w:t>
      </w:r>
      <w:r>
        <w:rPr>
          <w:rFonts w:hint="eastAsia" w:ascii="仿宋" w:hAnsi="仿宋" w:eastAsia="仿宋"/>
          <w:sz w:val="32"/>
          <w:szCs w:val="32"/>
          <w:lang w:val="en-US" w:eastAsia="zh-CN"/>
        </w:rPr>
        <w:t>实不影响聘用的，通知拟聘用人员办理相关聘用手续</w:t>
      </w:r>
      <w:r>
        <w:rPr>
          <w:rFonts w:hint="default" w:ascii="仿宋" w:hAnsi="仿宋" w:eastAsia="仿宋"/>
          <w:sz w:val="32"/>
          <w:szCs w:val="32"/>
          <w:lang w:eastAsia="zh-CN"/>
          <w:woUserID w:val="1"/>
        </w:rPr>
        <w:t>。</w:t>
      </w:r>
    </w:p>
    <w:p w14:paraId="339446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pPr>
      <w:r>
        <w:rPr>
          <w:rFonts w:hint="eastAsia" w:ascii="楷体_GB2312" w:hAnsi="楷体_GB2312" w:eastAsia="楷体_GB2312" w:cs="楷体_GB2312"/>
          <w:b/>
          <w:bCs/>
          <w:i w:val="0"/>
          <w:iCs w:val="0"/>
          <w:caps w:val="0"/>
          <w:color w:val="333333"/>
          <w:spacing w:val="0"/>
          <w:kern w:val="2"/>
          <w:sz w:val="32"/>
          <w:szCs w:val="32"/>
          <w:shd w:val="clear" w:fill="FFFFFF"/>
          <w:lang w:val="en-US" w:eastAsia="zh-CN" w:bidi="ar-SA"/>
        </w:rPr>
        <w:t>（七）录用</w:t>
      </w:r>
    </w:p>
    <w:p w14:paraId="6B7B06D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lang w:eastAsia="zh-CN"/>
          <w:woUserID w:val="1"/>
        </w:rPr>
      </w:pPr>
      <w:r>
        <w:rPr>
          <w:rFonts w:hint="default" w:ascii="仿宋" w:hAnsi="仿宋" w:eastAsia="仿宋"/>
          <w:sz w:val="32"/>
          <w:szCs w:val="32"/>
          <w:lang w:eastAsia="zh-CN"/>
          <w:woUserID w:val="1"/>
        </w:rPr>
        <w:t>拟聘用人员应在规定时间报到，办理相关手续，无正当理由逾期未报到者，取消其聘用资格。</w:t>
      </w:r>
    </w:p>
    <w:p w14:paraId="56A50A5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三、信息发布平台</w:t>
      </w:r>
    </w:p>
    <w:p w14:paraId="3457647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舟山市普陀区人民政府网站-政府信息公开-区卫生健康局-法定主动公开内容-人事信息:</w:t>
      </w:r>
    </w:p>
    <w:p w14:paraId="11784E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（http://www.putuo.gov.cn/col/col1229699206/index.html）</w:t>
      </w:r>
    </w:p>
    <w:p w14:paraId="73A3C80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四、薪酬待遇</w:t>
      </w:r>
    </w:p>
    <w:p w14:paraId="5D7B10E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招聘岗位性质为编外人员，本次招聘签订一年劳动合同，试用期一个月。聘用期内不能履行工作职责或违反管理制度的，予以解聘。工资待遇按照区级机关事业单位编外用工相关规定落实工资待遇及相关福利保障。</w:t>
      </w:r>
    </w:p>
    <w:p w14:paraId="7773090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五、其他</w:t>
      </w:r>
    </w:p>
    <w:p w14:paraId="0897647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本公告未尽事宜，由普陀区</w:t>
      </w:r>
      <w:r>
        <w:rPr>
          <w:rFonts w:hint="default" w:ascii="仿宋" w:hAnsi="仿宋" w:eastAsia="仿宋"/>
          <w:sz w:val="32"/>
          <w:szCs w:val="32"/>
          <w:lang w:eastAsia="zh-CN"/>
          <w:woUserID w:val="1"/>
        </w:rPr>
        <w:t>护理中心</w:t>
      </w:r>
      <w:r>
        <w:rPr>
          <w:rFonts w:hint="eastAsia" w:ascii="仿宋" w:hAnsi="仿宋" w:eastAsia="仿宋"/>
          <w:sz w:val="32"/>
          <w:szCs w:val="32"/>
          <w:lang w:val="en-US" w:eastAsia="zh-CN"/>
        </w:rPr>
        <w:t>负责解释。咨询电话：0580-8139586</w:t>
      </w:r>
    </w:p>
    <w:p w14:paraId="2C1C5F1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p>
    <w:p w14:paraId="572AC40B">
      <w:pPr>
        <w:spacing w:line="520" w:lineRule="exact"/>
        <w:ind w:firstLine="640" w:firstLineChars="200"/>
        <w:rPr>
          <w:rFonts w:ascii="仿宋" w:hAnsi="仿宋" w:eastAsia="仿宋"/>
          <w:sz w:val="32"/>
          <w:szCs w:val="32"/>
        </w:rPr>
      </w:pPr>
    </w:p>
    <w:p w14:paraId="0E361FA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1.</w:t>
      </w:r>
      <w:r>
        <w:rPr>
          <w:rFonts w:hint="eastAsia" w:ascii="仿宋" w:hAnsi="仿宋" w:eastAsia="仿宋"/>
          <w:sz w:val="32"/>
          <w:szCs w:val="32"/>
        </w:rPr>
        <w:t>普陀区</w:t>
      </w:r>
      <w:r>
        <w:rPr>
          <w:rFonts w:hint="default" w:ascii="仿宋" w:hAnsi="仿宋" w:eastAsia="仿宋"/>
          <w:sz w:val="32"/>
          <w:szCs w:val="32"/>
          <w:woUserID w:val="1"/>
        </w:rPr>
        <w:t>护理中心</w:t>
      </w:r>
      <w:r>
        <w:rPr>
          <w:rFonts w:hint="eastAsia" w:ascii="仿宋" w:hAnsi="仿宋" w:eastAsia="仿宋"/>
          <w:sz w:val="32"/>
          <w:szCs w:val="32"/>
        </w:rPr>
        <w:t>公开招聘编外人员</w:t>
      </w:r>
      <w:r>
        <w:rPr>
          <w:rFonts w:hint="eastAsia" w:ascii="仿宋" w:hAnsi="仿宋" w:eastAsia="仿宋"/>
          <w:sz w:val="32"/>
          <w:szCs w:val="32"/>
          <w:lang w:eastAsia="zh-CN"/>
        </w:rPr>
        <w:t>计划表</w:t>
      </w:r>
    </w:p>
    <w:p w14:paraId="77DF928B">
      <w:pPr>
        <w:keepNext w:val="0"/>
        <w:keepLines w:val="0"/>
        <w:pageBreakBefore w:val="0"/>
        <w:widowControl w:val="0"/>
        <w:kinsoku/>
        <w:wordWrap/>
        <w:overflowPunct/>
        <w:topLinePunct w:val="0"/>
        <w:autoSpaceDE/>
        <w:autoSpaceDN/>
        <w:bidi w:val="0"/>
        <w:adjustRightInd/>
        <w:snapToGrid/>
        <w:spacing w:line="520" w:lineRule="exact"/>
        <w:ind w:firstLine="1600" w:firstLineChars="5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2.</w:t>
      </w:r>
      <w:r>
        <w:rPr>
          <w:rFonts w:hint="eastAsia" w:ascii="仿宋" w:hAnsi="仿宋" w:eastAsia="仿宋"/>
          <w:sz w:val="32"/>
          <w:szCs w:val="32"/>
        </w:rPr>
        <w:t>普陀区</w:t>
      </w:r>
      <w:r>
        <w:rPr>
          <w:rFonts w:hint="default" w:ascii="仿宋" w:hAnsi="仿宋" w:eastAsia="仿宋"/>
          <w:sz w:val="32"/>
          <w:szCs w:val="32"/>
          <w:woUserID w:val="1"/>
        </w:rPr>
        <w:t>护理中心</w:t>
      </w:r>
      <w:r>
        <w:rPr>
          <w:rFonts w:hint="eastAsia" w:ascii="仿宋" w:hAnsi="仿宋" w:eastAsia="仿宋"/>
          <w:sz w:val="32"/>
          <w:szCs w:val="32"/>
        </w:rPr>
        <w:t>公开招聘编外人员报名</w:t>
      </w:r>
      <w:r>
        <w:rPr>
          <w:rFonts w:hint="eastAsia" w:ascii="仿宋" w:hAnsi="仿宋" w:eastAsia="仿宋"/>
          <w:sz w:val="32"/>
          <w:szCs w:val="32"/>
          <w:lang w:eastAsia="zh-CN"/>
        </w:rPr>
        <w:t>登记</w:t>
      </w:r>
      <w:r>
        <w:rPr>
          <w:rFonts w:hint="eastAsia" w:ascii="仿宋" w:hAnsi="仿宋" w:eastAsia="仿宋"/>
          <w:sz w:val="32"/>
          <w:szCs w:val="32"/>
        </w:rPr>
        <w:t>表</w:t>
      </w:r>
    </w:p>
    <w:p w14:paraId="32C156CE">
      <w:pPr>
        <w:spacing w:line="520" w:lineRule="exact"/>
        <w:ind w:firstLine="640" w:firstLineChars="200"/>
        <w:rPr>
          <w:rFonts w:ascii="仿宋" w:hAnsi="仿宋" w:eastAsia="仿宋"/>
          <w:sz w:val="32"/>
          <w:szCs w:val="32"/>
        </w:rPr>
      </w:pPr>
    </w:p>
    <w:p w14:paraId="27BC63D0">
      <w:pPr>
        <w:spacing w:line="520" w:lineRule="exact"/>
        <w:ind w:firstLine="640" w:firstLineChars="200"/>
        <w:rPr>
          <w:rFonts w:ascii="仿宋" w:hAnsi="仿宋" w:eastAsia="仿宋"/>
          <w:sz w:val="32"/>
          <w:szCs w:val="32"/>
        </w:rPr>
      </w:pPr>
    </w:p>
    <w:p w14:paraId="1ACEAC53">
      <w:pPr>
        <w:spacing w:line="520" w:lineRule="exact"/>
        <w:ind w:firstLine="640" w:firstLineChars="200"/>
        <w:rPr>
          <w:rFonts w:ascii="仿宋" w:hAnsi="仿宋" w:eastAsia="仿宋"/>
          <w:sz w:val="32"/>
          <w:szCs w:val="32"/>
        </w:rPr>
      </w:pPr>
    </w:p>
    <w:p w14:paraId="6C3B0E9B">
      <w:pPr>
        <w:spacing w:line="520" w:lineRule="exact"/>
        <w:ind w:firstLine="640" w:firstLineChars="200"/>
        <w:rPr>
          <w:rFonts w:ascii="仿宋" w:hAnsi="仿宋" w:eastAsia="仿宋"/>
          <w:sz w:val="32"/>
          <w:szCs w:val="32"/>
        </w:rPr>
      </w:pPr>
    </w:p>
    <w:p w14:paraId="4D2870F5">
      <w:pPr>
        <w:spacing w:line="560" w:lineRule="exact"/>
        <w:ind w:firstLine="633" w:firstLineChars="198"/>
        <w:jc w:val="center"/>
        <w:rPr>
          <w:rFonts w:hint="default" w:ascii="仿宋" w:hAnsi="仿宋" w:eastAsia="仿宋"/>
          <w:sz w:val="32"/>
          <w:szCs w:val="32"/>
          <w:lang w:eastAsia="zh-CN"/>
          <w:woUserID w:val="1"/>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舟山市普陀区</w:t>
      </w:r>
      <w:r>
        <w:rPr>
          <w:rFonts w:hint="default" w:ascii="仿宋" w:hAnsi="仿宋" w:eastAsia="仿宋"/>
          <w:sz w:val="32"/>
          <w:szCs w:val="32"/>
          <w:woUserID w:val="1"/>
        </w:rPr>
        <w:t>护理中心</w:t>
      </w:r>
    </w:p>
    <w:p w14:paraId="58221BF6">
      <w:pPr>
        <w:spacing w:line="560" w:lineRule="exact"/>
        <w:ind w:firstLine="633" w:firstLineChars="198"/>
        <w:jc w:val="center"/>
        <w:rPr>
          <w:rFonts w:hint="eastAsia"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woUserID w:val="1"/>
        </w:rPr>
        <w:t>8</w:t>
      </w:r>
      <w:r>
        <w:rPr>
          <w:rFonts w:hint="eastAsia" w:ascii="仿宋" w:hAnsi="仿宋" w:eastAsia="仿宋"/>
          <w:sz w:val="32"/>
          <w:szCs w:val="32"/>
        </w:rPr>
        <w:t>月</w:t>
      </w:r>
      <w:r>
        <w:rPr>
          <w:rFonts w:hint="eastAsia" w:ascii="仿宋" w:hAnsi="仿宋" w:eastAsia="仿宋"/>
          <w:sz w:val="32"/>
          <w:szCs w:val="32"/>
          <w:lang w:val="en-US" w:eastAsia="zh-CN"/>
          <w:woUserID w:val="1"/>
        </w:rPr>
        <w:t>5</w:t>
      </w:r>
      <w:bookmarkStart w:id="0" w:name="_GoBack"/>
      <w:bookmarkEnd w:id="0"/>
      <w:r>
        <w:rPr>
          <w:rFonts w:hint="eastAsia" w:ascii="仿宋" w:hAnsi="仿宋" w:eastAsia="仿宋"/>
          <w:sz w:val="32"/>
          <w:szCs w:val="32"/>
        </w:rPr>
        <w:t>日</w:t>
      </w:r>
    </w:p>
    <w:p w14:paraId="73C4F5E9">
      <w:pPr>
        <w:spacing w:line="520" w:lineRule="exact"/>
        <w:rPr>
          <w:rFonts w:ascii="仿宋" w:hAnsi="仿宋" w:eastAsia="仿宋"/>
          <w:sz w:val="32"/>
          <w:szCs w:val="32"/>
        </w:rPr>
      </w:pPr>
    </w:p>
    <w:p w14:paraId="46A00D07">
      <w:pPr>
        <w:spacing w:line="520" w:lineRule="exact"/>
        <w:rPr>
          <w:rFonts w:ascii="仿宋" w:hAnsi="仿宋" w:eastAsia="仿宋"/>
          <w:sz w:val="32"/>
          <w:szCs w:val="32"/>
        </w:rPr>
      </w:pPr>
    </w:p>
    <w:p w14:paraId="7F9F0709">
      <w:pPr>
        <w:spacing w:line="520" w:lineRule="exact"/>
        <w:rPr>
          <w:rFonts w:ascii="仿宋" w:hAnsi="仿宋" w:eastAsia="仿宋"/>
          <w:sz w:val="32"/>
          <w:szCs w:val="32"/>
        </w:rPr>
      </w:pPr>
    </w:p>
    <w:p w14:paraId="2F27A6D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rPr>
      </w:pPr>
    </w:p>
    <w:sectPr>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861368-5B0E-4DBD-B43A-7F9D6E2C2E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03D8FB54-3216-4DF2-A872-D6EDB5B84BD7}"/>
  </w:font>
  <w:font w:name="仿宋">
    <w:panose1 w:val="02010609060101010101"/>
    <w:charset w:val="86"/>
    <w:family w:val="modern"/>
    <w:pitch w:val="default"/>
    <w:sig w:usb0="800002BF" w:usb1="38CF7CFA" w:usb2="00000016" w:usb3="00000000" w:csb0="00040001" w:csb1="00000000"/>
    <w:embedRegular r:id="rId3" w:fontKey="{1068724A-20A7-4C9D-B16B-8A432BD5EE48}"/>
  </w:font>
  <w:font w:name="楷体_GB2312">
    <w:altName w:val="楷体"/>
    <w:panose1 w:val="02010609030101010101"/>
    <w:charset w:val="86"/>
    <w:family w:val="auto"/>
    <w:pitch w:val="default"/>
    <w:sig w:usb0="00000000" w:usb1="00000000" w:usb2="00000000" w:usb3="00000000" w:csb0="00040000" w:csb1="00000000"/>
    <w:embedRegular r:id="rId4" w:fontKey="{698368F4-5E61-4976-B5A3-11E50742B9CB}"/>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5" w:fontKey="{388B570C-1C39-4104-A521-EDBA701D463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5072E"/>
    <w:rsid w:val="00026D80"/>
    <w:rsid w:val="000737DA"/>
    <w:rsid w:val="000E3B6C"/>
    <w:rsid w:val="0011479A"/>
    <w:rsid w:val="0013750A"/>
    <w:rsid w:val="00153819"/>
    <w:rsid w:val="00155030"/>
    <w:rsid w:val="001764AC"/>
    <w:rsid w:val="00186C1E"/>
    <w:rsid w:val="001F68B8"/>
    <w:rsid w:val="002077AA"/>
    <w:rsid w:val="00211634"/>
    <w:rsid w:val="00217441"/>
    <w:rsid w:val="00287599"/>
    <w:rsid w:val="0029565F"/>
    <w:rsid w:val="002D48C4"/>
    <w:rsid w:val="002D4DA3"/>
    <w:rsid w:val="003033F9"/>
    <w:rsid w:val="00306204"/>
    <w:rsid w:val="00340716"/>
    <w:rsid w:val="00380913"/>
    <w:rsid w:val="003A07EE"/>
    <w:rsid w:val="003B7B44"/>
    <w:rsid w:val="003C696D"/>
    <w:rsid w:val="003F0D92"/>
    <w:rsid w:val="003F6CFA"/>
    <w:rsid w:val="00404647"/>
    <w:rsid w:val="004365AC"/>
    <w:rsid w:val="00570D8B"/>
    <w:rsid w:val="00575F25"/>
    <w:rsid w:val="00584654"/>
    <w:rsid w:val="0059043D"/>
    <w:rsid w:val="005929C1"/>
    <w:rsid w:val="005E6AE7"/>
    <w:rsid w:val="0062461F"/>
    <w:rsid w:val="00647D0C"/>
    <w:rsid w:val="006657BD"/>
    <w:rsid w:val="00685614"/>
    <w:rsid w:val="00693854"/>
    <w:rsid w:val="006A2428"/>
    <w:rsid w:val="006B50EC"/>
    <w:rsid w:val="006C12B1"/>
    <w:rsid w:val="007010AA"/>
    <w:rsid w:val="007575D7"/>
    <w:rsid w:val="00767955"/>
    <w:rsid w:val="007A050F"/>
    <w:rsid w:val="007B1B0C"/>
    <w:rsid w:val="007B5202"/>
    <w:rsid w:val="007B6785"/>
    <w:rsid w:val="007C78AC"/>
    <w:rsid w:val="007D3F7E"/>
    <w:rsid w:val="0085072E"/>
    <w:rsid w:val="00872EE2"/>
    <w:rsid w:val="00876739"/>
    <w:rsid w:val="00880CDB"/>
    <w:rsid w:val="00885ACE"/>
    <w:rsid w:val="008A0888"/>
    <w:rsid w:val="008F19DB"/>
    <w:rsid w:val="008F70FB"/>
    <w:rsid w:val="008F71F4"/>
    <w:rsid w:val="0091038A"/>
    <w:rsid w:val="009118F2"/>
    <w:rsid w:val="00941A42"/>
    <w:rsid w:val="009A0BA2"/>
    <w:rsid w:val="009E249F"/>
    <w:rsid w:val="009E5769"/>
    <w:rsid w:val="00A16E70"/>
    <w:rsid w:val="00A50816"/>
    <w:rsid w:val="00A8662E"/>
    <w:rsid w:val="00A97474"/>
    <w:rsid w:val="00AA20FA"/>
    <w:rsid w:val="00AE618A"/>
    <w:rsid w:val="00B07F3E"/>
    <w:rsid w:val="00B549A4"/>
    <w:rsid w:val="00BF0DCB"/>
    <w:rsid w:val="00C02FCE"/>
    <w:rsid w:val="00C054EB"/>
    <w:rsid w:val="00C35CCE"/>
    <w:rsid w:val="00C53486"/>
    <w:rsid w:val="00C560AD"/>
    <w:rsid w:val="00C67254"/>
    <w:rsid w:val="00CC0534"/>
    <w:rsid w:val="00D03FA5"/>
    <w:rsid w:val="00D150BA"/>
    <w:rsid w:val="00D278A1"/>
    <w:rsid w:val="00D526CC"/>
    <w:rsid w:val="00D61366"/>
    <w:rsid w:val="00D623AB"/>
    <w:rsid w:val="00D62729"/>
    <w:rsid w:val="00DB4BE6"/>
    <w:rsid w:val="00DD2260"/>
    <w:rsid w:val="00DD2F21"/>
    <w:rsid w:val="00DF3813"/>
    <w:rsid w:val="00E51C77"/>
    <w:rsid w:val="00EB5555"/>
    <w:rsid w:val="00EB6E4E"/>
    <w:rsid w:val="00ED54CE"/>
    <w:rsid w:val="00F376B1"/>
    <w:rsid w:val="00F556D7"/>
    <w:rsid w:val="00F71DC8"/>
    <w:rsid w:val="00FB73E3"/>
    <w:rsid w:val="00FC0609"/>
    <w:rsid w:val="045D2E23"/>
    <w:rsid w:val="066160DF"/>
    <w:rsid w:val="07CB35E5"/>
    <w:rsid w:val="0CA65353"/>
    <w:rsid w:val="0DFE151A"/>
    <w:rsid w:val="0E690100"/>
    <w:rsid w:val="0EAB90A2"/>
    <w:rsid w:val="144400D1"/>
    <w:rsid w:val="14A27D77"/>
    <w:rsid w:val="15007F26"/>
    <w:rsid w:val="15B756F7"/>
    <w:rsid w:val="16BA3F38"/>
    <w:rsid w:val="16D77205"/>
    <w:rsid w:val="17317289"/>
    <w:rsid w:val="17CD4364"/>
    <w:rsid w:val="18616585"/>
    <w:rsid w:val="19D96500"/>
    <w:rsid w:val="1EDE2D24"/>
    <w:rsid w:val="1FB774C9"/>
    <w:rsid w:val="20237595"/>
    <w:rsid w:val="2115639C"/>
    <w:rsid w:val="21D12193"/>
    <w:rsid w:val="21FD40D6"/>
    <w:rsid w:val="266B4729"/>
    <w:rsid w:val="26884573"/>
    <w:rsid w:val="28213FE4"/>
    <w:rsid w:val="2A763ACC"/>
    <w:rsid w:val="2AC46EA9"/>
    <w:rsid w:val="2AE8337B"/>
    <w:rsid w:val="2B57010A"/>
    <w:rsid w:val="2DD255F7"/>
    <w:rsid w:val="30B50D8F"/>
    <w:rsid w:val="319121DA"/>
    <w:rsid w:val="3195334D"/>
    <w:rsid w:val="350532BB"/>
    <w:rsid w:val="3A35214E"/>
    <w:rsid w:val="3E012496"/>
    <w:rsid w:val="3ECE663F"/>
    <w:rsid w:val="3F015484"/>
    <w:rsid w:val="42B10316"/>
    <w:rsid w:val="44E71F35"/>
    <w:rsid w:val="45283F0A"/>
    <w:rsid w:val="473867FC"/>
    <w:rsid w:val="4A2319E6"/>
    <w:rsid w:val="4C2757BD"/>
    <w:rsid w:val="4CD785D5"/>
    <w:rsid w:val="4F4F2935"/>
    <w:rsid w:val="513B77C9"/>
    <w:rsid w:val="51A81127"/>
    <w:rsid w:val="51EB33BE"/>
    <w:rsid w:val="527319E7"/>
    <w:rsid w:val="54D13F70"/>
    <w:rsid w:val="5BD424E2"/>
    <w:rsid w:val="5E9465B6"/>
    <w:rsid w:val="5F3B4B69"/>
    <w:rsid w:val="63E951CF"/>
    <w:rsid w:val="64444295"/>
    <w:rsid w:val="653398B6"/>
    <w:rsid w:val="67334BBF"/>
    <w:rsid w:val="673B1CC5"/>
    <w:rsid w:val="677B0AC0"/>
    <w:rsid w:val="68C23C3C"/>
    <w:rsid w:val="69232124"/>
    <w:rsid w:val="6C296590"/>
    <w:rsid w:val="6DE67B98"/>
    <w:rsid w:val="71FF0114"/>
    <w:rsid w:val="727C7684"/>
    <w:rsid w:val="74B70827"/>
    <w:rsid w:val="77B40105"/>
    <w:rsid w:val="77CF650E"/>
    <w:rsid w:val="79EE9D2C"/>
    <w:rsid w:val="7AE2097E"/>
    <w:rsid w:val="7B7E0509"/>
    <w:rsid w:val="7CD9190C"/>
    <w:rsid w:val="7CEF51AC"/>
    <w:rsid w:val="7F374B11"/>
    <w:rsid w:val="7F3D5FCB"/>
    <w:rsid w:val="7FDBE553"/>
    <w:rsid w:val="8EFF11D8"/>
    <w:rsid w:val="8FAEA5AD"/>
    <w:rsid w:val="96D59479"/>
    <w:rsid w:val="AFA3096A"/>
    <w:rsid w:val="BEDA4BBC"/>
    <w:rsid w:val="BEFEEF7A"/>
    <w:rsid w:val="BF5DAC1D"/>
    <w:rsid w:val="BF9E98CF"/>
    <w:rsid w:val="D3BD4AFE"/>
    <w:rsid w:val="E9FF58CD"/>
    <w:rsid w:val="EBA8AC37"/>
    <w:rsid w:val="EBEA3D2D"/>
    <w:rsid w:val="ED7B2244"/>
    <w:rsid w:val="EFEB0FA7"/>
    <w:rsid w:val="FEF633BC"/>
    <w:rsid w:val="FFFFF0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semiHidden/>
    <w:unhideWhenUsed/>
    <w:qFormat/>
    <w:uiPriority w:val="99"/>
    <w:pPr>
      <w:tabs>
        <w:tab w:val="center" w:pos="4153"/>
        <w:tab w:val="right" w:pos="8306"/>
      </w:tabs>
      <w:snapToGrid w:val="0"/>
      <w:jc w:val="left"/>
    </w:pPr>
    <w:rPr>
      <w:sz w:val="18"/>
      <w:szCs w:val="18"/>
    </w:rPr>
  </w:style>
  <w:style w:type="paragraph" w:styleId="3">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semiHidden/>
    <w:unhideWhenUsed/>
    <w:qFormat/>
    <w:uiPriority w:val="99"/>
    <w:rPr>
      <w:color w:val="800080" w:themeColor="followedHyperlink"/>
      <w:u w:val="single"/>
    </w:rPr>
  </w:style>
  <w:style w:type="character" w:styleId="9">
    <w:name w:val="Hyperlink"/>
    <w:basedOn w:val="6"/>
    <w:unhideWhenUsed/>
    <w:qFormat/>
    <w:uiPriority w:val="99"/>
    <w:rPr>
      <w:color w:val="0000FF" w:themeColor="hyperlink"/>
      <w:u w:val="single"/>
    </w:rPr>
  </w:style>
  <w:style w:type="paragraph" w:styleId="10">
    <w:name w:val="List Paragraph"/>
    <w:basedOn w:val="1"/>
    <w:qFormat/>
    <w:uiPriority w:val="34"/>
    <w:pPr>
      <w:ind w:firstLine="420" w:firstLineChars="200"/>
    </w:pPr>
  </w:style>
  <w:style w:type="character" w:customStyle="1" w:styleId="11">
    <w:name w:val="页眉 Char"/>
    <w:basedOn w:val="6"/>
    <w:link w:val="3"/>
    <w:semiHidden/>
    <w:qFormat/>
    <w:uiPriority w:val="99"/>
    <w:rPr>
      <w:sz w:val="18"/>
      <w:szCs w:val="18"/>
    </w:rPr>
  </w:style>
  <w:style w:type="character" w:customStyle="1" w:styleId="12">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4</Pages>
  <Words>1495</Words>
  <Characters>1658</Characters>
  <Lines>10</Lines>
  <Paragraphs>2</Paragraphs>
  <TotalTime>8</TotalTime>
  <ScaleCrop>false</ScaleCrop>
  <LinksUpToDate>false</LinksUpToDate>
  <CharactersWithSpaces>1714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2020-11-17T14:29:00Z</dcterms:created>
  <dc:creator>Microsoft</dc:creator>
  <cp:lastModifiedBy>Administrator</cp:lastModifiedBy>
  <dcterms:modified xsi:type="dcterms:W3CDTF">2026-08-05T00:28:15Z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047364D90026483A8EBBEA10E617322C</vt:lpwstr>
  </property>
  <property fmtid="{D5CDD505-2E9C-101B-9397-08002B2CF9AE}" pid="4" name="woTemplateTypoMode" linkTarget="0">
    <vt:lpwstr>web</vt:lpwstr>
  </property>
  <property fmtid="{D5CDD505-2E9C-101B-9397-08002B2CF9AE}" pid="5" name="woTemplate" linkTarget="0">
    <vt:i4>1</vt:i4>
  </property>
  <property fmtid="{D5CDD505-2E9C-101B-9397-08002B2CF9AE}" pid="6" name="KSOTemplateDocerSaveRecord">
    <vt:lpwstr>eyJoZGlkIjoiZjA3MmFkM2MwYzM0NDc2MjRkZGM5ZDU5YzA3ZGIwMDAifQ==</vt:lpwstr>
  </property>
</Properties>
</file>