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1B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t xml:space="preserve">     </w:t>
      </w:r>
    </w:p>
    <w:p w14:paraId="5A3A9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漯河市第五初级中学就业见习人员招聘公告</w:t>
      </w:r>
    </w:p>
    <w:p w14:paraId="33B74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7FFB90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为积极响应河南省高校毕业生就业创业政策，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助力高校毕业生通过见习实现就业创业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根据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河南省人力资源和社会保障厅 河南省财政厅关于印发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河南省就业见习管理办法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的通知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豫人社规〔2025]3号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）、《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河南省人力资源和社会保障厅关于进一步加强就业见习工作的通知》（豫人社办函〔2025]24号）及有关文件精神，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/>
        </w:rPr>
        <w:t>漯河市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第五初级中学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现面向社会公开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就业见习人员。现将有关事项公告如下：</w:t>
      </w:r>
    </w:p>
    <w:p w14:paraId="7E5192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/>
        </w:rPr>
        <w:t>一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</w:rPr>
        <w:t>、招募对象及条件</w:t>
      </w:r>
    </w:p>
    <w:p w14:paraId="2F457DD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1.遵纪守法，品德端正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吃苦耐劳，志愿从事相关专业工作，服从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管理。</w:t>
      </w:r>
    </w:p>
    <w:p w14:paraId="45ECD2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highlight w:val="none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highlight w:val="none"/>
        </w:rPr>
        <w:t>离校2年未就业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highlight w:val="none"/>
          <w:lang w:val="en-US"/>
        </w:rPr>
        <w:t>的高校毕业生（最低大专学历），没有社保缴费记录。</w:t>
      </w:r>
    </w:p>
    <w:p w14:paraId="30D1B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符合岗位要求的学历和专业条件（详见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</w:rPr>
        <w:t>表）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。</w:t>
      </w:r>
    </w:p>
    <w:p w14:paraId="2388DB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4.具备正常履行岗位职责所需的身体条件。</w:t>
      </w:r>
    </w:p>
    <w:p w14:paraId="20190E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下列人员不得报名应聘：受过刑事处罚的人员，以及刑事处罚期限未满或者涉嫌违法犯罪正在接受调查的人员；被依法列为失信联合惩戒对象的人员；国家和省、市另有规定禁止从事教育工作及不得应聘到事业单位的人员；往年被聘为见习岗位或见习岗位已期满人员。</w:t>
      </w:r>
    </w:p>
    <w:p w14:paraId="653565B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/>
        </w:rPr>
      </w:pPr>
    </w:p>
    <w:p w14:paraId="642839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/>
        </w:rPr>
        <w:t>二、报名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方式</w:t>
      </w:r>
    </w:p>
    <w:p w14:paraId="3513F27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线上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报名时间：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月3日—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年8月16日</w:t>
      </w:r>
    </w:p>
    <w:p w14:paraId="7EB3D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.报名所需材料：本人身份证、毕业证书、学历及学位认证报告（自行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学信网查询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下载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教师资格证、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个人简历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，以及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其他能证明个人能力的相关材料（如获奖证书等）。</w:t>
      </w:r>
    </w:p>
    <w:p w14:paraId="156F00B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right="0" w:rightChars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请报名者将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以上材料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的扫描件按顺序添加到文档中，生成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" w:eastAsia="zh-CN"/>
        </w:rPr>
        <w:t>PDF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文件，以“姓名+学校+所报岗位”命名后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发送到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/>
        </w:rPr>
        <w:t>指定邮箱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2318155596@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qq.com)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/>
        </w:rPr>
        <w:t>。</w:t>
      </w:r>
    </w:p>
    <w:p w14:paraId="32EC84C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三、 面试聘用</w:t>
      </w:r>
    </w:p>
    <w:p w14:paraId="0F15514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学校将根据报名情况，组织资格审核、面试等环节，择优录用。具体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间暂定为2026年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日，</w:t>
      </w:r>
      <w:r>
        <w:rPr>
          <w:rFonts w:hint="eastAsia" w:ascii="仿宋_GB2312" w:hAnsi="仿宋_GB2312" w:eastAsia="仿宋_GB2312" w:cs="仿宋_GB2312"/>
          <w:sz w:val="32"/>
          <w:szCs w:val="32"/>
        </w:rPr>
        <w:t>请考生持续关注官微动态，逾期未参与面试视作自动放弃招录资格。</w:t>
      </w:r>
    </w:p>
    <w:p w14:paraId="27FF6D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面试合格者与单位签订就业见习协议书，并安排上岗。</w:t>
      </w:r>
    </w:p>
    <w:p w14:paraId="202965F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四、待遇及其他事项</w:t>
      </w:r>
    </w:p>
    <w:p w14:paraId="5C47CF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1.见习人员待遇：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根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据相关文件要求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办理相关手续、发放生活费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，学校为见习人员购买人身意外伤害保险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。</w:t>
      </w:r>
    </w:p>
    <w:p w14:paraId="1EEEE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学校为见习人员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配备经验丰富的骨干教师进行带教指导。</w:t>
      </w:r>
    </w:p>
    <w:p w14:paraId="4A674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3.见习人员见习期限为10个月。</w:t>
      </w:r>
    </w:p>
    <w:p w14:paraId="26A1E8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4.见习期满，学校根据见习人员实际表现，为其出具《就业见习证明》。</w:t>
      </w:r>
    </w:p>
    <w:p w14:paraId="454B41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附件：漯河市第五初级中学招募见习岗位一览表</w:t>
      </w:r>
    </w:p>
    <w:p w14:paraId="250294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1F737532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74" w:right="1247" w:bottom="147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             202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8月3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</w:t>
      </w:r>
    </w:p>
    <w:p w14:paraId="564EC395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</w:t>
      </w:r>
    </w:p>
    <w:tbl>
      <w:tblPr>
        <w:tblStyle w:val="7"/>
        <w:tblW w:w="15450" w:type="dxa"/>
        <w:tblInd w:w="-7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950"/>
        <w:gridCol w:w="2200"/>
        <w:gridCol w:w="1017"/>
        <w:gridCol w:w="917"/>
        <w:gridCol w:w="1033"/>
        <w:gridCol w:w="1700"/>
        <w:gridCol w:w="1550"/>
        <w:gridCol w:w="1133"/>
        <w:gridCol w:w="1450"/>
        <w:gridCol w:w="950"/>
        <w:gridCol w:w="2067"/>
      </w:tblGrid>
      <w:tr w14:paraId="094473FC">
        <w:tblPrEx>
          <w:tblLayout w:type="fixed"/>
        </w:tblPrEx>
        <w:trPr>
          <w:trHeight w:val="637" w:hRule="atLeast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59E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B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漯河市第五初级中学招募见习岗位一览表</w:t>
            </w:r>
          </w:p>
        </w:tc>
      </w:tr>
      <w:tr w14:paraId="15CB3149">
        <w:tblPrEx>
          <w:tblLayout w:type="fixed"/>
        </w:tblPrEx>
        <w:trPr>
          <w:trHeight w:val="840" w:hRule="atLeast"/>
        </w:trPr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见习岗位名称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见习期限（月数）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拟接收见习人数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主要见习内容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见习基本生活费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岗位招募报名结束时间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招募联系人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招募联系电话    及邮箱</w:t>
            </w:r>
          </w:p>
        </w:tc>
      </w:tr>
      <w:tr w14:paraId="45388EC6">
        <w:tblPrEx>
          <w:tblLayout w:type="fixed"/>
        </w:tblPrEx>
        <w:trPr>
          <w:trHeight w:val="726" w:hRule="atLeast"/>
        </w:trPr>
        <w:tc>
          <w:tcPr>
            <w:tcW w:w="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漯河市第五初级中学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道法教师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10个月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所学专业与见习岗位一致或相近，有相应学科教师资格证</w:t>
            </w:r>
          </w:p>
        </w:tc>
        <w:tc>
          <w:tcPr>
            <w:tcW w:w="1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学科教育教学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2350元/月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2026-08-16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F8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李会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电话：15343898729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邮箱：2318155596@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qq.com</w:t>
            </w:r>
          </w:p>
        </w:tc>
      </w:tr>
      <w:tr w14:paraId="4806992B">
        <w:tblPrEx>
          <w:tblLayout w:type="fixed"/>
        </w:tblPrEx>
        <w:trPr>
          <w:trHeight w:val="1102" w:hRule="atLeast"/>
        </w:trPr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9F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C26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体育教师</w:t>
            </w: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808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2</w:t>
            </w:r>
          </w:p>
        </w:tc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DD4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E5C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743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E50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7F8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6C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F94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E6ACA19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jc w:val="center"/>
        <w:textAlignment w:val="auto"/>
        <w:rPr>
          <w:rFonts w:hint="default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</w:t>
      </w:r>
    </w:p>
    <w:sectPr>
      <w:pgSz w:w="16838" w:h="11906" w:orient="landscape"/>
      <w:pgMar w:top="1587" w:right="1474" w:bottom="1247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B490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C239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C2395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7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1020</Words>
  <Characters>1118</Characters>
  <Lines>0</Lines>
  <Paragraphs>27</Paragraphs>
  <TotalTime>0</TotalTime>
  <ScaleCrop>false</ScaleCrop>
  <LinksUpToDate>false</LinksUpToDate>
  <CharactersWithSpaces>1157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2025-07-03T06:45:00Z</dcterms:created>
  <dc:creator>11359</dc:creator>
  <cp:lastModifiedBy>iPhone</cp:lastModifiedBy>
  <cp:lastPrinted>2025-07-21T03:04:00Z</cp:lastPrinted>
  <dcterms:modified xsi:type="dcterms:W3CDTF">2026-08-03T11:01:49Z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KSOTemplateDocerSaveRecord">
    <vt:lpwstr>eyJoZGlkIjoiM2IxZTRjZGJiZTkwNmFjOWI2NDBlODQxMTE1ZTM1NTUiLCJ1c2VySWQiOiIxMTI0NjQ1MDAxIn0=</vt:lpwstr>
  </property>
  <property fmtid="{D5CDD505-2E9C-101B-9397-08002B2CF9AE}" pid="4" name="ICV">
    <vt:lpwstr>E0865162CCED4872AC3FBB9B56A267A9_13</vt:lpwstr>
  </property>
</Properties>
</file>