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0C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8" w:afterLines="50" w:line="576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1C75E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8" w:afterLines="50"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青川木牍新传媒有限公司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公开招聘工作人员职位基本情况表</w:t>
      </w:r>
    </w:p>
    <w:tbl>
      <w:tblPr>
        <w:tblStyle w:val="3"/>
        <w:tblW w:w="1393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388"/>
        <w:gridCol w:w="1810"/>
        <w:gridCol w:w="1057"/>
        <w:gridCol w:w="1023"/>
        <w:gridCol w:w="1355"/>
        <w:gridCol w:w="1417"/>
        <w:gridCol w:w="2908"/>
        <w:gridCol w:w="2233"/>
      </w:tblGrid>
      <w:tr w14:paraId="74F28D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744" w:type="dxa"/>
            <w:noWrap w:val="0"/>
            <w:vAlign w:val="center"/>
          </w:tcPr>
          <w:p w14:paraId="3B2379B5">
            <w:pPr>
              <w:snapToGrid w:val="0"/>
              <w:jc w:val="center"/>
              <w:rPr>
                <w:rFonts w:ascii="Times New Roman" w:hAnsi="Times New Roman" w:eastAsia="黑体" w:cs="仿宋_GB2312"/>
                <w:sz w:val="24"/>
                <w:lang w:bidi="ar-SA"/>
              </w:rPr>
            </w:pPr>
            <w:r>
              <w:rPr>
                <w:rFonts w:hint="eastAsia" w:ascii="Times New Roman" w:hAnsi="Times New Roman" w:eastAsia="黑体" w:cs="仿宋_GB2312"/>
                <w:sz w:val="24"/>
                <w:lang w:bidi="ar-SA"/>
              </w:rPr>
              <w:t>序号</w:t>
            </w:r>
          </w:p>
        </w:tc>
        <w:tc>
          <w:tcPr>
            <w:tcW w:w="1388" w:type="dxa"/>
            <w:noWrap w:val="0"/>
            <w:vAlign w:val="center"/>
          </w:tcPr>
          <w:p w14:paraId="197442D6">
            <w:pPr>
              <w:snapToGrid w:val="0"/>
              <w:jc w:val="center"/>
              <w:rPr>
                <w:rFonts w:hint="eastAsia" w:ascii="Times New Roman" w:hAnsi="Times New Roman" w:eastAsia="黑体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仿宋_GB2312"/>
                <w:sz w:val="24"/>
                <w:lang w:bidi="ar-SA"/>
              </w:rPr>
              <w:t>招聘单位</w:t>
            </w:r>
          </w:p>
        </w:tc>
        <w:tc>
          <w:tcPr>
            <w:tcW w:w="1810" w:type="dxa"/>
            <w:noWrap w:val="0"/>
            <w:vAlign w:val="center"/>
          </w:tcPr>
          <w:p w14:paraId="7F259EED">
            <w:pPr>
              <w:snapToGrid w:val="0"/>
              <w:jc w:val="center"/>
              <w:rPr>
                <w:rFonts w:ascii="Times New Roman" w:hAnsi="Times New Roman" w:eastAsia="黑体" w:cs="仿宋_GB2312"/>
                <w:sz w:val="24"/>
                <w:lang w:bidi="ar-SA"/>
              </w:rPr>
            </w:pPr>
            <w:r>
              <w:rPr>
                <w:rFonts w:hint="eastAsia" w:ascii="Times New Roman" w:hAnsi="Times New Roman" w:eastAsia="黑体" w:cs="仿宋_GB2312"/>
                <w:sz w:val="24"/>
                <w:lang w:bidi="ar-SA"/>
              </w:rPr>
              <w:t>招聘岗位</w:t>
            </w:r>
          </w:p>
        </w:tc>
        <w:tc>
          <w:tcPr>
            <w:tcW w:w="1057" w:type="dxa"/>
            <w:noWrap w:val="0"/>
            <w:vAlign w:val="center"/>
          </w:tcPr>
          <w:p w14:paraId="3E631A36">
            <w:pPr>
              <w:snapToGrid w:val="0"/>
              <w:jc w:val="center"/>
              <w:rPr>
                <w:rFonts w:ascii="Times New Roman" w:hAnsi="Times New Roman" w:eastAsia="黑体" w:cs="仿宋_GB2312"/>
                <w:sz w:val="24"/>
                <w:lang w:bidi="ar-SA"/>
              </w:rPr>
            </w:pPr>
            <w:r>
              <w:rPr>
                <w:rFonts w:hint="eastAsia" w:ascii="Times New Roman" w:hAnsi="Times New Roman" w:eastAsia="黑体" w:cs="仿宋_GB2312"/>
                <w:sz w:val="24"/>
                <w:lang w:bidi="ar-SA"/>
              </w:rPr>
              <w:t xml:space="preserve">拟招聘人 </w:t>
            </w:r>
            <w:r>
              <w:rPr>
                <w:rFonts w:ascii="Times New Roman" w:hAnsi="Times New Roman" w:eastAsia="黑体" w:cs="仿宋_GB2312"/>
                <w:sz w:val="24"/>
                <w:lang w:bidi="ar-SA"/>
              </w:rPr>
              <w:t xml:space="preserve"> </w:t>
            </w:r>
            <w:r>
              <w:rPr>
                <w:rFonts w:hint="eastAsia" w:ascii="Times New Roman" w:hAnsi="Times New Roman" w:eastAsia="黑体" w:cs="仿宋_GB2312"/>
                <w:sz w:val="24"/>
                <w:lang w:bidi="ar-SA"/>
              </w:rPr>
              <w:t>数</w:t>
            </w:r>
          </w:p>
        </w:tc>
        <w:tc>
          <w:tcPr>
            <w:tcW w:w="1023" w:type="dxa"/>
            <w:noWrap w:val="0"/>
            <w:vAlign w:val="center"/>
          </w:tcPr>
          <w:p w14:paraId="1F1ED968">
            <w:pPr>
              <w:snapToGrid w:val="0"/>
              <w:jc w:val="center"/>
              <w:rPr>
                <w:rFonts w:ascii="Times New Roman" w:hAnsi="Times New Roman" w:eastAsia="黑体" w:cs="仿宋_GB2312"/>
                <w:sz w:val="24"/>
                <w:lang w:bidi="ar-SA"/>
              </w:rPr>
            </w:pPr>
            <w:r>
              <w:rPr>
                <w:rFonts w:hint="eastAsia" w:ascii="Times New Roman" w:hAnsi="Times New Roman" w:eastAsia="黑体" w:cs="仿宋_GB2312"/>
                <w:sz w:val="24"/>
                <w:lang w:bidi="ar-SA"/>
              </w:rPr>
              <w:t>学历要求</w:t>
            </w:r>
          </w:p>
        </w:tc>
        <w:tc>
          <w:tcPr>
            <w:tcW w:w="1355" w:type="dxa"/>
            <w:noWrap w:val="0"/>
            <w:vAlign w:val="center"/>
          </w:tcPr>
          <w:p w14:paraId="11E40441">
            <w:pPr>
              <w:snapToGrid w:val="0"/>
              <w:jc w:val="center"/>
              <w:rPr>
                <w:rFonts w:ascii="Times New Roman" w:hAnsi="Times New Roman" w:eastAsia="黑体" w:cs="仿宋_GB2312"/>
                <w:sz w:val="24"/>
                <w:lang w:bidi="ar-SA"/>
              </w:rPr>
            </w:pPr>
            <w:r>
              <w:rPr>
                <w:rFonts w:hint="eastAsia" w:ascii="Times New Roman" w:hAnsi="Times New Roman" w:eastAsia="黑体" w:cs="仿宋_GB2312"/>
                <w:sz w:val="24"/>
                <w:lang w:bidi="ar-SA"/>
              </w:rPr>
              <w:t>专业要求</w:t>
            </w:r>
          </w:p>
        </w:tc>
        <w:tc>
          <w:tcPr>
            <w:tcW w:w="1417" w:type="dxa"/>
            <w:noWrap w:val="0"/>
            <w:vAlign w:val="center"/>
          </w:tcPr>
          <w:p w14:paraId="03A05CD1">
            <w:pPr>
              <w:snapToGrid w:val="0"/>
              <w:jc w:val="center"/>
              <w:rPr>
                <w:rFonts w:ascii="Times New Roman" w:hAnsi="Times New Roman" w:eastAsia="黑体" w:cs="仿宋_GB2312"/>
                <w:sz w:val="24"/>
                <w:lang w:bidi="ar-SA"/>
              </w:rPr>
            </w:pPr>
            <w:r>
              <w:rPr>
                <w:rFonts w:hint="eastAsia" w:ascii="Times New Roman" w:hAnsi="Times New Roman" w:eastAsia="黑体" w:cs="仿宋_GB2312"/>
                <w:sz w:val="24"/>
                <w:lang w:bidi="ar-SA"/>
              </w:rPr>
              <w:t>年龄要求</w:t>
            </w:r>
          </w:p>
        </w:tc>
        <w:tc>
          <w:tcPr>
            <w:tcW w:w="2908" w:type="dxa"/>
            <w:noWrap w:val="0"/>
            <w:vAlign w:val="center"/>
          </w:tcPr>
          <w:p w14:paraId="3B8D5B66">
            <w:pPr>
              <w:snapToGrid w:val="0"/>
              <w:jc w:val="center"/>
              <w:rPr>
                <w:rFonts w:ascii="Times New Roman" w:hAnsi="Times New Roman" w:eastAsia="黑体" w:cs="仿宋_GB2312"/>
                <w:sz w:val="24"/>
                <w:lang w:bidi="ar-SA"/>
              </w:rPr>
            </w:pPr>
            <w:r>
              <w:rPr>
                <w:rFonts w:hint="eastAsia" w:ascii="Times New Roman" w:hAnsi="Times New Roman" w:eastAsia="黑体" w:cs="仿宋_GB2312"/>
                <w:sz w:val="24"/>
                <w:lang w:bidi="ar-SA"/>
              </w:rPr>
              <w:t>其他要求</w:t>
            </w:r>
          </w:p>
        </w:tc>
        <w:tc>
          <w:tcPr>
            <w:tcW w:w="2233" w:type="dxa"/>
            <w:noWrap w:val="0"/>
            <w:vAlign w:val="center"/>
          </w:tcPr>
          <w:p w14:paraId="1C0904CA">
            <w:pPr>
              <w:snapToGrid w:val="0"/>
              <w:jc w:val="center"/>
              <w:rPr>
                <w:rFonts w:ascii="Times New Roman" w:hAnsi="Times New Roman" w:eastAsia="黑体" w:cs="仿宋_GB2312"/>
                <w:sz w:val="24"/>
                <w:lang w:bidi="ar-SA"/>
              </w:rPr>
            </w:pPr>
            <w:r>
              <w:rPr>
                <w:rFonts w:hint="eastAsia" w:ascii="Times New Roman" w:hAnsi="Times New Roman" w:eastAsia="黑体" w:cs="仿宋_GB2312"/>
                <w:sz w:val="24"/>
                <w:lang w:bidi="ar-SA"/>
              </w:rPr>
              <w:t>薪酬待遇</w:t>
            </w:r>
          </w:p>
        </w:tc>
      </w:tr>
      <w:tr w14:paraId="5B5241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  <w:jc w:val="center"/>
        </w:trPr>
        <w:tc>
          <w:tcPr>
            <w:tcW w:w="744" w:type="dxa"/>
            <w:noWrap w:val="0"/>
            <w:vAlign w:val="center"/>
          </w:tcPr>
          <w:p w14:paraId="3C7A986E">
            <w:pPr>
              <w:snapToGrid w:val="0"/>
              <w:jc w:val="center"/>
              <w:rPr>
                <w:rFonts w:hint="default" w:ascii="Times New Roman" w:hAnsi="Times New Roman" w:eastAsia="宋体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388" w:type="dxa"/>
            <w:noWrap w:val="0"/>
            <w:vAlign w:val="center"/>
          </w:tcPr>
          <w:p w14:paraId="0926522C">
            <w:pPr>
              <w:snapToGrid w:val="0"/>
              <w:jc w:val="center"/>
              <w:rPr>
                <w:rFonts w:hint="default" w:ascii="Times New Roman" w:hAnsi="Times New Roman" w:eastAsia="仿宋_GB2312" w:cs="仿宋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bCs/>
                <w:kern w:val="2"/>
                <w:sz w:val="18"/>
                <w:szCs w:val="18"/>
                <w:lang w:val="en-US" w:eastAsia="zh-CN" w:bidi="ar-SA"/>
              </w:rPr>
              <w:t>木牍新传媒有限公司</w:t>
            </w:r>
          </w:p>
        </w:tc>
        <w:tc>
          <w:tcPr>
            <w:tcW w:w="1810" w:type="dxa"/>
            <w:noWrap w:val="0"/>
            <w:vAlign w:val="center"/>
          </w:tcPr>
          <w:p w14:paraId="78387F15">
            <w:pPr>
              <w:snapToGrid w:val="0"/>
              <w:jc w:val="center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业务人员</w:t>
            </w:r>
          </w:p>
          <w:p w14:paraId="5738FAE5">
            <w:pPr>
              <w:snapToGrid w:val="0"/>
              <w:jc w:val="center"/>
              <w:rPr>
                <w:rFonts w:hint="default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（线上主播）</w:t>
            </w:r>
          </w:p>
        </w:tc>
        <w:tc>
          <w:tcPr>
            <w:tcW w:w="1057" w:type="dxa"/>
            <w:noWrap w:val="0"/>
            <w:vAlign w:val="center"/>
          </w:tcPr>
          <w:p w14:paraId="2D01E208">
            <w:pPr>
              <w:snapToGrid w:val="0"/>
              <w:jc w:val="center"/>
              <w:rPr>
                <w:rFonts w:hint="default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023" w:type="dxa"/>
            <w:noWrap w:val="0"/>
            <w:vAlign w:val="center"/>
          </w:tcPr>
          <w:p w14:paraId="19709EDA">
            <w:pPr>
              <w:snapToGrid w:val="0"/>
              <w:jc w:val="center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大专及</w:t>
            </w:r>
          </w:p>
          <w:p w14:paraId="75425E33">
            <w:pPr>
              <w:snapToGrid w:val="0"/>
              <w:jc w:val="center"/>
              <w:rPr>
                <w:rFonts w:hint="default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大专以上</w:t>
            </w:r>
          </w:p>
        </w:tc>
        <w:tc>
          <w:tcPr>
            <w:tcW w:w="1355" w:type="dxa"/>
            <w:noWrap w:val="0"/>
            <w:vAlign w:val="center"/>
          </w:tcPr>
          <w:p w14:paraId="787FC43E">
            <w:pPr>
              <w:snapToGrid w:val="0"/>
              <w:jc w:val="center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不限</w:t>
            </w:r>
          </w:p>
        </w:tc>
        <w:tc>
          <w:tcPr>
            <w:tcW w:w="1417" w:type="dxa"/>
            <w:noWrap w:val="0"/>
            <w:vAlign w:val="center"/>
          </w:tcPr>
          <w:p w14:paraId="601F8AD7">
            <w:pPr>
              <w:snapToGrid w:val="0"/>
              <w:jc w:val="center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30岁以下</w:t>
            </w:r>
          </w:p>
        </w:tc>
        <w:tc>
          <w:tcPr>
            <w:tcW w:w="2908" w:type="dxa"/>
            <w:noWrap w:val="0"/>
            <w:vAlign w:val="center"/>
          </w:tcPr>
          <w:p w14:paraId="1B2FCEF3">
            <w:pPr>
              <w:snapToGrid w:val="0"/>
              <w:jc w:val="left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1. 具备独立直播策划能力，能写直播方案、流程脚本、话术</w:t>
            </w:r>
          </w:p>
          <w:p w14:paraId="627F8454">
            <w:pPr>
              <w:snapToGrid w:val="0"/>
              <w:jc w:val="left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2. 熟悉抖音/视频号直播规则</w:t>
            </w:r>
          </w:p>
          <w:p w14:paraId="54AEA1E4">
            <w:pPr>
              <w:snapToGrid w:val="0"/>
              <w:jc w:val="left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3. 表达自然，临场应变能力强，擅长控场、调动氛围</w:t>
            </w:r>
          </w:p>
          <w:p w14:paraId="716EF157">
            <w:pPr>
              <w:snapToGrid w:val="0"/>
              <w:jc w:val="left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4. 会基础文案、选题、简单剪辑（剪映）优先</w:t>
            </w:r>
          </w:p>
          <w:p w14:paraId="605BA17D">
            <w:pPr>
              <w:snapToGrid w:val="0"/>
              <w:jc w:val="both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5. 熟练使用办公软件，细心负责，有良好沟通能力</w:t>
            </w:r>
          </w:p>
          <w:p w14:paraId="6A81AD5F">
            <w:pPr>
              <w:snapToGrid w:val="0"/>
              <w:jc w:val="both"/>
              <w:rPr>
                <w:rFonts w:hint="default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6. 有直播带货经验者优先</w:t>
            </w:r>
          </w:p>
        </w:tc>
        <w:tc>
          <w:tcPr>
            <w:tcW w:w="2233" w:type="dxa"/>
            <w:vMerge w:val="restart"/>
            <w:noWrap w:val="0"/>
            <w:vAlign w:val="center"/>
          </w:tcPr>
          <w:p w14:paraId="1FAE585A">
            <w:pPr>
              <w:snapToGrid w:val="0"/>
              <w:jc w:val="center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基本工资+绩效工资+年终绩效</w:t>
            </w:r>
          </w:p>
          <w:p w14:paraId="1DE4D129">
            <w:pPr>
              <w:snapToGrid w:val="0"/>
              <w:jc w:val="center"/>
              <w:rPr>
                <w:rFonts w:hint="default" w:ascii="Times New Roman" w:hAnsi="Times New Roman" w:eastAsia="宋体" w:cs="仿宋"/>
                <w:bCs/>
                <w:sz w:val="18"/>
                <w:szCs w:val="18"/>
                <w:lang w:val="en-US" w:eastAsia="zh-CN" w:bidi="ar-SA"/>
              </w:rPr>
            </w:pPr>
          </w:p>
        </w:tc>
      </w:tr>
      <w:tr w14:paraId="301F1D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  <w:jc w:val="center"/>
        </w:trPr>
        <w:tc>
          <w:tcPr>
            <w:tcW w:w="744" w:type="dxa"/>
            <w:noWrap w:val="0"/>
            <w:vAlign w:val="center"/>
          </w:tcPr>
          <w:p w14:paraId="71B28830">
            <w:pPr>
              <w:snapToGrid w:val="0"/>
              <w:jc w:val="center"/>
              <w:rPr>
                <w:rFonts w:hint="default" w:ascii="Times New Roman" w:hAnsi="Times New Roman" w:cs="仿宋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88" w:type="dxa"/>
            <w:noWrap w:val="0"/>
            <w:vAlign w:val="center"/>
          </w:tcPr>
          <w:p w14:paraId="35E7C310">
            <w:pPr>
              <w:snapToGrid w:val="0"/>
              <w:jc w:val="center"/>
              <w:rPr>
                <w:rFonts w:hint="eastAsia" w:ascii="Times New Roman" w:hAnsi="Times New Roman" w:eastAsia="仿宋_GB2312" w:cs="仿宋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bCs/>
                <w:kern w:val="2"/>
                <w:sz w:val="18"/>
                <w:szCs w:val="18"/>
                <w:lang w:val="en-US" w:eastAsia="zh-CN" w:bidi="ar-SA"/>
              </w:rPr>
              <w:t>合计人员数</w:t>
            </w:r>
          </w:p>
        </w:tc>
        <w:tc>
          <w:tcPr>
            <w:tcW w:w="1810" w:type="dxa"/>
            <w:noWrap w:val="0"/>
            <w:vAlign w:val="center"/>
          </w:tcPr>
          <w:p w14:paraId="32DC2012">
            <w:pPr>
              <w:snapToGrid w:val="0"/>
              <w:jc w:val="center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7" w:type="dxa"/>
            <w:noWrap w:val="0"/>
            <w:vAlign w:val="center"/>
          </w:tcPr>
          <w:p w14:paraId="2BBA8F8D">
            <w:pPr>
              <w:snapToGrid w:val="0"/>
              <w:jc w:val="center"/>
              <w:rPr>
                <w:rFonts w:hint="default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023" w:type="dxa"/>
            <w:noWrap w:val="0"/>
            <w:vAlign w:val="center"/>
          </w:tcPr>
          <w:p w14:paraId="6F203EE1">
            <w:pPr>
              <w:snapToGrid w:val="0"/>
              <w:jc w:val="center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39DFEF69">
            <w:pPr>
              <w:snapToGrid w:val="0"/>
              <w:jc w:val="center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BBEBF1C">
            <w:pPr>
              <w:snapToGrid w:val="0"/>
              <w:jc w:val="center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908" w:type="dxa"/>
            <w:noWrap w:val="0"/>
            <w:vAlign w:val="center"/>
          </w:tcPr>
          <w:p w14:paraId="78168E01">
            <w:pPr>
              <w:snapToGrid w:val="0"/>
              <w:jc w:val="center"/>
              <w:rPr>
                <w:rFonts w:hint="eastAsia" w:ascii="Times New Roman" w:hAnsi="Times New Roman" w:cs="仿宋"/>
                <w:bCs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233" w:type="dxa"/>
            <w:vMerge w:val="continue"/>
            <w:noWrap w:val="0"/>
            <w:vAlign w:val="center"/>
          </w:tcPr>
          <w:p w14:paraId="6DB035A3">
            <w:pPr>
              <w:snapToGrid w:val="0"/>
              <w:jc w:val="center"/>
              <w:rPr>
                <w:rFonts w:hint="eastAsia" w:ascii="Times New Roman" w:hAnsi="Times New Roman" w:cs="仿宋"/>
                <w:bCs/>
                <w:sz w:val="18"/>
                <w:szCs w:val="18"/>
                <w:lang w:bidi="ar-SA"/>
              </w:rPr>
            </w:pPr>
          </w:p>
        </w:tc>
      </w:tr>
    </w:tbl>
    <w:p w14:paraId="2E3389E3"/>
    <w:sectPr>
      <w:pgSz w:w="16838" w:h="11906" w:orient="landscape"/>
      <w:pgMar w:top="1701" w:right="1417" w:bottom="141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9CBBC8-2F3C-409E-9254-B0880D1A34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AD3F213-0356-4C57-B07F-DB834569809C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CFD19C4-91A9-4521-9B2E-718A9291046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9905B2A-6931-45AB-AA0B-7CFEE248D22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93F5715B-83EA-4036-9F2F-B7D9AA428F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50318"/>
    <w:rsid w:val="17850318"/>
    <w:rsid w:val="247B228A"/>
    <w:rsid w:val="36476A1A"/>
    <w:rsid w:val="37735EDE"/>
    <w:rsid w:val="3D8F350F"/>
    <w:rsid w:val="74C5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2026-08-04T07:34:00Z</dcterms:created>
  <dc:creator>WPS_1559754461</dc:creator>
  <cp:lastModifiedBy>WPS_1559754461</cp:lastModifiedBy>
  <dcterms:modified xsi:type="dcterms:W3CDTF">2026-08-04T07:35:50Z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4FC9A9897D35467B8696C486740BA4E0_13</vt:lpwstr>
  </property>
  <property fmtid="{D5CDD505-2E9C-101B-9397-08002B2CF9AE}" pid="4" name="KSOTemplateDocerSaveRecord">
    <vt:lpwstr>eyJoZGlkIjoiOTZmYTA2Y2Q4Y2YzZWZmYmY4OGRjZWM3Njc0NGEyYzEiLCJ1c2VySWQiOiI1NzE5OTI1NjcifQ==</vt:lpwstr>
  </property>
</Properties>
</file>