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0489B1">
      <w:pPr>
        <w:pStyle w:val="4"/>
        <w:spacing w:beforeAutospacing="0" w:afterAutospacing="0" w:line="560" w:lineRule="exact"/>
        <w:jc w:val="both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b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  <w:t>1</w:t>
      </w:r>
    </w:p>
    <w:p w14:paraId="054CAE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企业简介</w:t>
      </w:r>
    </w:p>
    <w:p w14:paraId="5FDD12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 w14:paraId="795E32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.南充万邦装饰有限公司成立于2026年7月，注册资本金300万元。经营范围：专业设计服务；住宅水电安装维护服务；普通机械设备安装服务；家用电器安装服务；家具安装和维修服务；园林绿化工程施工；安全技术防范系统设计施工服务；技术服务、技术开发、技术咨询、技术推广；住宅室内装饰装修；建设工程施工；电气安装服务；建设工程设计等业务。</w:t>
      </w:r>
    </w:p>
    <w:p w14:paraId="3239C4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.南充景和物业有限公司成立于2026年7月，注册资本金300万元。经营项目:物业管理；园区管理服务；商业综合体管理服务；单位后勤管理服务；停车场服务；电动汽车充电基础设施运营；城市绿化管理；园林绿化工程施工；电气设备修理；安全系统监控服务；安全技术防范系统设计施工服务；消防技术服务；技术服务、技术开发、技术咨询、技术推广、城市生活垃圾经营性服务等业务。</w:t>
      </w:r>
    </w:p>
    <w:p w14:paraId="0C35DF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营山县福泽水务有限责任公司成立于2022年11月，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注册资本金5000万元。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经营范围：自来水生产与供应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建设工程施工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环境保护监测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水资源专用机械设备制造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供应用仪器仪表制造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电子元器件与机电组件设备销售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、水资源管理、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工程管理服务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等业务。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+中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7B7CA0"/>
    <w:rsid w:val="12FC5EFD"/>
    <w:rsid w:val="212705E9"/>
    <w:rsid w:val="226C09A9"/>
    <w:rsid w:val="257B7CA0"/>
    <w:rsid w:val="318F0210"/>
    <w:rsid w:val="31A17F44"/>
    <w:rsid w:val="31AA591C"/>
    <w:rsid w:val="346F464C"/>
    <w:rsid w:val="37696610"/>
    <w:rsid w:val="3B7C3654"/>
    <w:rsid w:val="5AB75F5E"/>
    <w:rsid w:val="5EE72B8A"/>
    <w:rsid w:val="602120CC"/>
    <w:rsid w:val="67B35CFF"/>
    <w:rsid w:val="6A3F1ACC"/>
    <w:rsid w:val="72F42D0F"/>
    <w:rsid w:val="7E43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449</Words>
  <Characters>469</Characters>
  <Lines>0</Lines>
  <Paragraphs>0</Paragraphs>
  <TotalTime>8</TotalTime>
  <ScaleCrop>false</ScaleCrop>
  <LinksUpToDate>false</LinksUpToDate>
  <CharactersWithSpaces>469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2026-06-11T08:49:00Z</dcterms:created>
  <dc:creator>黎鹏</dc:creator>
  <cp:lastModifiedBy>凾</cp:lastModifiedBy>
  <dcterms:modified xsi:type="dcterms:W3CDTF">2026-08-04T05:59:03Z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019E12B8E79D4C8EAAB1207C38D93ACE_11</vt:lpwstr>
  </property>
  <property fmtid="{D5CDD505-2E9C-101B-9397-08002B2CF9AE}" pid="4" name="KSOTemplateDocerSaveRecord">
    <vt:lpwstr>eyJoZGlkIjoiZWYyNmE3MTk4OGJiNTE2Y2MwODhlMWEyYzViODVmOWEiLCJ1c2VySWQiOiI0NTc0MzU5NjQifQ==</vt:lpwstr>
  </property>
</Properties>
</file>