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6BA81D">
      <w:pPr>
        <w:rPr>
          <w:rFonts w:hint="eastAsia" w:ascii="黑体" w:hAnsi="黑体" w:eastAsia="黑体" w:cs="黑体"/>
          <w:sz w:val="28"/>
          <w:szCs w:val="44"/>
        </w:rPr>
      </w:pPr>
      <w:r>
        <w:rPr>
          <w:rFonts w:hint="eastAsia" w:ascii="黑体" w:hAnsi="黑体" w:eastAsia="黑体" w:cs="黑体"/>
          <w:sz w:val="28"/>
          <w:szCs w:val="44"/>
        </w:rPr>
        <w:t>附件</w:t>
      </w:r>
      <w:r>
        <w:rPr>
          <w:rFonts w:hint="eastAsia" w:ascii="黑体" w:hAnsi="黑体" w:eastAsia="黑体" w:cs="黑体"/>
          <w:sz w:val="28"/>
          <w:szCs w:val="44"/>
          <w:lang w:val="en-US" w:eastAsia="zh-CN"/>
        </w:rPr>
        <w:t>1</w:t>
      </w:r>
      <w:r>
        <w:rPr>
          <w:rFonts w:hint="eastAsia" w:ascii="黑体" w:hAnsi="黑体" w:eastAsia="黑体" w:cs="黑体"/>
          <w:sz w:val="28"/>
          <w:szCs w:val="44"/>
        </w:rPr>
        <w:t>：</w:t>
      </w: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45"/>
        <w:gridCol w:w="1983"/>
        <w:gridCol w:w="8846"/>
      </w:tblGrid>
      <w:tr w14:paraId="6F91E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5000" w:type="pct"/>
            <w:gridSpan w:val="3"/>
            <w:tcBorders>
              <w:top w:val="nil"/>
              <w:left w:val="nil"/>
              <w:bottom w:val="nil"/>
              <w:right w:val="nil"/>
            </w:tcBorders>
            <w:noWrap w:val="0"/>
            <w:vAlign w:val="center"/>
          </w:tcPr>
          <w:p w14:paraId="301B412F">
            <w:pPr>
              <w:jc w:val="center"/>
              <w:rPr>
                <w:rFonts w:hint="default" w:ascii="宋体" w:hAnsi="宋体" w:eastAsia="方正小标宋简体" w:cs="宋体"/>
                <w:b/>
                <w:bCs/>
                <w:i w:val="0"/>
                <w:iCs w:val="0"/>
                <w:color w:val="000000"/>
                <w:sz w:val="32"/>
                <w:szCs w:val="32"/>
                <w:highlight w:val="none"/>
                <w:u w:val="none"/>
                <w:lang w:val="en-US" w:eastAsia="zh-CN"/>
              </w:rPr>
            </w:pPr>
            <w:bookmarkStart w:id="0" w:name="_GoBack"/>
            <w:r>
              <w:rPr>
                <w:rFonts w:hint="eastAsia" w:ascii="仿宋_GB2312" w:hAnsi="仿宋_GB2312" w:eastAsia="仿宋_GB2312" w:cs="仿宋_GB2312"/>
                <w:b/>
                <w:bCs/>
                <w:color w:val="auto"/>
                <w:kern w:val="0"/>
                <w:sz w:val="36"/>
                <w:szCs w:val="36"/>
                <w:shd w:val="clear" w:color="auto" w:fill="FFFFFF"/>
                <w:lang w:val="en-US" w:eastAsia="zh-CN" w:bidi="ar-SA"/>
              </w:rPr>
              <w:t>吉安市市本级棚户区改造项目推进指挥部办公室招聘工作人员职位表</w:t>
            </w:r>
          </w:p>
        </w:tc>
      </w:tr>
      <w:bookmarkEnd w:id="0"/>
      <w:tr w14:paraId="73ADD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1179" w:type="pct"/>
            <w:tcBorders>
              <w:top w:val="single" w:color="000000" w:sz="4" w:space="0"/>
              <w:left w:val="single" w:color="000000" w:sz="4" w:space="0"/>
              <w:bottom w:val="single" w:color="000000" w:sz="4" w:space="0"/>
              <w:right w:val="single" w:color="000000" w:sz="4" w:space="0"/>
            </w:tcBorders>
            <w:noWrap w:val="0"/>
            <w:vAlign w:val="center"/>
          </w:tcPr>
          <w:p w14:paraId="32BBD94C">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u w:val="none"/>
                <w:lang w:val="en-US" w:eastAsia="zh-CN" w:bidi="ar"/>
              </w:rPr>
              <w:t>招聘岗位</w:t>
            </w:r>
          </w:p>
        </w:tc>
        <w:tc>
          <w:tcPr>
            <w:tcW w:w="699" w:type="pct"/>
            <w:tcBorders>
              <w:top w:val="single" w:color="000000" w:sz="4" w:space="0"/>
              <w:left w:val="single" w:color="000000" w:sz="4" w:space="0"/>
              <w:bottom w:val="single" w:color="000000" w:sz="4" w:space="0"/>
              <w:right w:val="single" w:color="000000" w:sz="4" w:space="0"/>
            </w:tcBorders>
            <w:noWrap/>
            <w:vAlign w:val="center"/>
          </w:tcPr>
          <w:p w14:paraId="62A1FACA">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u w:val="none"/>
                <w:lang w:val="en-US" w:eastAsia="zh-CN" w:bidi="ar"/>
              </w:rPr>
              <w:t>需求人数</w:t>
            </w:r>
          </w:p>
        </w:tc>
        <w:tc>
          <w:tcPr>
            <w:tcW w:w="3120" w:type="pct"/>
            <w:tcBorders>
              <w:top w:val="single" w:color="000000" w:sz="4" w:space="0"/>
              <w:left w:val="single" w:color="000000" w:sz="4" w:space="0"/>
              <w:bottom w:val="single" w:color="000000" w:sz="4" w:space="0"/>
              <w:right w:val="single" w:color="000000" w:sz="4" w:space="0"/>
            </w:tcBorders>
            <w:noWrap/>
            <w:vAlign w:val="center"/>
          </w:tcPr>
          <w:p w14:paraId="75B9F769">
            <w:pPr>
              <w:keepNext w:val="0"/>
              <w:keepLines w:val="0"/>
              <w:widowControl/>
              <w:suppressLineNumbers w:val="0"/>
              <w:jc w:val="center"/>
              <w:textAlignment w:val="center"/>
              <w:rPr>
                <w:rFonts w:hint="default" w:ascii="仿宋_GB2312" w:hAnsi="仿宋_GB2312" w:eastAsia="仿宋_GB2312" w:cs="仿宋_GB2312"/>
                <w:b/>
                <w:bCs/>
                <w:i w:val="0"/>
                <w:iCs w:val="0"/>
                <w:color w:val="000000"/>
                <w:sz w:val="28"/>
                <w:szCs w:val="28"/>
                <w:highlight w:val="none"/>
                <w:u w:val="none"/>
                <w:lang w:val="en-US" w:eastAsia="zh-CN"/>
              </w:rPr>
            </w:pPr>
            <w:r>
              <w:rPr>
                <w:rFonts w:hint="eastAsia" w:ascii="仿宋_GB2312" w:hAnsi="仿宋_GB2312" w:eastAsia="仿宋_GB2312" w:cs="仿宋_GB2312"/>
                <w:b/>
                <w:bCs/>
                <w:i w:val="0"/>
                <w:iCs w:val="0"/>
                <w:color w:val="000000"/>
                <w:kern w:val="0"/>
                <w:sz w:val="28"/>
                <w:szCs w:val="28"/>
                <w:u w:val="none"/>
                <w:lang w:val="en-US" w:eastAsia="zh-CN" w:bidi="ar"/>
              </w:rPr>
              <w:t>岗位要求</w:t>
            </w:r>
          </w:p>
        </w:tc>
      </w:tr>
      <w:tr w14:paraId="6C370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85" w:hRule="atLeast"/>
        </w:trPr>
        <w:tc>
          <w:tcPr>
            <w:tcW w:w="1179" w:type="pct"/>
            <w:tcBorders>
              <w:top w:val="single" w:color="000000" w:sz="4" w:space="0"/>
              <w:left w:val="single" w:color="000000" w:sz="4" w:space="0"/>
              <w:bottom w:val="single" w:color="000000" w:sz="4" w:space="0"/>
              <w:right w:val="single" w:color="000000" w:sz="4" w:space="0"/>
            </w:tcBorders>
            <w:noWrap w:val="0"/>
            <w:vAlign w:val="center"/>
          </w:tcPr>
          <w:p w14:paraId="7018743F">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lang w:val="en-US" w:eastAsia="zh-CN"/>
              </w:rPr>
            </w:pPr>
            <w:r>
              <w:rPr>
                <w:rFonts w:hint="eastAsia" w:asciiTheme="minorEastAsia" w:hAnsiTheme="minorEastAsia" w:eastAsiaTheme="minorEastAsia" w:cstheme="minorEastAsia"/>
                <w:sz w:val="24"/>
                <w:szCs w:val="24"/>
                <w:lang w:val="en-US" w:eastAsia="zh-CN"/>
              </w:rPr>
              <w:t>行政辅助岗</w:t>
            </w:r>
          </w:p>
        </w:tc>
        <w:tc>
          <w:tcPr>
            <w:tcW w:w="699" w:type="pct"/>
            <w:tcBorders>
              <w:top w:val="single" w:color="000000" w:sz="4" w:space="0"/>
              <w:left w:val="single" w:color="000000" w:sz="4" w:space="0"/>
              <w:bottom w:val="single" w:color="000000" w:sz="4" w:space="0"/>
              <w:right w:val="single" w:color="000000" w:sz="4" w:space="0"/>
            </w:tcBorders>
            <w:noWrap w:val="0"/>
            <w:vAlign w:val="center"/>
          </w:tcPr>
          <w:p w14:paraId="53A2715D">
            <w:pPr>
              <w:keepNext w:val="0"/>
              <w:keepLines w:val="0"/>
              <w:widowControl/>
              <w:suppressLineNumbers w:val="0"/>
              <w:adjustRightInd w:val="0"/>
              <w:snapToGrid w:val="0"/>
              <w:spacing w:before="0" w:beforeAutospacing="0" w:after="0" w:afterAutospacing="0" w:line="300" w:lineRule="exact"/>
              <w:ind w:left="0" w:leftChars="0" w:right="0" w:rightChars="0"/>
              <w:jc w:val="center"/>
              <w:rPr>
                <w:rFonts w:hint="eastAsia" w:ascii="仿宋" w:hAnsi="仿宋" w:eastAsia="仿宋" w:cs="仿宋"/>
                <w:i w:val="0"/>
                <w:iCs w:val="0"/>
                <w:color w:val="000000"/>
                <w:sz w:val="24"/>
                <w:szCs w:val="24"/>
                <w:highlight w:val="none"/>
                <w:u w:val="none"/>
                <w:lang w:val="en-US" w:eastAsia="zh-CN"/>
              </w:rPr>
            </w:pPr>
            <w:r>
              <w:rPr>
                <w:rFonts w:hint="eastAsia" w:asciiTheme="minorEastAsia" w:hAnsiTheme="minorEastAsia" w:eastAsiaTheme="minorEastAsia" w:cstheme="minorEastAsia"/>
                <w:kern w:val="0"/>
                <w:sz w:val="24"/>
                <w:szCs w:val="24"/>
              </w:rPr>
              <w:t>1</w:t>
            </w:r>
          </w:p>
        </w:tc>
        <w:tc>
          <w:tcPr>
            <w:tcW w:w="3120" w:type="pct"/>
            <w:tcBorders>
              <w:top w:val="single" w:color="000000" w:sz="4" w:space="0"/>
              <w:left w:val="single" w:color="000000" w:sz="4" w:space="0"/>
              <w:bottom w:val="single" w:color="000000" w:sz="4" w:space="0"/>
              <w:right w:val="single" w:color="000000" w:sz="4" w:space="0"/>
            </w:tcBorders>
            <w:noWrap w:val="0"/>
            <w:vAlign w:val="center"/>
          </w:tcPr>
          <w:p w14:paraId="3D92DB5B">
            <w:pPr>
              <w:keepNext w:val="0"/>
              <w:keepLines w:val="0"/>
              <w:widowControl/>
              <w:numPr>
                <w:ilvl w:val="0"/>
                <w:numId w:val="1"/>
              </w:numPr>
              <w:suppressLineNumbers w:val="0"/>
              <w:spacing w:before="0" w:beforeAutospacing="0" w:after="0" w:afterAutospacing="0" w:line="300" w:lineRule="exact"/>
              <w:ind w:left="0" w:right="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年龄：25周岁及以下；</w:t>
            </w:r>
          </w:p>
          <w:p w14:paraId="4C5EA5F0">
            <w:pPr>
              <w:keepNext w:val="0"/>
              <w:keepLines w:val="0"/>
              <w:widowControl/>
              <w:numPr>
                <w:ilvl w:val="0"/>
                <w:numId w:val="1"/>
              </w:numPr>
              <w:suppressLineNumbers w:val="0"/>
              <w:spacing w:before="0" w:beforeAutospacing="0" w:after="0" w:afterAutospacing="0" w:line="300" w:lineRule="exact"/>
              <w:ind w:left="0" w:right="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学历：本科及以上学历，会计专业；</w:t>
            </w:r>
          </w:p>
          <w:p w14:paraId="53F34E18">
            <w:pPr>
              <w:keepNext w:val="0"/>
              <w:keepLines w:val="0"/>
              <w:widowControl/>
              <w:numPr>
                <w:ilvl w:val="0"/>
                <w:numId w:val="1"/>
              </w:numPr>
              <w:suppressLineNumbers w:val="0"/>
              <w:spacing w:before="0" w:beforeAutospacing="0" w:after="0" w:afterAutospacing="0" w:line="300" w:lineRule="exact"/>
              <w:ind w:left="0" w:right="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持有初级及以上资格证书；</w:t>
            </w:r>
          </w:p>
          <w:p w14:paraId="0C384947">
            <w:pPr>
              <w:keepNext w:val="0"/>
              <w:keepLines w:val="0"/>
              <w:widowControl/>
              <w:numPr>
                <w:ilvl w:val="0"/>
                <w:numId w:val="1"/>
              </w:numPr>
              <w:suppressLineNumbers w:val="0"/>
              <w:spacing w:before="0" w:beforeAutospacing="0" w:after="0" w:afterAutospacing="0" w:line="300" w:lineRule="exact"/>
              <w:ind w:left="0" w:right="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身体健康，责任心强，为人诚实，作风正派，品行优良，能严格遵守单位各项工作制度和工作纪律；</w:t>
            </w:r>
          </w:p>
          <w:p w14:paraId="4953090B">
            <w:pPr>
              <w:keepNext w:val="0"/>
              <w:keepLines w:val="0"/>
              <w:widowControl/>
              <w:numPr>
                <w:ilvl w:val="0"/>
                <w:numId w:val="1"/>
              </w:numPr>
              <w:suppressLineNumbers w:val="0"/>
              <w:spacing w:before="0" w:beforeAutospacing="0" w:after="0" w:afterAutospacing="0" w:line="300" w:lineRule="exact"/>
              <w:ind w:left="0" w:right="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具有较好的文字写作能力、口头表达能力、综合协调能力，能熟练操作办公自动化软件；</w:t>
            </w:r>
          </w:p>
          <w:p w14:paraId="7CB2B720">
            <w:pPr>
              <w:keepNext w:val="0"/>
              <w:keepLines w:val="0"/>
              <w:widowControl/>
              <w:numPr>
                <w:ilvl w:val="0"/>
                <w:numId w:val="1"/>
              </w:numPr>
              <w:suppressLineNumbers w:val="0"/>
              <w:spacing w:before="0" w:beforeAutospacing="0" w:after="0" w:afterAutospacing="0" w:line="300" w:lineRule="exact"/>
              <w:ind w:left="0" w:right="0"/>
              <w:rPr>
                <w:rFonts w:hint="eastAsia" w:ascii="仿宋" w:hAnsi="仿宋" w:eastAsia="仿宋" w:cs="仿宋"/>
                <w:i w:val="0"/>
                <w:iCs w:val="0"/>
                <w:color w:val="000000"/>
                <w:sz w:val="24"/>
                <w:szCs w:val="24"/>
                <w:highlight w:val="none"/>
                <w:u w:val="none"/>
              </w:rPr>
            </w:pPr>
            <w:r>
              <w:rPr>
                <w:rFonts w:hint="eastAsia" w:asciiTheme="minorEastAsia" w:hAnsiTheme="minorEastAsia" w:eastAsiaTheme="minorEastAsia" w:cstheme="minorEastAsia"/>
                <w:sz w:val="24"/>
                <w:szCs w:val="24"/>
                <w:lang w:val="en-US" w:eastAsia="zh-CN"/>
              </w:rPr>
              <w:t>最低服务年限为3年（含试用期）</w:t>
            </w:r>
          </w:p>
        </w:tc>
      </w:tr>
    </w:tbl>
    <w:p w14:paraId="298B3D36"/>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E112A6"/>
    <w:multiLevelType w:val="singleLevel"/>
    <w:tmpl w:val="C6E112A6"/>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97321D"/>
    <w:rsid w:val="779732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2026-07-29T01:42:00Z</dcterms:created>
  <dc:creator>Sleeping</dc:creator>
  <cp:lastModifiedBy>Sleeping</cp:lastModifiedBy>
  <dcterms:modified xsi:type="dcterms:W3CDTF">2026-07-29T01:43:16Z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783DAC6271BE4CE88A52D199AC138C23_11</vt:lpwstr>
  </property>
  <property fmtid="{D5CDD505-2E9C-101B-9397-08002B2CF9AE}" pid="4" name="KSOTemplateDocerSaveRecord">
    <vt:lpwstr>eyJoZGlkIjoiMzM1YTk3YmYxMGUwMDk4YTU0ZDY3MGRiNTJjOTg3NzAiLCJ1c2VySWQiOiI1MzU2NTU0MTcifQ==</vt:lpwstr>
  </property>
</Properties>
</file>