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60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8"/>
      </w:tblGrid>
      <w:tr w14:paraId="117DC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6E67D">
            <w:pPr>
              <w:widowControl/>
              <w:jc w:val="left"/>
              <w:rPr>
                <w:rFonts w:ascii="黑体" w:hAnsi="黑体" w:eastAsia="黑体" w:cs="宋体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附件1</w:t>
            </w:r>
          </w:p>
        </w:tc>
      </w:tr>
      <w:tr w14:paraId="027AE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58C18">
            <w:pPr>
              <w:widowControl/>
              <w:jc w:val="center"/>
              <w:rPr>
                <w:rFonts w:ascii="方正小标宋简体" w:hAnsi="黑体" w:eastAsia="方正小标宋简体" w:cs="黑体"/>
                <w:sz w:val="32"/>
                <w:szCs w:val="32"/>
              </w:rPr>
            </w:pPr>
            <w:r>
              <w:rPr>
                <w:rFonts w:hint="eastAsia" w:ascii="方正小标宋简体" w:hAnsi="黑体" w:eastAsia="方正小标宋简体" w:cs="黑体"/>
                <w:sz w:val="40"/>
                <w:szCs w:val="36"/>
              </w:rPr>
              <w:t>赣州市政公用集团公开遴选管理人员岗位表（</w:t>
            </w:r>
            <w:r>
              <w:rPr>
                <w:rFonts w:hint="eastAsia" w:ascii="方正小标宋简体" w:hAnsi="黑体" w:eastAsia="方正小标宋简体" w:cs="黑体"/>
                <w:sz w:val="40"/>
                <w:szCs w:val="36"/>
                <w:lang w:val="en-US" w:eastAsia="zh-CN"/>
              </w:rPr>
              <w:t>1</w:t>
            </w:r>
            <w:r>
              <w:rPr>
                <w:rFonts w:hint="eastAsia" w:ascii="方正小标宋简体" w:hAnsi="黑体" w:eastAsia="方正小标宋简体" w:cs="黑体"/>
                <w:sz w:val="40"/>
                <w:szCs w:val="36"/>
              </w:rPr>
              <w:t>名）</w:t>
            </w:r>
          </w:p>
        </w:tc>
      </w:tr>
    </w:tbl>
    <w:tbl>
      <w:tblPr>
        <w:tblStyle w:val="6"/>
        <w:tblW w:w="14206" w:type="dxa"/>
        <w:tblInd w:w="-4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349"/>
        <w:gridCol w:w="1426"/>
        <w:gridCol w:w="1290"/>
        <w:gridCol w:w="1440"/>
        <w:gridCol w:w="1230"/>
        <w:gridCol w:w="1230"/>
        <w:gridCol w:w="4500"/>
        <w:gridCol w:w="1005"/>
      </w:tblGrid>
      <w:tr w14:paraId="5A6CE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</w:trPr>
        <w:tc>
          <w:tcPr>
            <w:tcW w:w="736" w:type="dxa"/>
            <w:vAlign w:val="center"/>
          </w:tcPr>
          <w:p w14:paraId="4C67F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349" w:type="dxa"/>
            <w:vAlign w:val="center"/>
          </w:tcPr>
          <w:p w14:paraId="6A2CB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单位</w:t>
            </w:r>
          </w:p>
        </w:tc>
        <w:tc>
          <w:tcPr>
            <w:tcW w:w="1426" w:type="dxa"/>
            <w:vAlign w:val="center"/>
          </w:tcPr>
          <w:p w14:paraId="31BD9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招聘</w:t>
            </w:r>
          </w:p>
          <w:p w14:paraId="3B6AD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</w:rPr>
              <w:t>岗位</w:t>
            </w:r>
          </w:p>
        </w:tc>
        <w:tc>
          <w:tcPr>
            <w:tcW w:w="1290" w:type="dxa"/>
            <w:vAlign w:val="center"/>
          </w:tcPr>
          <w:p w14:paraId="4526A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招聘</w:t>
            </w:r>
          </w:p>
          <w:p w14:paraId="73EDD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</w:rPr>
              <w:t>人数</w:t>
            </w:r>
          </w:p>
        </w:tc>
        <w:tc>
          <w:tcPr>
            <w:tcW w:w="1440" w:type="dxa"/>
            <w:vAlign w:val="center"/>
          </w:tcPr>
          <w:p w14:paraId="67737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</w:rPr>
              <w:t>专业</w:t>
            </w:r>
          </w:p>
          <w:p w14:paraId="65F03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</w:rPr>
              <w:t>要求</w:t>
            </w:r>
          </w:p>
        </w:tc>
        <w:tc>
          <w:tcPr>
            <w:tcW w:w="1230" w:type="dxa"/>
            <w:vAlign w:val="center"/>
          </w:tcPr>
          <w:p w14:paraId="495C1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</w:rPr>
              <w:t>学历学位要求</w:t>
            </w:r>
          </w:p>
        </w:tc>
        <w:tc>
          <w:tcPr>
            <w:tcW w:w="1230" w:type="dxa"/>
            <w:vAlign w:val="center"/>
          </w:tcPr>
          <w:p w14:paraId="40EBB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年龄</w:t>
            </w:r>
          </w:p>
          <w:p w14:paraId="43F1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要求</w:t>
            </w:r>
          </w:p>
        </w:tc>
        <w:tc>
          <w:tcPr>
            <w:tcW w:w="4500" w:type="dxa"/>
            <w:vAlign w:val="center"/>
          </w:tcPr>
          <w:p w14:paraId="5E2FB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其他招聘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</w:rPr>
              <w:t>条件</w:t>
            </w:r>
          </w:p>
        </w:tc>
        <w:tc>
          <w:tcPr>
            <w:tcW w:w="1005" w:type="dxa"/>
            <w:vAlign w:val="center"/>
          </w:tcPr>
          <w:p w14:paraId="54BEF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</w:rPr>
              <w:t>备注</w:t>
            </w:r>
          </w:p>
        </w:tc>
      </w:tr>
      <w:tr w14:paraId="3D813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7" w:hRule="atLeast"/>
        </w:trPr>
        <w:tc>
          <w:tcPr>
            <w:tcW w:w="736" w:type="dxa"/>
            <w:shd w:val="clear" w:color="auto" w:fill="auto"/>
            <w:vAlign w:val="center"/>
          </w:tcPr>
          <w:p w14:paraId="34936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691D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赣州市政公用集团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E4ED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赣州水务股份有限公司上犹县自来水有限公司经理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54227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C760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6CA60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大学本科及以上学历，并取得相对应的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174E1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45周岁及以下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7BD6C5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中共党员（含预备党员）；</w:t>
            </w:r>
          </w:p>
          <w:p w14:paraId="3AD1AB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具有3年及以上党政机关、行政事业单位、国有企业副科及以上职务或职级任职经历；</w:t>
            </w:r>
          </w:p>
          <w:p w14:paraId="545738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3.了解供水市场，具备业务拓展、资源整合及客户开发能力，具有较强的领导能力、管理能力、决策判断能力、风险管控能力及沟通协调能力。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786C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 w14:paraId="7D5E25BF"/>
    <w:sectPr>
      <w:pgSz w:w="16838" w:h="11906" w:orient="landscape"/>
      <w:pgMar w:top="1587" w:right="1939" w:bottom="1587" w:left="193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4FEF2B"/>
    <w:multiLevelType w:val="singleLevel"/>
    <w:tmpl w:val="3F4FEF2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152BE1"/>
    <w:rsid w:val="0B07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2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仿宋_GB2312"/>
      <w:sz w:val="30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e30f07f5-ab73-44f8-8d2c-f96309bc29d6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7BD6C5CF</paraID>
      <start>11</start>
      <end>12</end>
      <status>modified</status>
      <modifiedWord>；</modifiedWord>
      <trackRevisions>false</trackRevisions>
    </reviewItem>
    <reviewItem>
      <errorID>c8971293-377d-4bb8-b3ac-bf0e6d6c32f2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545738C2</paraID>
      <start>27</start>
      <end>29</end>
      <status>modified</status>
      <modifiedWord>，具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1da2753-f68a-480e-b574-5f5b08da1c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2026-07-27T09:54:00Z</dcterms:created>
  <dc:creator>時雨</dc:creator>
  <cp:lastModifiedBy>時雨</cp:lastModifiedBy>
  <dcterms:modified xsi:type="dcterms:W3CDTF">2026-07-27T09:56:49Z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4B28EDA951E448DFB2AD43500C7180B1_11</vt:lpwstr>
  </property>
  <property fmtid="{D5CDD505-2E9C-101B-9397-08002B2CF9AE}" pid="4" name="KSOTemplateDocerSaveRecord">
    <vt:lpwstr>eyJoZGlkIjoiNWExOWU1MzBiOWM2MjUyYjQyYzBkNTE0ZjZkYTM5MzAiLCJ1c2VySWQiOiIzNDI0OTIxMjUifQ==</vt:lpwstr>
  </property>
</Properties>
</file>